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Look w:val="04A0" w:firstRow="1" w:lastRow="0" w:firstColumn="1" w:lastColumn="0" w:noHBand="0" w:noVBand="1"/>
      </w:tblPr>
      <w:tblGrid>
        <w:gridCol w:w="2248"/>
        <w:gridCol w:w="1163"/>
        <w:gridCol w:w="5689"/>
      </w:tblGrid>
      <w:tr w:rsidR="00882E98" w:rsidRPr="00474A46" w14:paraId="181722BA" w14:textId="77777777" w:rsidTr="00882E98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1F529" w14:textId="77777777" w:rsidR="00882E98" w:rsidRPr="00474A46" w:rsidRDefault="00882E98" w:rsidP="00474A46">
            <w:r w:rsidRPr="00474A46">
              <w:t>ΠΕΡΙΦΕΡΕΙΑ ΔΥΤΙΚΗΣ ΕΛΛΑΔΑΣ</w:t>
            </w:r>
          </w:p>
        </w:tc>
      </w:tr>
      <w:tr w:rsidR="00882E98" w:rsidRPr="00474A46" w14:paraId="5E6E0E2A" w14:textId="77777777" w:rsidTr="00882E98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9C04B9" w14:textId="77777777" w:rsidR="00882E98" w:rsidRPr="00474A46" w:rsidRDefault="00882E98" w:rsidP="00474A46">
            <w:r w:rsidRPr="00474A46">
              <w:t>ΔΙΕΥΘΥΝΣΗ ΑΝΑΠΤΥΞΗΣ Π.Ε. ΑΧΑΙΑΣ</w:t>
            </w:r>
          </w:p>
        </w:tc>
      </w:tr>
      <w:tr w:rsidR="00882E98" w:rsidRPr="00474A46" w14:paraId="1F813CE9" w14:textId="77777777" w:rsidTr="00882E98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23CBF" w14:textId="77777777" w:rsidR="00882E98" w:rsidRPr="00474A46" w:rsidRDefault="00882E98" w:rsidP="00474A46">
            <w:proofErr w:type="spellStart"/>
            <w:r w:rsidRPr="00474A46">
              <w:t>Ταχ</w:t>
            </w:r>
            <w:proofErr w:type="spellEnd"/>
            <w:r w:rsidRPr="00474A46">
              <w:t>. Διεύθυνση : ΝΕΟ Πατρών Αθηνών 156 ΤΚ: 26443 - Πάτρα</w:t>
            </w:r>
          </w:p>
        </w:tc>
      </w:tr>
      <w:tr w:rsidR="00882E98" w:rsidRPr="00474A46" w14:paraId="7A2DCF8C" w14:textId="77777777" w:rsidTr="00882E98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0A8219" w14:textId="77777777" w:rsidR="00882E98" w:rsidRPr="00474A46" w:rsidRDefault="00882E98" w:rsidP="00474A46">
            <w:proofErr w:type="spellStart"/>
            <w:r w:rsidRPr="00474A46">
              <w:t>email:da@achaia.pde.gov.gr</w:t>
            </w:r>
            <w:proofErr w:type="spellEnd"/>
          </w:p>
        </w:tc>
      </w:tr>
      <w:tr w:rsidR="00882E98" w:rsidRPr="00474A46" w14:paraId="303AC72B" w14:textId="77777777" w:rsidTr="00882E98">
        <w:trPr>
          <w:trHeight w:val="315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01F3A" w14:textId="77777777" w:rsidR="00882E98" w:rsidRPr="00474A46" w:rsidRDefault="00882E98" w:rsidP="00474A46">
            <w:r w:rsidRPr="00474A46">
              <w:t>Ανάρτηση αίτησης σύμφωνα με το ΦΕΚ 1306/</w:t>
            </w:r>
            <w:proofErr w:type="spellStart"/>
            <w:r w:rsidRPr="00474A46">
              <w:t>τ.Β</w:t>
            </w:r>
            <w:proofErr w:type="spellEnd"/>
            <w:r w:rsidRPr="00474A46">
              <w:t>/16-09-2005), ως ισχύει.</w:t>
            </w:r>
          </w:p>
        </w:tc>
      </w:tr>
      <w:tr w:rsidR="00882E98" w:rsidRPr="00474A46" w14:paraId="071B03A9" w14:textId="77777777" w:rsidTr="00882E98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780F4" w14:textId="77777777" w:rsidR="00882E98" w:rsidRPr="00474A46" w:rsidRDefault="00882E98" w:rsidP="00474A46"/>
        </w:tc>
      </w:tr>
      <w:tr w:rsidR="00882E98" w:rsidRPr="00474A46" w14:paraId="5E4371B6" w14:textId="77777777" w:rsidTr="00882E98">
        <w:trPr>
          <w:trHeight w:val="315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816E7" w14:textId="77777777" w:rsidR="00882E98" w:rsidRPr="00474A46" w:rsidRDefault="00882E98" w:rsidP="00474A46">
            <w:r w:rsidRPr="00474A46">
              <w:t>Στοιχεία αίτησης</w:t>
            </w:r>
          </w:p>
        </w:tc>
      </w:tr>
      <w:tr w:rsidR="00882E98" w:rsidRPr="00474A46" w14:paraId="564B2D70" w14:textId="77777777" w:rsidTr="00882E98">
        <w:trPr>
          <w:trHeight w:val="5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E2C21" w14:textId="77777777" w:rsidR="00882E98" w:rsidRPr="00474A46" w:rsidRDefault="00882E98" w:rsidP="00474A46">
            <w:r w:rsidRPr="00474A46">
              <w:t>Αίτημα - κατηγορία.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FE61A" w14:textId="57121279" w:rsidR="00882E98" w:rsidRPr="00474A46" w:rsidRDefault="00C03746" w:rsidP="00474A46">
            <w:r w:rsidRPr="00474A46">
              <w:t xml:space="preserve">Χορήγηση άδειας διανομής εμφιαλωμένου υγραερίου χωρίς αποθηκευτικούς χώρους στην </w:t>
            </w:r>
            <w:r w:rsidR="00474A46" w:rsidRPr="00474A46">
              <w:rPr>
                <w:lang w:val="en-US"/>
              </w:rPr>
              <w:t>GAZARIN</w:t>
            </w:r>
            <w:r w:rsidR="00474A46" w:rsidRPr="00474A46">
              <w:t xml:space="preserve"> </w:t>
            </w:r>
            <w:r w:rsidR="00474A46" w:rsidRPr="00474A46">
              <w:rPr>
                <w:lang w:val="en-US"/>
              </w:rPr>
              <w:t>E</w:t>
            </w:r>
            <w:r w:rsidR="00474A46" w:rsidRPr="00474A46">
              <w:t>.</w:t>
            </w:r>
            <w:r w:rsidR="00474A46" w:rsidRPr="00474A46">
              <w:rPr>
                <w:lang w:val="en-US"/>
              </w:rPr>
              <w:t>E</w:t>
            </w:r>
            <w:r w:rsidR="00474A46" w:rsidRPr="00474A46">
              <w:t>.,</w:t>
            </w:r>
            <w:r w:rsidRPr="00474A46">
              <w:t>., με τα παρακάτω στοιχεία</w:t>
            </w:r>
          </w:p>
        </w:tc>
      </w:tr>
      <w:tr w:rsidR="00882E98" w:rsidRPr="00474A46" w14:paraId="04813A7A" w14:textId="77777777" w:rsidTr="00882E98">
        <w:trPr>
          <w:trHeight w:val="3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1228" w14:textId="77777777" w:rsidR="00882E98" w:rsidRPr="00474A46" w:rsidRDefault="00882E98" w:rsidP="00474A46">
            <w:r w:rsidRPr="00474A46">
              <w:t>Αριθμός Πρωτοκόλλου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454A9" w14:textId="77777777" w:rsidR="00882E98" w:rsidRPr="00474A46" w:rsidRDefault="00882E98" w:rsidP="00474A46">
            <w:r w:rsidRPr="00474A46">
              <w:t>ΠΔΕ/ΔΑΑ/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09FD9" w14:textId="2EEA2400" w:rsidR="00882E98" w:rsidRPr="00474A46" w:rsidRDefault="00474A46" w:rsidP="00474A46">
            <w:r w:rsidRPr="00474A46">
              <w:rPr>
                <w:lang w:eastAsia="el-GR"/>
              </w:rPr>
              <w:t>61628/1039/25-2-2026</w:t>
            </w:r>
          </w:p>
        </w:tc>
      </w:tr>
      <w:tr w:rsidR="00882E98" w:rsidRPr="00474A46" w14:paraId="3FFDCB02" w14:textId="77777777" w:rsidTr="00882E98">
        <w:trPr>
          <w:trHeight w:val="3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0A7F" w14:textId="77777777" w:rsidR="00882E98" w:rsidRPr="00474A46" w:rsidRDefault="00882E98" w:rsidP="00474A46">
            <w:r w:rsidRPr="00474A46">
              <w:t xml:space="preserve">Αιτών 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8A279" w14:textId="173D2AE3" w:rsidR="00882E98" w:rsidRPr="00474A46" w:rsidRDefault="00474A46" w:rsidP="00474A46">
            <w:r w:rsidRPr="00474A46">
              <w:rPr>
                <w:lang w:val="en-US" w:eastAsia="el-GR"/>
              </w:rPr>
              <w:t>GAZARIN</w:t>
            </w:r>
            <w:r w:rsidRPr="00474A46">
              <w:rPr>
                <w:lang w:eastAsia="el-GR"/>
              </w:rPr>
              <w:t xml:space="preserve"> </w:t>
            </w:r>
            <w:r w:rsidRPr="00474A46">
              <w:rPr>
                <w:lang w:val="en-US" w:eastAsia="el-GR"/>
              </w:rPr>
              <w:t>E</w:t>
            </w:r>
            <w:r w:rsidRPr="00474A46">
              <w:rPr>
                <w:lang w:eastAsia="el-GR"/>
              </w:rPr>
              <w:t>.</w:t>
            </w:r>
            <w:r w:rsidRPr="00474A46">
              <w:rPr>
                <w:lang w:val="en-US" w:eastAsia="el-GR"/>
              </w:rPr>
              <w:t>E</w:t>
            </w:r>
            <w:r w:rsidRPr="00474A46">
              <w:rPr>
                <w:lang w:eastAsia="el-GR"/>
              </w:rPr>
              <w:t>.,</w:t>
            </w:r>
          </w:p>
        </w:tc>
      </w:tr>
      <w:tr w:rsidR="00882E98" w:rsidRPr="00474A46" w14:paraId="5160AB63" w14:textId="77777777" w:rsidTr="00882E98">
        <w:trPr>
          <w:trHeight w:val="3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1D768" w14:textId="77777777" w:rsidR="00882E98" w:rsidRPr="00474A46" w:rsidRDefault="00882E98" w:rsidP="00474A46">
            <w:proofErr w:type="spellStart"/>
            <w:r w:rsidRPr="00474A46">
              <w:t>mail</w:t>
            </w:r>
            <w:proofErr w:type="spellEnd"/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175CA" w14:textId="30681D8E" w:rsidR="00882E98" w:rsidRPr="00474A46" w:rsidRDefault="00882E98" w:rsidP="00474A46"/>
        </w:tc>
      </w:tr>
      <w:tr w:rsidR="00882E98" w:rsidRPr="00474A46" w14:paraId="10A292EE" w14:textId="77777777" w:rsidTr="00882E98">
        <w:trPr>
          <w:trHeight w:val="3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BC91D" w14:textId="77777777" w:rsidR="00882E98" w:rsidRPr="00474A46" w:rsidRDefault="00882E98" w:rsidP="00474A46">
            <w:r w:rsidRPr="00474A46">
              <w:t>Διεύθυνση: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F1056" w14:textId="69AE536F" w:rsidR="00882E98" w:rsidRPr="00474A46" w:rsidRDefault="00474A46" w:rsidP="00474A46">
            <w:r w:rsidRPr="00474A46">
              <w:rPr>
                <w:lang w:eastAsia="el-GR"/>
              </w:rPr>
              <w:t>Κορίνθου 149 26223 Πάτρα</w:t>
            </w:r>
          </w:p>
        </w:tc>
      </w:tr>
      <w:tr w:rsidR="00882E98" w:rsidRPr="00474A46" w14:paraId="6D21D4D3" w14:textId="77777777" w:rsidTr="00882E98">
        <w:trPr>
          <w:trHeight w:val="3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B6637" w14:textId="77777777" w:rsidR="00882E98" w:rsidRPr="00474A46" w:rsidRDefault="00882E98" w:rsidP="00474A46">
            <w:r w:rsidRPr="00474A46">
              <w:t>Α.Φ.Μ. / Δ.Ο.Υ  :</w:t>
            </w:r>
          </w:p>
        </w:tc>
        <w:tc>
          <w:tcPr>
            <w:tcW w:w="6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D16D6" w14:textId="3F91418B" w:rsidR="00882E98" w:rsidRPr="00474A46" w:rsidRDefault="00474A46" w:rsidP="00474A46">
            <w:r w:rsidRPr="00474A46">
              <w:rPr>
                <w:lang w:eastAsia="el-GR"/>
              </w:rPr>
              <w:t>803103162/ Πατρών.</w:t>
            </w:r>
          </w:p>
        </w:tc>
      </w:tr>
      <w:tr w:rsidR="00882E98" w:rsidRPr="00474A46" w14:paraId="155C5506" w14:textId="77777777" w:rsidTr="00882E98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E8EA0" w14:textId="77777777" w:rsidR="00882E98" w:rsidRPr="00474A46" w:rsidRDefault="00882E98" w:rsidP="00474A46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E26039" w14:textId="77777777" w:rsidR="00882E98" w:rsidRPr="00474A46" w:rsidRDefault="00882E98" w:rsidP="00474A46"/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24B36" w14:textId="77777777" w:rsidR="00882E98" w:rsidRPr="00474A46" w:rsidRDefault="00882E98" w:rsidP="00474A46"/>
        </w:tc>
      </w:tr>
      <w:tr w:rsidR="00882E98" w:rsidRPr="00474A46" w14:paraId="5181D461" w14:textId="77777777" w:rsidTr="00882E98">
        <w:trPr>
          <w:trHeight w:val="1545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368B11" w14:textId="7B85A728" w:rsidR="00882E98" w:rsidRPr="00474A46" w:rsidRDefault="00882E98" w:rsidP="00474A46">
            <w:r w:rsidRPr="00474A46">
              <w:t xml:space="preserve">         Κατά της παραπάνω αίτησης προβλέπεται η δυνατότητα υποβολής ενστάσεων από οποιονδήποτε έχει έννομο συμφέρον, ενώπιον της </w:t>
            </w:r>
            <w:proofErr w:type="spellStart"/>
            <w:r w:rsidRPr="00474A46">
              <w:t>Αδειοδοτούσας</w:t>
            </w:r>
            <w:proofErr w:type="spellEnd"/>
            <w:r w:rsidRPr="00474A46">
              <w:t xml:space="preserve"> Αρχής, εντός προθεσμίας δέκα (10) ημερών από την ανάρτησή της στην ιστοσελίδα της Περιφέρειας </w:t>
            </w:r>
            <w:r w:rsidR="00C03746" w:rsidRPr="00474A46">
              <w:t xml:space="preserve">Δυτικής Ελλάδας </w:t>
            </w:r>
            <w:r w:rsidRPr="00474A46">
              <w:t>Αττικής, σύμφωνα με τα άρθρα 5 &amp; 6 του αριθμ. Δ2/16570/07-09-2005 Κανονισμού Αδειών (ΦΕΚ 1306/</w:t>
            </w:r>
            <w:proofErr w:type="spellStart"/>
            <w:r w:rsidRPr="00474A46">
              <w:t>τ.Β</w:t>
            </w:r>
            <w:proofErr w:type="spellEnd"/>
            <w:r w:rsidRPr="00474A46">
              <w:t>/16-09-2005), ως ισχύει.</w:t>
            </w:r>
          </w:p>
        </w:tc>
      </w:tr>
    </w:tbl>
    <w:p w14:paraId="35BD1075" w14:textId="77777777" w:rsidR="00081D76" w:rsidRDefault="00081D76"/>
    <w:sectPr w:rsidR="00081D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98"/>
    <w:rsid w:val="00080A5B"/>
    <w:rsid w:val="00081D76"/>
    <w:rsid w:val="00461B68"/>
    <w:rsid w:val="00474A46"/>
    <w:rsid w:val="00572280"/>
    <w:rsid w:val="00882E98"/>
    <w:rsid w:val="00C03746"/>
    <w:rsid w:val="00C9223D"/>
    <w:rsid w:val="00D72CF4"/>
    <w:rsid w:val="00E85212"/>
    <w:rsid w:val="00F2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1B14"/>
  <w15:chartTrackingRefBased/>
  <w15:docId w15:val="{E2562E1E-928A-4461-8684-EECAF268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2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2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2E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2E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2E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2E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2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2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2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2E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2E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2E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2E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2E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2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2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2E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2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2E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2E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2E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2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2E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2E9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882E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794</Characters>
  <Application>Microsoft Office Word</Application>
  <DocSecurity>0</DocSecurity>
  <Lines>29</Lines>
  <Paragraphs>21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ΜΑΣΤΡΟΓΙΑΝΝΟΠΟΥΛΟΣ</dc:creator>
  <cp:keywords/>
  <dc:description/>
  <cp:lastModifiedBy>Ιωάννης Μαστρογιαννοπουλος</cp:lastModifiedBy>
  <cp:revision>3</cp:revision>
  <dcterms:created xsi:type="dcterms:W3CDTF">2026-03-02T10:15:00Z</dcterms:created>
  <dcterms:modified xsi:type="dcterms:W3CDTF">2026-03-02T10:17:00Z</dcterms:modified>
</cp:coreProperties>
</file>