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338D" w:rsidRPr="003708E5" w:rsidRDefault="003B338D" w:rsidP="000313DD">
      <w:pPr>
        <w:spacing w:after="0"/>
        <w:rPr>
          <w:b/>
          <w:sz w:val="24"/>
          <w:lang w:val="el-GR"/>
        </w:rPr>
      </w:pPr>
      <w:bookmarkStart w:id="0" w:name="_Toc503274329"/>
      <w:bookmarkStart w:id="1" w:name="_Toc42248939"/>
      <w:bookmarkStart w:id="2" w:name="_Toc42248968"/>
      <w:r w:rsidRPr="003708E5">
        <w:rPr>
          <w:sz w:val="24"/>
          <w:lang w:val="el-GR"/>
        </w:rPr>
        <w:t xml:space="preserve">  </w:t>
      </w:r>
      <w:r w:rsidR="000040FF">
        <w:rPr>
          <w:b/>
          <w:noProof/>
          <w:color w:val="0000FF"/>
          <w:sz w:val="24"/>
          <w:lang w:val="el-GR" w:eastAsia="el-GR"/>
        </w:rPr>
        <w:drawing>
          <wp:inline distT="0" distB="0" distL="0" distR="0">
            <wp:extent cx="711200" cy="688340"/>
            <wp:effectExtent l="19050" t="0" r="0" b="0"/>
            <wp:docPr id="1" name="Εικόνα 1">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9"/>
                    <a:srcRect/>
                    <a:stretch>
                      <a:fillRect/>
                    </a:stretch>
                  </pic:blipFill>
                  <pic:spPr bwMode="auto">
                    <a:xfrm>
                      <a:off x="0" y="0"/>
                      <a:ext cx="711200" cy="688340"/>
                    </a:xfrm>
                    <a:prstGeom prst="rect">
                      <a:avLst/>
                    </a:prstGeom>
                    <a:noFill/>
                    <a:ln w="9525">
                      <a:noFill/>
                      <a:miter lim="800000"/>
                      <a:headEnd/>
                      <a:tailEnd/>
                    </a:ln>
                  </pic:spPr>
                </pic:pic>
              </a:graphicData>
            </a:graphic>
          </wp:inline>
        </w:drawing>
      </w:r>
      <w:r w:rsidR="00356DDB" w:rsidRPr="003708E5">
        <w:rPr>
          <w:sz w:val="24"/>
          <w:lang w:val="el-GR"/>
        </w:rPr>
        <w:t xml:space="preserve">                                            </w:t>
      </w:r>
      <w:r w:rsidR="00EA0FE0" w:rsidRPr="003708E5">
        <w:rPr>
          <w:sz w:val="24"/>
          <w:lang w:val="el-GR"/>
        </w:rPr>
        <w:t xml:space="preserve">                  </w:t>
      </w:r>
      <w:r w:rsidR="00356DDB" w:rsidRPr="003708E5">
        <w:rPr>
          <w:sz w:val="24"/>
          <w:lang w:val="el-GR"/>
        </w:rPr>
        <w:t xml:space="preserve">                 </w:t>
      </w:r>
    </w:p>
    <w:p w:rsidR="003B338D" w:rsidRPr="003708E5" w:rsidRDefault="003B338D" w:rsidP="000313DD">
      <w:pPr>
        <w:spacing w:after="0"/>
        <w:rPr>
          <w:b/>
          <w:szCs w:val="22"/>
          <w:lang w:val="el-GR"/>
        </w:rPr>
      </w:pPr>
      <w:r w:rsidRPr="003708E5">
        <w:rPr>
          <w:b/>
          <w:szCs w:val="22"/>
          <w:lang w:val="el-GR"/>
        </w:rPr>
        <w:t>ΕΛΛΗΝΙΚΗ ΔΗΜΟΚΡΑΤΙΑ</w:t>
      </w:r>
      <w:r w:rsidRPr="003708E5">
        <w:rPr>
          <w:b/>
          <w:szCs w:val="22"/>
          <w:lang w:val="el-GR"/>
        </w:rPr>
        <w:tab/>
        <w:t xml:space="preserve">            </w:t>
      </w:r>
      <w:r w:rsidR="00EA0FE0" w:rsidRPr="003708E5">
        <w:rPr>
          <w:b/>
          <w:szCs w:val="22"/>
          <w:lang w:val="el-GR"/>
        </w:rPr>
        <w:t xml:space="preserve">    </w:t>
      </w:r>
      <w:r w:rsidRPr="003708E5">
        <w:rPr>
          <w:b/>
          <w:szCs w:val="22"/>
          <w:lang w:val="el-GR"/>
        </w:rPr>
        <w:t xml:space="preserve">                                                                </w:t>
      </w:r>
    </w:p>
    <w:p w:rsidR="003B338D" w:rsidRPr="003708E5" w:rsidRDefault="003B338D" w:rsidP="000313DD">
      <w:pPr>
        <w:spacing w:after="0"/>
        <w:outlineLvl w:val="0"/>
        <w:rPr>
          <w:b/>
          <w:szCs w:val="22"/>
          <w:lang w:val="el-GR"/>
        </w:rPr>
      </w:pPr>
      <w:r w:rsidRPr="003708E5">
        <w:rPr>
          <w:b/>
          <w:szCs w:val="22"/>
          <w:lang w:val="el-GR"/>
        </w:rPr>
        <w:t xml:space="preserve">ΠΕΡΙΦΕΡΕΙΑ ΔΥΤΙΚΗΣ ΕΛΛΑΔΑΣ </w:t>
      </w:r>
      <w:r w:rsidRPr="003708E5">
        <w:rPr>
          <w:b/>
          <w:szCs w:val="22"/>
          <w:lang w:val="el-GR"/>
        </w:rPr>
        <w:tab/>
      </w:r>
      <w:r w:rsidRPr="003708E5">
        <w:rPr>
          <w:b/>
          <w:szCs w:val="22"/>
          <w:lang w:val="el-GR"/>
        </w:rPr>
        <w:tab/>
      </w:r>
      <w:r w:rsidRPr="003708E5">
        <w:rPr>
          <w:b/>
          <w:szCs w:val="22"/>
          <w:lang w:val="el-GR"/>
        </w:rPr>
        <w:tab/>
      </w:r>
    </w:p>
    <w:p w:rsidR="003B338D" w:rsidRPr="003708E5" w:rsidRDefault="003B338D" w:rsidP="000313DD">
      <w:pPr>
        <w:tabs>
          <w:tab w:val="left" w:pos="6240"/>
        </w:tabs>
        <w:spacing w:after="0"/>
        <w:rPr>
          <w:b/>
          <w:szCs w:val="22"/>
          <w:lang w:val="el-GR"/>
        </w:rPr>
      </w:pPr>
      <w:r w:rsidRPr="003708E5">
        <w:rPr>
          <w:b/>
          <w:szCs w:val="22"/>
          <w:lang w:val="el-GR"/>
        </w:rPr>
        <w:t>ΓΕΝ. Δ/</w:t>
      </w:r>
      <w:r w:rsidRPr="003708E5">
        <w:rPr>
          <w:b/>
          <w:szCs w:val="22"/>
          <w:lang w:val="en-US"/>
        </w:rPr>
        <w:t>N</w:t>
      </w:r>
      <w:r w:rsidRPr="003708E5">
        <w:rPr>
          <w:b/>
          <w:szCs w:val="22"/>
          <w:lang w:val="el-GR"/>
        </w:rPr>
        <w:t xml:space="preserve">ΣΗ ΕΣΩΤΕΡΙΚΗΣ ΛΕΙΤΟΥΡΓΙΑΣ                                                       </w:t>
      </w:r>
    </w:p>
    <w:p w:rsidR="003B338D" w:rsidRPr="003708E5" w:rsidRDefault="003B338D" w:rsidP="000313DD">
      <w:pPr>
        <w:spacing w:after="0"/>
        <w:outlineLvl w:val="0"/>
        <w:rPr>
          <w:b/>
          <w:szCs w:val="22"/>
          <w:lang w:val="el-GR"/>
        </w:rPr>
      </w:pPr>
      <w:r w:rsidRPr="003708E5">
        <w:rPr>
          <w:b/>
          <w:szCs w:val="22"/>
          <w:lang w:val="el-GR"/>
        </w:rPr>
        <w:t>ΔΙΕΥΘΥΝΣΗ ΟΙΚΟΝΟΜΙΚΟΥ-ΔΗΜΟΣΙΟΝΟΜΙΚΟΥ ΕΛΕΓΧΟΥ</w:t>
      </w:r>
    </w:p>
    <w:p w:rsidR="003B338D" w:rsidRPr="003708E5" w:rsidRDefault="003B338D" w:rsidP="000313DD">
      <w:pPr>
        <w:spacing w:after="0"/>
        <w:outlineLvl w:val="0"/>
        <w:rPr>
          <w:b/>
          <w:szCs w:val="22"/>
          <w:lang w:val="el-GR"/>
        </w:rPr>
      </w:pPr>
      <w:r w:rsidRPr="003708E5">
        <w:rPr>
          <w:b/>
          <w:szCs w:val="22"/>
          <w:lang w:val="el-GR"/>
        </w:rPr>
        <w:t>ΤΜΗΜΑ ΠΡΟΜΗΘΕΙΩΝ</w:t>
      </w:r>
    </w:p>
    <w:p w:rsidR="003B338D" w:rsidRPr="003708E5" w:rsidRDefault="003B338D" w:rsidP="000313DD">
      <w:pPr>
        <w:spacing w:after="0"/>
        <w:outlineLvl w:val="0"/>
        <w:rPr>
          <w:szCs w:val="22"/>
          <w:lang w:val="el-GR"/>
        </w:rPr>
      </w:pPr>
    </w:p>
    <w:p w:rsidR="003B338D" w:rsidRPr="003708E5" w:rsidRDefault="003B338D" w:rsidP="000313DD">
      <w:pPr>
        <w:tabs>
          <w:tab w:val="left" w:pos="4860"/>
        </w:tabs>
        <w:spacing w:after="0"/>
        <w:rPr>
          <w:szCs w:val="22"/>
          <w:lang w:val="el-GR"/>
        </w:rPr>
      </w:pPr>
      <w:r w:rsidRPr="003708E5">
        <w:rPr>
          <w:szCs w:val="22"/>
          <w:lang w:val="el-GR"/>
        </w:rPr>
        <w:t xml:space="preserve">Ταχ. Δ/νση    </w:t>
      </w:r>
      <w:r w:rsidR="00575395" w:rsidRPr="003708E5">
        <w:rPr>
          <w:szCs w:val="22"/>
          <w:lang w:val="el-GR"/>
        </w:rPr>
        <w:t xml:space="preserve">  </w:t>
      </w:r>
      <w:r w:rsidR="00203AE2">
        <w:rPr>
          <w:szCs w:val="22"/>
          <w:lang w:val="el-GR"/>
        </w:rPr>
        <w:t xml:space="preserve">  </w:t>
      </w:r>
      <w:r w:rsidRPr="003708E5">
        <w:rPr>
          <w:szCs w:val="22"/>
          <w:lang w:val="el-GR"/>
        </w:rPr>
        <w:t xml:space="preserve"> : </w:t>
      </w:r>
      <w:r w:rsidR="00203AE2">
        <w:rPr>
          <w:szCs w:val="22"/>
          <w:lang w:val="el-GR"/>
        </w:rPr>
        <w:t>…………………………………</w:t>
      </w:r>
      <w:r w:rsidRPr="003708E5">
        <w:rPr>
          <w:b/>
          <w:szCs w:val="22"/>
          <w:lang w:val="el-GR"/>
        </w:rPr>
        <w:t xml:space="preserve">       </w:t>
      </w:r>
      <w:r w:rsidR="00203AE2">
        <w:rPr>
          <w:b/>
          <w:szCs w:val="22"/>
          <w:lang w:val="el-GR"/>
        </w:rPr>
        <w:t xml:space="preserve">   </w:t>
      </w:r>
      <w:r w:rsidR="000313DD">
        <w:rPr>
          <w:b/>
          <w:szCs w:val="22"/>
          <w:lang w:val="el-GR"/>
        </w:rPr>
        <w:t xml:space="preserve">                    ΠΡΟΣ: </w:t>
      </w:r>
      <w:r w:rsidR="00203AE2">
        <w:rPr>
          <w:b/>
          <w:szCs w:val="22"/>
          <w:lang w:val="el-GR"/>
        </w:rPr>
        <w:t>……………………………..</w:t>
      </w:r>
    </w:p>
    <w:p w:rsidR="003B338D" w:rsidRPr="003708E5" w:rsidRDefault="003B338D" w:rsidP="000313DD">
      <w:pPr>
        <w:spacing w:after="0"/>
        <w:rPr>
          <w:szCs w:val="22"/>
          <w:lang w:val="el-GR"/>
        </w:rPr>
      </w:pPr>
      <w:r w:rsidRPr="003708E5">
        <w:rPr>
          <w:szCs w:val="22"/>
          <w:lang w:val="el-GR"/>
        </w:rPr>
        <w:t>Ταχ.</w:t>
      </w:r>
      <w:r w:rsidR="004622BA" w:rsidRPr="003708E5">
        <w:rPr>
          <w:szCs w:val="22"/>
          <w:lang w:val="el-GR"/>
        </w:rPr>
        <w:t xml:space="preserve"> </w:t>
      </w:r>
      <w:r w:rsidRPr="003708E5">
        <w:rPr>
          <w:szCs w:val="22"/>
          <w:lang w:val="el-GR"/>
        </w:rPr>
        <w:t xml:space="preserve">Κώδικας  </w:t>
      </w:r>
      <w:r w:rsidR="00203AE2">
        <w:rPr>
          <w:szCs w:val="22"/>
          <w:lang w:val="el-GR"/>
        </w:rPr>
        <w:t xml:space="preserve"> </w:t>
      </w:r>
      <w:r w:rsidRPr="003708E5">
        <w:rPr>
          <w:szCs w:val="22"/>
          <w:lang w:val="el-GR"/>
        </w:rPr>
        <w:t xml:space="preserve"> : </w:t>
      </w:r>
      <w:r w:rsidR="00203AE2">
        <w:rPr>
          <w:szCs w:val="22"/>
          <w:lang w:val="el-GR"/>
        </w:rPr>
        <w:t>…………………………………</w:t>
      </w:r>
      <w:r w:rsidRPr="003708E5">
        <w:rPr>
          <w:szCs w:val="22"/>
          <w:lang w:val="el-GR"/>
        </w:rPr>
        <w:t xml:space="preserve">                                                                                          </w:t>
      </w:r>
      <w:r w:rsidR="000313DD">
        <w:rPr>
          <w:szCs w:val="22"/>
          <w:lang w:val="el-GR"/>
        </w:rPr>
        <w:t xml:space="preserve">                          </w:t>
      </w:r>
    </w:p>
    <w:p w:rsidR="003B338D" w:rsidRPr="003708E5" w:rsidRDefault="003B338D" w:rsidP="000313DD">
      <w:pPr>
        <w:spacing w:after="0"/>
        <w:outlineLvl w:val="0"/>
        <w:rPr>
          <w:szCs w:val="22"/>
          <w:lang w:val="el-GR"/>
        </w:rPr>
      </w:pPr>
      <w:r w:rsidRPr="003708E5">
        <w:rPr>
          <w:szCs w:val="22"/>
          <w:lang w:val="el-GR"/>
        </w:rPr>
        <w:t>Πληροφορίες</w:t>
      </w:r>
      <w:r w:rsidR="00575395" w:rsidRPr="003708E5">
        <w:rPr>
          <w:szCs w:val="22"/>
          <w:lang w:val="el-GR"/>
        </w:rPr>
        <w:t xml:space="preserve"> </w:t>
      </w:r>
      <w:r w:rsidRPr="003708E5">
        <w:rPr>
          <w:szCs w:val="22"/>
          <w:lang w:val="el-GR"/>
        </w:rPr>
        <w:t xml:space="preserve">  : </w:t>
      </w:r>
      <w:r w:rsidR="00203AE2">
        <w:rPr>
          <w:szCs w:val="22"/>
          <w:lang w:val="el-GR"/>
        </w:rPr>
        <w:t>………………………………….</w:t>
      </w:r>
    </w:p>
    <w:p w:rsidR="003B338D" w:rsidRPr="00203AE2" w:rsidRDefault="003B338D" w:rsidP="000313DD">
      <w:pPr>
        <w:tabs>
          <w:tab w:val="left" w:pos="4860"/>
        </w:tabs>
        <w:spacing w:after="0"/>
        <w:rPr>
          <w:szCs w:val="22"/>
          <w:lang w:val="el-GR"/>
        </w:rPr>
      </w:pPr>
      <w:r w:rsidRPr="003708E5">
        <w:rPr>
          <w:szCs w:val="22"/>
          <w:lang w:val="el-GR"/>
        </w:rPr>
        <w:t>Τηλέφωνο</w:t>
      </w:r>
      <w:r w:rsidRPr="00203AE2">
        <w:rPr>
          <w:szCs w:val="22"/>
          <w:lang w:val="el-GR"/>
        </w:rPr>
        <w:t xml:space="preserve">   </w:t>
      </w:r>
      <w:r w:rsidR="00575395" w:rsidRPr="00203AE2">
        <w:rPr>
          <w:szCs w:val="22"/>
          <w:lang w:val="el-GR"/>
        </w:rPr>
        <w:t xml:space="preserve"> </w:t>
      </w:r>
      <w:r w:rsidRPr="00203AE2">
        <w:rPr>
          <w:szCs w:val="22"/>
          <w:lang w:val="el-GR"/>
        </w:rPr>
        <w:t xml:space="preserve"> </w:t>
      </w:r>
      <w:r w:rsidR="00575395" w:rsidRPr="00203AE2">
        <w:rPr>
          <w:szCs w:val="22"/>
          <w:lang w:val="el-GR"/>
        </w:rPr>
        <w:t xml:space="preserve"> </w:t>
      </w:r>
      <w:r w:rsidRPr="00203AE2">
        <w:rPr>
          <w:szCs w:val="22"/>
          <w:lang w:val="el-GR"/>
        </w:rPr>
        <w:t xml:space="preserve"> </w:t>
      </w:r>
      <w:r w:rsidR="00203AE2">
        <w:rPr>
          <w:szCs w:val="22"/>
          <w:lang w:val="el-GR"/>
        </w:rPr>
        <w:t xml:space="preserve"> </w:t>
      </w:r>
      <w:r w:rsidRPr="00203AE2">
        <w:rPr>
          <w:szCs w:val="22"/>
          <w:lang w:val="el-GR"/>
        </w:rPr>
        <w:t xml:space="preserve"> : </w:t>
      </w:r>
      <w:r w:rsidR="00203AE2" w:rsidRPr="00203AE2">
        <w:rPr>
          <w:szCs w:val="22"/>
          <w:lang w:val="el-GR"/>
        </w:rPr>
        <w:t>…………………………</w:t>
      </w:r>
      <w:r w:rsidR="00203AE2">
        <w:rPr>
          <w:szCs w:val="22"/>
          <w:lang w:val="el-GR"/>
        </w:rPr>
        <w:t>……….</w:t>
      </w:r>
      <w:r w:rsidRPr="00203AE2">
        <w:rPr>
          <w:szCs w:val="22"/>
          <w:lang w:val="el-GR"/>
        </w:rPr>
        <w:t xml:space="preserve">                                    </w:t>
      </w:r>
    </w:p>
    <w:p w:rsidR="003B338D" w:rsidRPr="00203AE2" w:rsidRDefault="003B338D" w:rsidP="000313DD">
      <w:pPr>
        <w:tabs>
          <w:tab w:val="left" w:pos="4860"/>
        </w:tabs>
        <w:spacing w:after="0"/>
        <w:rPr>
          <w:szCs w:val="22"/>
          <w:lang w:val="el-GR"/>
        </w:rPr>
      </w:pPr>
      <w:r w:rsidRPr="003708E5">
        <w:rPr>
          <w:szCs w:val="22"/>
          <w:lang w:val="en-US"/>
        </w:rPr>
        <w:t>Fax</w:t>
      </w:r>
      <w:r w:rsidRPr="00203AE2">
        <w:rPr>
          <w:szCs w:val="22"/>
          <w:lang w:val="el-GR"/>
        </w:rPr>
        <w:t xml:space="preserve">                  </w:t>
      </w:r>
      <w:r w:rsidR="000F4167" w:rsidRPr="00203AE2">
        <w:rPr>
          <w:szCs w:val="22"/>
          <w:lang w:val="el-GR"/>
        </w:rPr>
        <w:t xml:space="preserve"> </w:t>
      </w:r>
      <w:r w:rsidR="00203AE2">
        <w:rPr>
          <w:szCs w:val="22"/>
          <w:lang w:val="el-GR"/>
        </w:rPr>
        <w:t xml:space="preserve">  </w:t>
      </w:r>
      <w:r w:rsidR="00203AE2" w:rsidRPr="00203AE2">
        <w:rPr>
          <w:szCs w:val="22"/>
          <w:lang w:val="el-GR"/>
        </w:rPr>
        <w:t xml:space="preserve"> : </w:t>
      </w:r>
      <w:r w:rsidR="00203AE2">
        <w:rPr>
          <w:szCs w:val="22"/>
          <w:lang w:val="el-GR"/>
        </w:rPr>
        <w:t>…………………………………..</w:t>
      </w:r>
    </w:p>
    <w:p w:rsidR="003B338D" w:rsidRPr="00203AE2" w:rsidRDefault="004622BA" w:rsidP="000313DD">
      <w:pPr>
        <w:tabs>
          <w:tab w:val="left" w:pos="4860"/>
        </w:tabs>
        <w:spacing w:after="0"/>
        <w:rPr>
          <w:szCs w:val="22"/>
          <w:lang w:val="el-GR"/>
        </w:rPr>
      </w:pPr>
      <w:r w:rsidRPr="003708E5">
        <w:rPr>
          <w:szCs w:val="22"/>
          <w:lang w:val="en-US"/>
        </w:rPr>
        <w:t>E</w:t>
      </w:r>
      <w:r w:rsidRPr="00203AE2">
        <w:rPr>
          <w:szCs w:val="22"/>
          <w:lang w:val="el-GR"/>
        </w:rPr>
        <w:t>-</w:t>
      </w:r>
      <w:r w:rsidRPr="003708E5">
        <w:rPr>
          <w:szCs w:val="22"/>
          <w:lang w:val="en-US"/>
        </w:rPr>
        <w:t>mail</w:t>
      </w:r>
      <w:r w:rsidR="003B338D" w:rsidRPr="00203AE2">
        <w:rPr>
          <w:szCs w:val="22"/>
          <w:lang w:val="el-GR"/>
        </w:rPr>
        <w:t xml:space="preserve">          </w:t>
      </w:r>
      <w:r w:rsidR="00575395" w:rsidRPr="00203AE2">
        <w:rPr>
          <w:szCs w:val="22"/>
          <w:lang w:val="el-GR"/>
        </w:rPr>
        <w:t xml:space="preserve">   </w:t>
      </w:r>
      <w:r w:rsidR="003B338D" w:rsidRPr="00203AE2">
        <w:rPr>
          <w:szCs w:val="22"/>
          <w:lang w:val="el-GR"/>
        </w:rPr>
        <w:t xml:space="preserve"> </w:t>
      </w:r>
      <w:r w:rsidR="00203AE2">
        <w:rPr>
          <w:szCs w:val="22"/>
          <w:lang w:val="el-GR"/>
        </w:rPr>
        <w:t xml:space="preserve">  </w:t>
      </w:r>
      <w:r w:rsidR="003B338D" w:rsidRPr="00203AE2">
        <w:rPr>
          <w:szCs w:val="22"/>
          <w:lang w:val="el-GR"/>
        </w:rPr>
        <w:t xml:space="preserve"> </w:t>
      </w:r>
      <w:r w:rsidR="00203AE2">
        <w:rPr>
          <w:szCs w:val="22"/>
          <w:lang w:val="el-GR"/>
        </w:rPr>
        <w:t>: ……………………………………</w:t>
      </w:r>
    </w:p>
    <w:p w:rsidR="003B338D" w:rsidRPr="00203AE2" w:rsidRDefault="003B338D" w:rsidP="003B338D">
      <w:pPr>
        <w:widowControl w:val="0"/>
        <w:autoSpaceDE w:val="0"/>
        <w:autoSpaceDN w:val="0"/>
        <w:adjustRightInd w:val="0"/>
        <w:spacing w:line="200" w:lineRule="exact"/>
        <w:ind w:left="426"/>
        <w:jc w:val="center"/>
        <w:rPr>
          <w:szCs w:val="22"/>
          <w:lang w:val="el-GR"/>
        </w:rPr>
      </w:pPr>
    </w:p>
    <w:p w:rsidR="003B338D" w:rsidRDefault="00164D5A" w:rsidP="000313DD">
      <w:pPr>
        <w:widowControl w:val="0"/>
        <w:autoSpaceDE w:val="0"/>
        <w:autoSpaceDN w:val="0"/>
        <w:adjustRightInd w:val="0"/>
        <w:spacing w:line="276" w:lineRule="auto"/>
        <w:rPr>
          <w:szCs w:val="22"/>
          <w:lang w:val="el-GR"/>
        </w:rPr>
      </w:pPr>
      <w:r w:rsidRPr="00756868">
        <w:rPr>
          <w:b/>
          <w:szCs w:val="22"/>
          <w:lang w:val="el-GR"/>
        </w:rPr>
        <w:t xml:space="preserve">ΘΕΜΑ: </w:t>
      </w:r>
      <w:r w:rsidR="00EC2200" w:rsidRPr="00756868">
        <w:rPr>
          <w:b/>
          <w:szCs w:val="22"/>
          <w:lang w:val="el-GR"/>
        </w:rPr>
        <w:t>«</w:t>
      </w:r>
      <w:r w:rsidR="00997E9E" w:rsidRPr="00756868">
        <w:rPr>
          <w:b/>
          <w:bCs/>
          <w:szCs w:val="22"/>
          <w:lang w:val="el-GR"/>
        </w:rPr>
        <w:t xml:space="preserve">Πρόσκληση εκδήλωσης ενδιαφέροντος για την </w:t>
      </w:r>
      <w:r w:rsidR="00203AE2">
        <w:rPr>
          <w:b/>
          <w:bCs/>
          <w:szCs w:val="22"/>
          <w:lang w:val="el-GR"/>
        </w:rPr>
        <w:t>……………………………………..</w:t>
      </w:r>
      <w:r w:rsidR="00997E9E" w:rsidRPr="001E7485">
        <w:rPr>
          <w:b/>
          <w:bCs/>
          <w:szCs w:val="22"/>
          <w:lang w:val="el-GR"/>
        </w:rPr>
        <w:t xml:space="preserve">, συνολικής δαπάνης μέχρι του ποσού των </w:t>
      </w:r>
      <w:r w:rsidR="00203AE2">
        <w:rPr>
          <w:b/>
          <w:bCs/>
          <w:szCs w:val="22"/>
          <w:lang w:val="el-GR"/>
        </w:rPr>
        <w:t>……………………………………….</w:t>
      </w:r>
      <w:r w:rsidR="00997E9E" w:rsidRPr="001E7485">
        <w:rPr>
          <w:b/>
          <w:bCs/>
          <w:szCs w:val="22"/>
          <w:lang w:val="el-GR"/>
        </w:rPr>
        <w:t xml:space="preserve"> ευρώ συμπεριλαμβανομένου ΦΠΑ και με κριτήριο κατακύρωσης την πλέον συμφέρουσα από οικονομική άποψη προσφορά βάσει της βέλτιστης σχέσης ποιότητας-τ</w:t>
      </w:r>
      <w:r w:rsidR="00203AE2">
        <w:rPr>
          <w:b/>
          <w:bCs/>
          <w:szCs w:val="22"/>
          <w:lang w:val="el-GR"/>
        </w:rPr>
        <w:t xml:space="preserve">ιμής </w:t>
      </w:r>
      <w:r w:rsidR="001E7485" w:rsidRPr="001E7485">
        <w:rPr>
          <w:b/>
          <w:bCs/>
          <w:szCs w:val="22"/>
          <w:lang w:val="el-GR"/>
        </w:rPr>
        <w:t>»</w:t>
      </w:r>
    </w:p>
    <w:p w:rsidR="0019701F" w:rsidRPr="00756868" w:rsidRDefault="0019701F" w:rsidP="000313DD">
      <w:pPr>
        <w:widowControl w:val="0"/>
        <w:autoSpaceDE w:val="0"/>
        <w:autoSpaceDN w:val="0"/>
        <w:adjustRightInd w:val="0"/>
        <w:spacing w:line="276" w:lineRule="auto"/>
        <w:rPr>
          <w:b/>
          <w:szCs w:val="22"/>
          <w:lang w:val="el-GR" w:eastAsia="el-GR"/>
        </w:rPr>
      </w:pPr>
    </w:p>
    <w:p w:rsidR="00D9651E" w:rsidRPr="00203AE2" w:rsidRDefault="00EC2200" w:rsidP="00203AE2">
      <w:pPr>
        <w:suppressAutoHyphens w:val="0"/>
        <w:autoSpaceDE w:val="0"/>
        <w:autoSpaceDN w:val="0"/>
        <w:adjustRightInd w:val="0"/>
        <w:spacing w:after="0"/>
        <w:jc w:val="center"/>
        <w:rPr>
          <w:rFonts w:eastAsia="Calibri"/>
          <w:b/>
          <w:bCs/>
          <w:color w:val="FF0000"/>
          <w:szCs w:val="22"/>
          <w:lang w:val="el-GR" w:eastAsia="en-US"/>
        </w:rPr>
      </w:pPr>
      <w:r w:rsidRPr="00203AE2">
        <w:rPr>
          <w:rFonts w:eastAsia="Calibri"/>
          <w:b/>
          <w:bCs/>
          <w:color w:val="FF0000"/>
          <w:szCs w:val="22"/>
          <w:lang w:val="el-GR" w:eastAsia="en-US"/>
        </w:rPr>
        <w:t>Ο ΠΕΡΙΦΕΡΕΙΑΡΧΗΣ ΔΥΤΙΚΗΣ ΕΛΛΑΔΑΣ</w:t>
      </w:r>
      <w:r w:rsidR="00203AE2" w:rsidRPr="00203AE2">
        <w:rPr>
          <w:rFonts w:eastAsia="Calibri"/>
          <w:b/>
          <w:bCs/>
          <w:color w:val="FF0000"/>
          <w:szCs w:val="22"/>
          <w:lang w:val="el-GR" w:eastAsia="en-US"/>
        </w:rPr>
        <w:t xml:space="preserve"> ή Ο ΑΝΤΙΠΕΡΙΦΕΡΕΙΑΡΧΗΣ  ………………………..</w:t>
      </w:r>
    </w:p>
    <w:p w:rsidR="00203AE2" w:rsidRPr="00873D19" w:rsidRDefault="00203AE2" w:rsidP="00203AE2">
      <w:pPr>
        <w:suppressAutoHyphens w:val="0"/>
        <w:autoSpaceDE w:val="0"/>
        <w:autoSpaceDN w:val="0"/>
        <w:adjustRightInd w:val="0"/>
        <w:spacing w:after="0"/>
        <w:jc w:val="center"/>
        <w:rPr>
          <w:rFonts w:eastAsia="Calibri"/>
          <w:b/>
          <w:bCs/>
          <w:szCs w:val="22"/>
          <w:lang w:val="el-GR" w:eastAsia="en-US"/>
        </w:rPr>
      </w:pPr>
    </w:p>
    <w:p w:rsidR="00EC2200" w:rsidRPr="0019701F" w:rsidRDefault="00EC2200" w:rsidP="007C1E8A">
      <w:pPr>
        <w:suppressAutoHyphens w:val="0"/>
        <w:autoSpaceDE w:val="0"/>
        <w:autoSpaceDN w:val="0"/>
        <w:adjustRightInd w:val="0"/>
        <w:spacing w:after="60"/>
        <w:rPr>
          <w:rFonts w:asciiTheme="minorHAnsi" w:eastAsia="Calibri" w:hAnsiTheme="minorHAnsi" w:cstheme="minorHAnsi"/>
          <w:sz w:val="24"/>
          <w:lang w:val="el-GR" w:eastAsia="en-US"/>
        </w:rPr>
      </w:pPr>
      <w:r w:rsidRPr="0019701F">
        <w:rPr>
          <w:rFonts w:asciiTheme="minorHAnsi" w:eastAsia="Calibri" w:hAnsiTheme="minorHAnsi" w:cstheme="minorHAnsi"/>
          <w:sz w:val="24"/>
          <w:lang w:val="el-GR" w:eastAsia="en-US"/>
        </w:rPr>
        <w:t>Λαμβάνοντας υπόψη:</w:t>
      </w:r>
    </w:p>
    <w:p w:rsidR="00EC2200" w:rsidRPr="0019701F" w:rsidRDefault="00EC2200" w:rsidP="00BE288D">
      <w:pPr>
        <w:pStyle w:val="a7"/>
        <w:numPr>
          <w:ilvl w:val="0"/>
          <w:numId w:val="9"/>
        </w:numPr>
        <w:suppressAutoHyphens w:val="0"/>
        <w:autoSpaceDE w:val="0"/>
        <w:autoSpaceDN w:val="0"/>
        <w:adjustRightInd w:val="0"/>
        <w:spacing w:after="60"/>
        <w:ind w:left="426" w:hanging="426"/>
        <w:rPr>
          <w:rFonts w:asciiTheme="minorHAnsi" w:eastAsia="Calibri" w:hAnsiTheme="minorHAnsi" w:cstheme="minorHAnsi"/>
          <w:sz w:val="24"/>
          <w:lang w:val="el-GR" w:eastAsia="en-US"/>
        </w:rPr>
      </w:pPr>
      <w:r w:rsidRPr="0019701F">
        <w:rPr>
          <w:rFonts w:asciiTheme="minorHAnsi" w:eastAsia="Calibri" w:hAnsiTheme="minorHAnsi" w:cstheme="minorHAnsi"/>
          <w:sz w:val="24"/>
          <w:lang w:val="el-GR" w:eastAsia="en-US"/>
        </w:rPr>
        <w:t xml:space="preserve">Τις διατάξεις του άρθρου 3 του Ν. 3852/2010 (ΦΕΚ.87/τ.Α/7.6.2010) «Νέα Αρχιτεκτονική </w:t>
      </w:r>
      <w:r w:rsidR="00FE26D3" w:rsidRPr="0019701F">
        <w:rPr>
          <w:rFonts w:asciiTheme="minorHAnsi" w:eastAsia="Calibri" w:hAnsiTheme="minorHAnsi" w:cstheme="minorHAnsi"/>
          <w:sz w:val="24"/>
          <w:lang w:val="el-GR" w:eastAsia="en-US"/>
        </w:rPr>
        <w:t xml:space="preserve">της </w:t>
      </w:r>
      <w:r w:rsidRPr="0019701F">
        <w:rPr>
          <w:rFonts w:asciiTheme="minorHAnsi" w:eastAsia="Calibri" w:hAnsiTheme="minorHAnsi" w:cstheme="minorHAnsi"/>
          <w:sz w:val="24"/>
          <w:lang w:val="el-GR" w:eastAsia="en-US"/>
        </w:rPr>
        <w:t>Αυτοδιοίκησης και της Αποκεντρωμένης Διοίκησης – Πρόγραμμα Καλλικράτης» με το οποίο</w:t>
      </w:r>
      <w:r w:rsidR="00FE26D3" w:rsidRPr="0019701F">
        <w:rPr>
          <w:rFonts w:asciiTheme="minorHAnsi" w:eastAsia="Calibri" w:hAnsiTheme="minorHAnsi" w:cstheme="minorHAnsi"/>
          <w:sz w:val="24"/>
          <w:lang w:val="el-GR" w:eastAsia="en-US"/>
        </w:rPr>
        <w:t xml:space="preserve"> </w:t>
      </w:r>
      <w:r w:rsidRPr="0019701F">
        <w:rPr>
          <w:rFonts w:asciiTheme="minorHAnsi" w:eastAsia="Calibri" w:hAnsiTheme="minorHAnsi" w:cstheme="minorHAnsi"/>
          <w:sz w:val="24"/>
          <w:lang w:val="el-GR" w:eastAsia="en-US"/>
        </w:rPr>
        <w:t>συστήθηκαν και συγκροτήθηκαν οι Περιφέρειες ως ΝΠΔΔ - ΟΤΑ Β’.</w:t>
      </w:r>
    </w:p>
    <w:p w:rsidR="0019701F" w:rsidRPr="0019701F" w:rsidRDefault="0019701F" w:rsidP="0019701F">
      <w:pPr>
        <w:pStyle w:val="a7"/>
        <w:numPr>
          <w:ilvl w:val="0"/>
          <w:numId w:val="9"/>
        </w:numPr>
        <w:suppressAutoHyphens w:val="0"/>
        <w:autoSpaceDE w:val="0"/>
        <w:autoSpaceDN w:val="0"/>
        <w:adjustRightInd w:val="0"/>
        <w:spacing w:after="60"/>
        <w:ind w:left="426" w:hanging="426"/>
        <w:rPr>
          <w:rFonts w:asciiTheme="minorHAnsi" w:eastAsia="Calibri" w:hAnsiTheme="minorHAnsi" w:cstheme="minorHAnsi"/>
          <w:sz w:val="24"/>
          <w:lang w:val="el-GR" w:eastAsia="en-US"/>
        </w:rPr>
      </w:pPr>
      <w:r w:rsidRPr="0019701F">
        <w:rPr>
          <w:rFonts w:asciiTheme="minorHAnsi" w:eastAsia="Calibri" w:hAnsiTheme="minorHAnsi" w:cstheme="minorHAnsi"/>
          <w:sz w:val="24"/>
          <w:lang w:val="el-GR" w:eastAsia="en-US"/>
        </w:rPr>
        <w:t>Την αριθμ. 853/8.1.2021 (ΦΕΚ.79Β’/15.1.2021) απόφαση του Γενικού Γραμματέα Αποκεντρωμένης Διοίκησης Πελοποννήσου Δυτικής Ελλάδας και Ιονίου με την οποία εγκρίθηκε η υπ’ αριθ.178/26.11.2020 απόφαση του Περιφερειακού Συμβουλίου και με την οποία τροποποιείται η υπ’ αριθ. 248595/27.12.2016 του Γενικού Γραμματέα, σχετικά με την τροποποίηση του Οργανισμού Εσωτερικής Υπηρεσίας της Περιφέρειας Δυτικής Ελλάδας (ΦΕΚ.4309Β’/30.12.2016).</w:t>
      </w:r>
    </w:p>
    <w:p w:rsidR="0019701F" w:rsidRPr="0019701F" w:rsidRDefault="0019701F" w:rsidP="0019701F">
      <w:pPr>
        <w:pStyle w:val="a7"/>
        <w:numPr>
          <w:ilvl w:val="0"/>
          <w:numId w:val="9"/>
        </w:numPr>
        <w:suppressAutoHyphens w:val="0"/>
        <w:autoSpaceDE w:val="0"/>
        <w:autoSpaceDN w:val="0"/>
        <w:adjustRightInd w:val="0"/>
        <w:spacing w:after="60"/>
        <w:ind w:left="426" w:hanging="426"/>
        <w:rPr>
          <w:rFonts w:asciiTheme="minorHAnsi" w:eastAsia="Calibri" w:hAnsiTheme="minorHAnsi" w:cstheme="minorHAnsi"/>
          <w:sz w:val="24"/>
          <w:lang w:val="el-GR" w:eastAsia="en-US"/>
        </w:rPr>
      </w:pPr>
      <w:r w:rsidRPr="0019701F">
        <w:rPr>
          <w:rFonts w:asciiTheme="minorHAnsi" w:eastAsia="Calibri" w:hAnsiTheme="minorHAnsi" w:cstheme="minorHAnsi"/>
          <w:sz w:val="24"/>
          <w:lang w:val="el-GR" w:eastAsia="en-US"/>
        </w:rPr>
        <w:t>Τις διατάξεις του Ν.4412/2016 (ΦΕΚ 147/τ.Β/8-8-2016) «Δημόσιες Συμβάσεις Έργων, Προμηθειών και Υπηρεσιών (προσαρμογή στις Οδηγίες 2014/24/ΕΕ και 2014/25/ΕΕ)», όπως τροποποιήθηκε και ισχύει.</w:t>
      </w:r>
    </w:p>
    <w:p w:rsidR="0019701F" w:rsidRPr="0019701F" w:rsidRDefault="0019701F" w:rsidP="0019701F">
      <w:pPr>
        <w:pStyle w:val="a7"/>
        <w:numPr>
          <w:ilvl w:val="0"/>
          <w:numId w:val="9"/>
        </w:numPr>
        <w:suppressAutoHyphens w:val="0"/>
        <w:autoSpaceDE w:val="0"/>
        <w:autoSpaceDN w:val="0"/>
        <w:adjustRightInd w:val="0"/>
        <w:spacing w:after="60"/>
        <w:ind w:left="426" w:hanging="426"/>
        <w:rPr>
          <w:rFonts w:asciiTheme="minorHAnsi" w:eastAsia="Calibri" w:hAnsiTheme="minorHAnsi" w:cstheme="minorHAnsi"/>
          <w:sz w:val="24"/>
          <w:lang w:val="el-GR" w:eastAsia="en-US"/>
        </w:rPr>
      </w:pPr>
      <w:r w:rsidRPr="0019701F">
        <w:rPr>
          <w:rFonts w:asciiTheme="minorHAnsi" w:eastAsia="Calibri" w:hAnsiTheme="minorHAnsi" w:cstheme="minorHAnsi"/>
          <w:sz w:val="24"/>
          <w:lang w:val="el-GR" w:eastAsia="en-US"/>
        </w:rPr>
        <w:t>Τις διατάξεις του Ν. 4782/2021 (ΦΕΚ 36/τ.Α/9-3-2021) «Εκσυγχρονισμός, απλοποίηση και αναμόρφωση του ρυθμιστικού πλαισίου των δημοσίων συμβάσεων, ειδικότερες ρυθμίσεις προμηθειών στους το μείς της άμυνας και της ασφάλειας και άλλες διατάξεις για την ανάπτυξη, τις υποδομές και την υγεία.</w:t>
      </w:r>
    </w:p>
    <w:p w:rsidR="00FE26D3" w:rsidRPr="0019701F" w:rsidRDefault="00EC2200" w:rsidP="00BE288D">
      <w:pPr>
        <w:pStyle w:val="a7"/>
        <w:numPr>
          <w:ilvl w:val="0"/>
          <w:numId w:val="9"/>
        </w:numPr>
        <w:suppressAutoHyphens w:val="0"/>
        <w:autoSpaceDE w:val="0"/>
        <w:autoSpaceDN w:val="0"/>
        <w:adjustRightInd w:val="0"/>
        <w:spacing w:after="60"/>
        <w:ind w:left="426" w:hanging="426"/>
        <w:rPr>
          <w:rFonts w:asciiTheme="minorHAnsi" w:eastAsia="Calibri" w:hAnsiTheme="minorHAnsi" w:cstheme="minorHAnsi"/>
          <w:sz w:val="24"/>
          <w:lang w:val="el-GR" w:eastAsia="en-US"/>
        </w:rPr>
      </w:pPr>
      <w:r w:rsidRPr="0019701F">
        <w:rPr>
          <w:rFonts w:asciiTheme="minorHAnsi" w:eastAsia="Calibri" w:hAnsiTheme="minorHAnsi" w:cstheme="minorHAnsi"/>
          <w:sz w:val="24"/>
          <w:lang w:val="el-GR" w:eastAsia="en-US"/>
        </w:rPr>
        <w:t>Τις διατάξεις του άρθρου 116 του Ν.4555/2018.</w:t>
      </w:r>
    </w:p>
    <w:p w:rsidR="00EC2200" w:rsidRPr="0019701F" w:rsidRDefault="00EC2200" w:rsidP="00BE288D">
      <w:pPr>
        <w:pStyle w:val="a7"/>
        <w:numPr>
          <w:ilvl w:val="0"/>
          <w:numId w:val="9"/>
        </w:numPr>
        <w:suppressAutoHyphens w:val="0"/>
        <w:autoSpaceDE w:val="0"/>
        <w:autoSpaceDN w:val="0"/>
        <w:adjustRightInd w:val="0"/>
        <w:spacing w:after="60"/>
        <w:ind w:left="426" w:hanging="426"/>
        <w:rPr>
          <w:rFonts w:asciiTheme="minorHAnsi" w:eastAsia="Calibri" w:hAnsiTheme="minorHAnsi" w:cstheme="minorHAnsi"/>
          <w:sz w:val="24"/>
          <w:lang w:val="el-GR" w:eastAsia="en-US"/>
        </w:rPr>
      </w:pPr>
      <w:r w:rsidRPr="0019701F">
        <w:rPr>
          <w:rFonts w:asciiTheme="minorHAnsi" w:eastAsia="Calibri" w:hAnsiTheme="minorHAnsi" w:cstheme="minorHAnsi"/>
          <w:sz w:val="24"/>
          <w:lang w:val="el-GR" w:eastAsia="en-US"/>
        </w:rPr>
        <w:t>Τις διατάξεις του άρθρου 1 «Σκοπός» του Ν.4270/2014 (ΦΕΚ.143Α’) «Αρχές δημοσιονομικής</w:t>
      </w:r>
      <w:r w:rsidR="00FE26D3" w:rsidRPr="0019701F">
        <w:rPr>
          <w:rFonts w:asciiTheme="minorHAnsi" w:eastAsia="Calibri" w:hAnsiTheme="minorHAnsi" w:cstheme="minorHAnsi"/>
          <w:sz w:val="24"/>
          <w:lang w:val="el-GR" w:eastAsia="en-US"/>
        </w:rPr>
        <w:t xml:space="preserve"> </w:t>
      </w:r>
      <w:r w:rsidRPr="0019701F">
        <w:rPr>
          <w:rFonts w:asciiTheme="minorHAnsi" w:eastAsia="Calibri" w:hAnsiTheme="minorHAnsi" w:cstheme="minorHAnsi"/>
          <w:sz w:val="24"/>
          <w:lang w:val="el-GR" w:eastAsia="en-US"/>
        </w:rPr>
        <w:t xml:space="preserve">διαχείρισης και εποπτείας (ενσωμάτωση της Οδηγίας 2011/85/ΕΕ) − δημόσιο λογιστικό και </w:t>
      </w:r>
      <w:r w:rsidR="00FE26D3" w:rsidRPr="0019701F">
        <w:rPr>
          <w:rFonts w:asciiTheme="minorHAnsi" w:eastAsia="Calibri" w:hAnsiTheme="minorHAnsi" w:cstheme="minorHAnsi"/>
          <w:sz w:val="24"/>
          <w:lang w:val="el-GR" w:eastAsia="en-US"/>
        </w:rPr>
        <w:t xml:space="preserve">άλλες </w:t>
      </w:r>
      <w:r w:rsidRPr="0019701F">
        <w:rPr>
          <w:rFonts w:asciiTheme="minorHAnsi" w:eastAsia="Calibri" w:hAnsiTheme="minorHAnsi" w:cstheme="minorHAnsi"/>
          <w:sz w:val="24"/>
          <w:lang w:val="el-GR" w:eastAsia="en-US"/>
        </w:rPr>
        <w:t>διατάξεις».</w:t>
      </w:r>
    </w:p>
    <w:p w:rsidR="00EC2200" w:rsidRPr="0019701F" w:rsidRDefault="00EC2200" w:rsidP="00BE288D">
      <w:pPr>
        <w:pStyle w:val="a7"/>
        <w:numPr>
          <w:ilvl w:val="0"/>
          <w:numId w:val="9"/>
        </w:numPr>
        <w:suppressAutoHyphens w:val="0"/>
        <w:autoSpaceDE w:val="0"/>
        <w:autoSpaceDN w:val="0"/>
        <w:adjustRightInd w:val="0"/>
        <w:spacing w:after="60"/>
        <w:ind w:left="426" w:hanging="426"/>
        <w:rPr>
          <w:rFonts w:asciiTheme="minorHAnsi" w:eastAsia="Calibri" w:hAnsiTheme="minorHAnsi" w:cstheme="minorHAnsi"/>
          <w:sz w:val="24"/>
          <w:lang w:val="el-GR" w:eastAsia="en-US"/>
        </w:rPr>
      </w:pPr>
      <w:r w:rsidRPr="0019701F">
        <w:rPr>
          <w:rFonts w:asciiTheme="minorHAnsi" w:eastAsia="Calibri" w:hAnsiTheme="minorHAnsi" w:cstheme="minorHAnsi"/>
          <w:sz w:val="24"/>
          <w:lang w:val="el-GR" w:eastAsia="en-US"/>
        </w:rPr>
        <w:t>Τις διατάξεις του Ν.3861/2010 (Φ.Ε.Κ. 112/τ.Α/13-07-2010), περί ενίσχυσης της διαφάνειας, με την</w:t>
      </w:r>
      <w:r w:rsidR="00FE26D3" w:rsidRPr="0019701F">
        <w:rPr>
          <w:rFonts w:asciiTheme="minorHAnsi" w:eastAsia="Calibri" w:hAnsiTheme="minorHAnsi" w:cstheme="minorHAnsi"/>
          <w:sz w:val="24"/>
          <w:lang w:val="el-GR" w:eastAsia="en-US"/>
        </w:rPr>
        <w:t xml:space="preserve"> </w:t>
      </w:r>
      <w:r w:rsidRPr="0019701F">
        <w:rPr>
          <w:rFonts w:asciiTheme="minorHAnsi" w:eastAsia="Calibri" w:hAnsiTheme="minorHAnsi" w:cstheme="minorHAnsi"/>
          <w:sz w:val="24"/>
          <w:lang w:val="el-GR" w:eastAsia="en-US"/>
        </w:rPr>
        <w:t xml:space="preserve">υποχρεωτική ανάρτηση νόμων και πράξεων των κυβερνητικών, </w:t>
      </w:r>
      <w:r w:rsidRPr="0019701F">
        <w:rPr>
          <w:rFonts w:asciiTheme="minorHAnsi" w:eastAsia="Calibri" w:hAnsiTheme="minorHAnsi" w:cstheme="minorHAnsi"/>
          <w:sz w:val="24"/>
          <w:lang w:val="el-GR" w:eastAsia="en-US"/>
        </w:rPr>
        <w:lastRenderedPageBreak/>
        <w:t>διοικητικών και αυτοδιοικούμενων</w:t>
      </w:r>
      <w:r w:rsidR="00FE26D3" w:rsidRPr="0019701F">
        <w:rPr>
          <w:rFonts w:asciiTheme="minorHAnsi" w:eastAsia="Calibri" w:hAnsiTheme="minorHAnsi" w:cstheme="minorHAnsi"/>
          <w:sz w:val="24"/>
          <w:lang w:val="el-GR" w:eastAsia="en-US"/>
        </w:rPr>
        <w:t xml:space="preserve"> </w:t>
      </w:r>
      <w:r w:rsidRPr="0019701F">
        <w:rPr>
          <w:rFonts w:asciiTheme="minorHAnsi" w:eastAsia="Calibri" w:hAnsiTheme="minorHAnsi" w:cstheme="minorHAnsi"/>
          <w:sz w:val="24"/>
          <w:lang w:val="el-GR" w:eastAsia="en-US"/>
        </w:rPr>
        <w:t>οργάνων στο διαδίκτυο «Πρόγραμμα Διαύγεια» και άλλες διατάξεις.</w:t>
      </w:r>
    </w:p>
    <w:p w:rsidR="00EC2200" w:rsidRPr="0019701F" w:rsidRDefault="00EC2200" w:rsidP="00BE288D">
      <w:pPr>
        <w:pStyle w:val="a7"/>
        <w:numPr>
          <w:ilvl w:val="0"/>
          <w:numId w:val="9"/>
        </w:numPr>
        <w:suppressAutoHyphens w:val="0"/>
        <w:autoSpaceDE w:val="0"/>
        <w:autoSpaceDN w:val="0"/>
        <w:adjustRightInd w:val="0"/>
        <w:spacing w:after="60"/>
        <w:ind w:left="426" w:hanging="426"/>
        <w:rPr>
          <w:rFonts w:asciiTheme="minorHAnsi" w:eastAsia="Calibri" w:hAnsiTheme="minorHAnsi" w:cstheme="minorHAnsi"/>
          <w:sz w:val="24"/>
          <w:lang w:val="el-GR" w:eastAsia="en-US"/>
        </w:rPr>
      </w:pPr>
      <w:r w:rsidRPr="0019701F">
        <w:rPr>
          <w:rFonts w:asciiTheme="minorHAnsi" w:eastAsia="Calibri" w:hAnsiTheme="minorHAnsi" w:cstheme="minorHAnsi"/>
          <w:sz w:val="24"/>
          <w:lang w:val="el-GR" w:eastAsia="en-US"/>
        </w:rPr>
        <w:t>Το Π.Δ. 80/2016 (ΦΕΚ 145/τ.Α/5-8-2016) «Ανάληψη υποχρεώσεων από τους διατάκτες» και την υπ’</w:t>
      </w:r>
      <w:r w:rsidR="00FE26D3" w:rsidRPr="0019701F">
        <w:rPr>
          <w:rFonts w:asciiTheme="minorHAnsi" w:eastAsia="Calibri" w:hAnsiTheme="minorHAnsi" w:cstheme="minorHAnsi"/>
          <w:sz w:val="24"/>
          <w:lang w:val="el-GR" w:eastAsia="en-US"/>
        </w:rPr>
        <w:t xml:space="preserve"> </w:t>
      </w:r>
      <w:r w:rsidRPr="0019701F">
        <w:rPr>
          <w:rFonts w:asciiTheme="minorHAnsi" w:eastAsia="Calibri" w:hAnsiTheme="minorHAnsi" w:cstheme="minorHAnsi"/>
          <w:sz w:val="24"/>
          <w:lang w:val="el-GR" w:eastAsia="en-US"/>
        </w:rPr>
        <w:t>αριθμό 2/100018/0026/30-12-2016 εγκύκλιο του Γ.Λ.Κ. περί «κοινοποίησης διατάξεων σχετικά με</w:t>
      </w:r>
      <w:r w:rsidR="00FE26D3" w:rsidRPr="0019701F">
        <w:rPr>
          <w:rFonts w:asciiTheme="minorHAnsi" w:eastAsia="Calibri" w:hAnsiTheme="minorHAnsi" w:cstheme="minorHAnsi"/>
          <w:sz w:val="24"/>
          <w:lang w:val="el-GR" w:eastAsia="en-US"/>
        </w:rPr>
        <w:t xml:space="preserve"> </w:t>
      </w:r>
      <w:r w:rsidRPr="0019701F">
        <w:rPr>
          <w:rFonts w:asciiTheme="minorHAnsi" w:eastAsia="Calibri" w:hAnsiTheme="minorHAnsi" w:cstheme="minorHAnsi"/>
          <w:sz w:val="24"/>
          <w:lang w:val="el-GR" w:eastAsia="en-US"/>
        </w:rPr>
        <w:t>την ανάληψη υποχρεώσεων από τους διατάκτες και παροχής οδηγιών».</w:t>
      </w:r>
    </w:p>
    <w:p w:rsidR="00EC2200" w:rsidRPr="0019701F" w:rsidRDefault="00EC2200" w:rsidP="00BE288D">
      <w:pPr>
        <w:pStyle w:val="a7"/>
        <w:numPr>
          <w:ilvl w:val="0"/>
          <w:numId w:val="9"/>
        </w:numPr>
        <w:suppressAutoHyphens w:val="0"/>
        <w:autoSpaceDE w:val="0"/>
        <w:autoSpaceDN w:val="0"/>
        <w:adjustRightInd w:val="0"/>
        <w:spacing w:after="60"/>
        <w:ind w:left="426" w:hanging="426"/>
        <w:rPr>
          <w:rFonts w:asciiTheme="minorHAnsi" w:eastAsia="Calibri" w:hAnsiTheme="minorHAnsi" w:cstheme="minorHAnsi"/>
          <w:sz w:val="24"/>
          <w:lang w:val="el-GR" w:eastAsia="en-US"/>
        </w:rPr>
      </w:pPr>
      <w:r w:rsidRPr="0019701F">
        <w:rPr>
          <w:rFonts w:asciiTheme="minorHAnsi" w:eastAsia="Calibri" w:hAnsiTheme="minorHAnsi" w:cstheme="minorHAnsi"/>
          <w:sz w:val="24"/>
          <w:lang w:val="el-GR" w:eastAsia="en-US"/>
        </w:rPr>
        <w:t>Την υπ’ αριθμ. 313/2019 απόφαση του Πολυμελούς Πρωτοδικείου Πατρών, περί επικύρωσης των</w:t>
      </w:r>
      <w:r w:rsidR="00FE26D3" w:rsidRPr="0019701F">
        <w:rPr>
          <w:rFonts w:asciiTheme="minorHAnsi" w:eastAsia="Calibri" w:hAnsiTheme="minorHAnsi" w:cstheme="minorHAnsi"/>
          <w:sz w:val="24"/>
          <w:lang w:val="el-GR" w:eastAsia="en-US"/>
        </w:rPr>
        <w:t xml:space="preserve"> </w:t>
      </w:r>
      <w:r w:rsidRPr="0019701F">
        <w:rPr>
          <w:rFonts w:asciiTheme="minorHAnsi" w:eastAsia="Calibri" w:hAnsiTheme="minorHAnsi" w:cstheme="minorHAnsi"/>
          <w:sz w:val="24"/>
          <w:lang w:val="el-GR" w:eastAsia="en-US"/>
        </w:rPr>
        <w:t>αποτελεσμάτων των περιφερειακών εκλογών της 26ης Μάιου 2019 και 2ας Ιουνίου 2019 και το από</w:t>
      </w:r>
      <w:r w:rsidR="00FE26D3" w:rsidRPr="0019701F">
        <w:rPr>
          <w:rFonts w:asciiTheme="minorHAnsi" w:eastAsia="Calibri" w:hAnsiTheme="minorHAnsi" w:cstheme="minorHAnsi"/>
          <w:sz w:val="24"/>
          <w:lang w:val="el-GR" w:eastAsia="en-US"/>
        </w:rPr>
        <w:t xml:space="preserve"> </w:t>
      </w:r>
      <w:r w:rsidRPr="0019701F">
        <w:rPr>
          <w:rFonts w:asciiTheme="minorHAnsi" w:eastAsia="Calibri" w:hAnsiTheme="minorHAnsi" w:cstheme="minorHAnsi"/>
          <w:sz w:val="24"/>
          <w:lang w:val="el-GR" w:eastAsia="en-US"/>
        </w:rPr>
        <w:t>29/08/2019 πρακτικό ορκωμοσίας της νέας περιφερειακής αρχής της Περιφέρεια Δυτικής Ελλάδας.</w:t>
      </w:r>
    </w:p>
    <w:p w:rsidR="00EC2200" w:rsidRPr="0019701F" w:rsidRDefault="00EC2200" w:rsidP="00BE288D">
      <w:pPr>
        <w:pStyle w:val="a7"/>
        <w:numPr>
          <w:ilvl w:val="0"/>
          <w:numId w:val="9"/>
        </w:numPr>
        <w:suppressAutoHyphens w:val="0"/>
        <w:autoSpaceDE w:val="0"/>
        <w:autoSpaceDN w:val="0"/>
        <w:adjustRightInd w:val="0"/>
        <w:spacing w:after="60"/>
        <w:ind w:left="426" w:hanging="426"/>
        <w:rPr>
          <w:rFonts w:asciiTheme="minorHAnsi" w:eastAsia="Calibri" w:hAnsiTheme="minorHAnsi" w:cstheme="minorHAnsi"/>
          <w:sz w:val="24"/>
          <w:lang w:val="el-GR" w:eastAsia="en-US"/>
        </w:rPr>
      </w:pPr>
      <w:r w:rsidRPr="0019701F">
        <w:rPr>
          <w:rFonts w:asciiTheme="minorHAnsi" w:eastAsia="Calibri" w:hAnsiTheme="minorHAnsi" w:cstheme="minorHAnsi"/>
          <w:sz w:val="24"/>
          <w:lang w:val="el-GR" w:eastAsia="en-US"/>
        </w:rPr>
        <w:t>Την υπ’ αριθμ. 217911/3717/1-9-2020 (ΦΕΚ.715/τ.ΥΟΔΔ/7-9-2020) απόφαση του Περιφερειάρχη</w:t>
      </w:r>
      <w:r w:rsidR="00FE26D3" w:rsidRPr="0019701F">
        <w:rPr>
          <w:rFonts w:asciiTheme="minorHAnsi" w:eastAsia="Calibri" w:hAnsiTheme="minorHAnsi" w:cstheme="minorHAnsi"/>
          <w:sz w:val="24"/>
          <w:lang w:val="el-GR" w:eastAsia="en-US"/>
        </w:rPr>
        <w:t xml:space="preserve"> </w:t>
      </w:r>
      <w:r w:rsidRPr="0019701F">
        <w:rPr>
          <w:rFonts w:asciiTheme="minorHAnsi" w:eastAsia="Calibri" w:hAnsiTheme="minorHAnsi" w:cstheme="minorHAnsi"/>
          <w:sz w:val="24"/>
          <w:lang w:val="el-GR" w:eastAsia="en-US"/>
        </w:rPr>
        <w:t>Δυτικής Ελλάδας με θέμα «Ορισμός Αντιπεριφερειαρχών της Περιφέρειας Δυτικής Ελλάδας»</w:t>
      </w:r>
    </w:p>
    <w:p w:rsidR="00EC2200" w:rsidRPr="0019701F" w:rsidRDefault="00EC2200" w:rsidP="00BE288D">
      <w:pPr>
        <w:pStyle w:val="a7"/>
        <w:numPr>
          <w:ilvl w:val="0"/>
          <w:numId w:val="9"/>
        </w:numPr>
        <w:suppressAutoHyphens w:val="0"/>
        <w:autoSpaceDE w:val="0"/>
        <w:autoSpaceDN w:val="0"/>
        <w:adjustRightInd w:val="0"/>
        <w:spacing w:after="60"/>
        <w:ind w:left="426" w:hanging="426"/>
        <w:rPr>
          <w:rFonts w:asciiTheme="minorHAnsi" w:eastAsia="Calibri" w:hAnsiTheme="minorHAnsi" w:cstheme="minorHAnsi"/>
          <w:sz w:val="24"/>
          <w:lang w:val="el-GR" w:eastAsia="en-US"/>
        </w:rPr>
      </w:pPr>
      <w:r w:rsidRPr="0019701F">
        <w:rPr>
          <w:rFonts w:asciiTheme="minorHAnsi" w:eastAsia="Calibri" w:hAnsiTheme="minorHAnsi" w:cstheme="minorHAnsi"/>
          <w:sz w:val="24"/>
          <w:lang w:val="el-GR" w:eastAsia="en-US"/>
        </w:rPr>
        <w:t>Την υπ’ αριθμ. 249252/4252/29-9-2020 (ΦΕΚ 4372/τ.Β/5-10-2020) απόφαση του Περιφερειάρχη</w:t>
      </w:r>
      <w:r w:rsidR="00FE26D3" w:rsidRPr="0019701F">
        <w:rPr>
          <w:rFonts w:asciiTheme="minorHAnsi" w:eastAsia="Calibri" w:hAnsiTheme="minorHAnsi" w:cstheme="minorHAnsi"/>
          <w:sz w:val="24"/>
          <w:lang w:val="el-GR" w:eastAsia="en-US"/>
        </w:rPr>
        <w:t xml:space="preserve"> </w:t>
      </w:r>
      <w:r w:rsidRPr="0019701F">
        <w:rPr>
          <w:rFonts w:asciiTheme="minorHAnsi" w:eastAsia="Calibri" w:hAnsiTheme="minorHAnsi" w:cstheme="minorHAnsi"/>
          <w:sz w:val="24"/>
          <w:lang w:val="el-GR" w:eastAsia="en-US"/>
        </w:rPr>
        <w:t>Δυτικής Ελλάδας με θέμα «Μεταβίβαση άσκησης αρμοδιοτήτων στους Αντιπεριφερειάρχες και σε</w:t>
      </w:r>
      <w:r w:rsidR="00FE26D3" w:rsidRPr="0019701F">
        <w:rPr>
          <w:rFonts w:asciiTheme="minorHAnsi" w:eastAsia="Calibri" w:hAnsiTheme="minorHAnsi" w:cstheme="minorHAnsi"/>
          <w:sz w:val="24"/>
          <w:lang w:val="el-GR" w:eastAsia="en-US"/>
        </w:rPr>
        <w:t xml:space="preserve"> </w:t>
      </w:r>
      <w:r w:rsidRPr="0019701F">
        <w:rPr>
          <w:rFonts w:asciiTheme="minorHAnsi" w:eastAsia="Calibri" w:hAnsiTheme="minorHAnsi" w:cstheme="minorHAnsi"/>
          <w:sz w:val="24"/>
          <w:lang w:val="el-GR" w:eastAsia="en-US"/>
        </w:rPr>
        <w:t>εκλεγμένους Περιφερειακούς Συμβούλους της Περιφέρειας Δυτικής Ελλάδας»</w:t>
      </w:r>
    </w:p>
    <w:p w:rsidR="00EC2200" w:rsidRPr="0019701F" w:rsidRDefault="00EC2200" w:rsidP="00BE288D">
      <w:pPr>
        <w:pStyle w:val="a7"/>
        <w:numPr>
          <w:ilvl w:val="0"/>
          <w:numId w:val="9"/>
        </w:numPr>
        <w:suppressAutoHyphens w:val="0"/>
        <w:autoSpaceDE w:val="0"/>
        <w:autoSpaceDN w:val="0"/>
        <w:adjustRightInd w:val="0"/>
        <w:spacing w:after="60"/>
        <w:ind w:left="426" w:hanging="426"/>
        <w:rPr>
          <w:rFonts w:asciiTheme="minorHAnsi" w:eastAsia="Calibri" w:hAnsiTheme="minorHAnsi" w:cstheme="minorHAnsi"/>
          <w:sz w:val="24"/>
          <w:lang w:val="el-GR" w:eastAsia="en-US"/>
        </w:rPr>
      </w:pPr>
      <w:r w:rsidRPr="0019701F">
        <w:rPr>
          <w:rFonts w:asciiTheme="minorHAnsi" w:eastAsia="Calibri" w:hAnsiTheme="minorHAnsi" w:cstheme="minorHAnsi"/>
          <w:sz w:val="24"/>
          <w:lang w:val="el-GR" w:eastAsia="en-US"/>
        </w:rPr>
        <w:t>Την υπ’ αριθ. 2/42053/0094/2002 απόφαση Υπ. Οικονομίας, με την οποία αναπροσαρμόστηκε το</w:t>
      </w:r>
      <w:r w:rsidR="00FE26D3" w:rsidRPr="0019701F">
        <w:rPr>
          <w:rFonts w:asciiTheme="minorHAnsi" w:eastAsia="Calibri" w:hAnsiTheme="minorHAnsi" w:cstheme="minorHAnsi"/>
          <w:sz w:val="24"/>
          <w:lang w:val="el-GR" w:eastAsia="en-US"/>
        </w:rPr>
        <w:t xml:space="preserve"> </w:t>
      </w:r>
      <w:r w:rsidRPr="0019701F">
        <w:rPr>
          <w:rFonts w:asciiTheme="minorHAnsi" w:eastAsia="Calibri" w:hAnsiTheme="minorHAnsi" w:cstheme="minorHAnsi"/>
          <w:sz w:val="24"/>
          <w:lang w:val="el-GR" w:eastAsia="en-US"/>
        </w:rPr>
        <w:t>χρηματικό ποσό του άρθρου 41 του Ν.Δ. 496/74 για την σύναψη σύμβασης, σε δύο χιλιάδες</w:t>
      </w:r>
      <w:r w:rsidR="00FE26D3" w:rsidRPr="0019701F">
        <w:rPr>
          <w:rFonts w:asciiTheme="minorHAnsi" w:eastAsia="Calibri" w:hAnsiTheme="minorHAnsi" w:cstheme="minorHAnsi"/>
          <w:sz w:val="24"/>
          <w:lang w:val="el-GR" w:eastAsia="en-US"/>
        </w:rPr>
        <w:t xml:space="preserve"> </w:t>
      </w:r>
      <w:r w:rsidRPr="0019701F">
        <w:rPr>
          <w:rFonts w:asciiTheme="minorHAnsi" w:eastAsia="Calibri" w:hAnsiTheme="minorHAnsi" w:cstheme="minorHAnsi"/>
          <w:sz w:val="24"/>
          <w:lang w:val="el-GR" w:eastAsia="en-US"/>
        </w:rPr>
        <w:t>πεντακόσια (2.500) ευρώ.</w:t>
      </w:r>
    </w:p>
    <w:p w:rsidR="00EC2200" w:rsidRPr="0019701F" w:rsidRDefault="00EC2200" w:rsidP="00BE288D">
      <w:pPr>
        <w:pStyle w:val="a7"/>
        <w:numPr>
          <w:ilvl w:val="0"/>
          <w:numId w:val="9"/>
        </w:numPr>
        <w:suppressAutoHyphens w:val="0"/>
        <w:autoSpaceDE w:val="0"/>
        <w:autoSpaceDN w:val="0"/>
        <w:adjustRightInd w:val="0"/>
        <w:spacing w:after="60"/>
        <w:ind w:left="426" w:hanging="426"/>
        <w:rPr>
          <w:rFonts w:asciiTheme="minorHAnsi" w:eastAsia="Calibri" w:hAnsiTheme="minorHAnsi" w:cstheme="minorHAnsi"/>
          <w:sz w:val="24"/>
          <w:lang w:val="el-GR" w:eastAsia="en-US"/>
        </w:rPr>
      </w:pPr>
      <w:r w:rsidRPr="0019701F">
        <w:rPr>
          <w:rFonts w:asciiTheme="minorHAnsi" w:eastAsia="Calibri" w:hAnsiTheme="minorHAnsi" w:cstheme="minorHAnsi"/>
          <w:sz w:val="24"/>
          <w:lang w:val="el-GR" w:eastAsia="en-US"/>
        </w:rPr>
        <w:t>Την αριθμ. 186/2020 απόφαση του Περιφερειακού Συμβουλίου Δυτικής Ελλάδας με θέμα: «Έγκριση</w:t>
      </w:r>
      <w:r w:rsidR="00FE26D3" w:rsidRPr="0019701F">
        <w:rPr>
          <w:rFonts w:asciiTheme="minorHAnsi" w:eastAsia="Calibri" w:hAnsiTheme="minorHAnsi" w:cstheme="minorHAnsi"/>
          <w:sz w:val="24"/>
          <w:lang w:val="el-GR" w:eastAsia="en-US"/>
        </w:rPr>
        <w:t xml:space="preserve"> </w:t>
      </w:r>
      <w:r w:rsidRPr="0019701F">
        <w:rPr>
          <w:rFonts w:asciiTheme="minorHAnsi" w:eastAsia="Calibri" w:hAnsiTheme="minorHAnsi" w:cstheme="minorHAnsi"/>
          <w:sz w:val="24"/>
          <w:lang w:val="el-GR" w:eastAsia="en-US"/>
        </w:rPr>
        <w:t xml:space="preserve">του Προϋπολογισμού της Περιφέρειας Δυτικής </w:t>
      </w:r>
      <w:r w:rsidR="0019701F">
        <w:rPr>
          <w:rFonts w:asciiTheme="minorHAnsi" w:eastAsia="Calibri" w:hAnsiTheme="minorHAnsi" w:cstheme="minorHAnsi"/>
          <w:sz w:val="24"/>
          <w:lang w:val="el-GR" w:eastAsia="en-US"/>
        </w:rPr>
        <w:t>Ελλάδας οικονομικού έτους 2021».</w:t>
      </w:r>
      <w:r w:rsidRPr="0019701F">
        <w:rPr>
          <w:rFonts w:asciiTheme="minorHAnsi" w:eastAsia="Calibri" w:hAnsiTheme="minorHAnsi" w:cstheme="minorHAnsi"/>
          <w:sz w:val="24"/>
          <w:lang w:val="el-GR" w:eastAsia="en-US"/>
        </w:rPr>
        <w:t xml:space="preserve"> Η απόφαση αφού</w:t>
      </w:r>
      <w:r w:rsidR="00FE26D3" w:rsidRPr="0019701F">
        <w:rPr>
          <w:rFonts w:asciiTheme="minorHAnsi" w:eastAsia="Calibri" w:hAnsiTheme="minorHAnsi" w:cstheme="minorHAnsi"/>
          <w:sz w:val="24"/>
          <w:lang w:val="el-GR" w:eastAsia="en-US"/>
        </w:rPr>
        <w:t xml:space="preserve"> </w:t>
      </w:r>
      <w:r w:rsidRPr="0019701F">
        <w:rPr>
          <w:rFonts w:asciiTheme="minorHAnsi" w:eastAsia="Calibri" w:hAnsiTheme="minorHAnsi" w:cstheme="minorHAnsi"/>
          <w:sz w:val="24"/>
          <w:lang w:val="el-GR" w:eastAsia="en-US"/>
        </w:rPr>
        <w:t>ελέγχθηκε ως προς την νομιμότητά της, βρέθηκε νόμιμη με την υπ’ αριθ. 2730/11.1.2021</w:t>
      </w:r>
      <w:r w:rsidR="00FE26D3" w:rsidRPr="0019701F">
        <w:rPr>
          <w:rFonts w:asciiTheme="minorHAnsi" w:eastAsia="Calibri" w:hAnsiTheme="minorHAnsi" w:cstheme="minorHAnsi"/>
          <w:sz w:val="24"/>
          <w:lang w:val="el-GR" w:eastAsia="en-US"/>
        </w:rPr>
        <w:t xml:space="preserve"> </w:t>
      </w:r>
      <w:r w:rsidRPr="0019701F">
        <w:rPr>
          <w:rFonts w:asciiTheme="minorHAnsi" w:eastAsia="Calibri" w:hAnsiTheme="minorHAnsi" w:cstheme="minorHAnsi"/>
          <w:sz w:val="24"/>
          <w:lang w:val="el-GR" w:eastAsia="en-US"/>
        </w:rPr>
        <w:t>(ΑΔΑ:6ΕΛΨΟΡ1Φ-ΨΥΖ) απόφαση του συντονιστή Αποκεντρωμένης Διοίκησης Πελοποννήσου,</w:t>
      </w:r>
      <w:r w:rsidR="00FE26D3" w:rsidRPr="0019701F">
        <w:rPr>
          <w:rFonts w:asciiTheme="minorHAnsi" w:eastAsia="Calibri" w:hAnsiTheme="minorHAnsi" w:cstheme="minorHAnsi"/>
          <w:sz w:val="24"/>
          <w:lang w:val="el-GR" w:eastAsia="en-US"/>
        </w:rPr>
        <w:t xml:space="preserve"> </w:t>
      </w:r>
      <w:r w:rsidRPr="0019701F">
        <w:rPr>
          <w:rFonts w:asciiTheme="minorHAnsi" w:eastAsia="Calibri" w:hAnsiTheme="minorHAnsi" w:cstheme="minorHAnsi"/>
          <w:sz w:val="24"/>
          <w:lang w:val="el-GR" w:eastAsia="en-US"/>
        </w:rPr>
        <w:t>Δυτικής Ελλάδας και Ιονίου.</w:t>
      </w:r>
    </w:p>
    <w:p w:rsidR="00203AE2" w:rsidRPr="00203AE2" w:rsidRDefault="00203AE2" w:rsidP="00203AE2">
      <w:pPr>
        <w:pStyle w:val="a7"/>
        <w:numPr>
          <w:ilvl w:val="0"/>
          <w:numId w:val="9"/>
        </w:numPr>
        <w:suppressAutoHyphens w:val="0"/>
        <w:autoSpaceDE w:val="0"/>
        <w:autoSpaceDN w:val="0"/>
        <w:adjustRightInd w:val="0"/>
        <w:spacing w:after="60"/>
        <w:ind w:left="426" w:hanging="426"/>
        <w:rPr>
          <w:rFonts w:asciiTheme="minorHAnsi" w:eastAsia="Calibri" w:hAnsiTheme="minorHAnsi" w:cstheme="minorHAnsi"/>
          <w:color w:val="FF0000"/>
          <w:sz w:val="24"/>
          <w:lang w:val="el-GR" w:eastAsia="en-US"/>
        </w:rPr>
      </w:pPr>
      <w:r w:rsidRPr="00203AE2">
        <w:rPr>
          <w:rFonts w:asciiTheme="minorHAnsi" w:eastAsia="Calibri" w:hAnsiTheme="minorHAnsi" w:cstheme="minorHAnsi"/>
          <w:sz w:val="24"/>
          <w:lang w:val="el-GR" w:eastAsia="en-US"/>
        </w:rPr>
        <w:t xml:space="preserve">Το με αριθμ. ………………………………………….. πρωτογενές αίτημα </w:t>
      </w:r>
      <w:r w:rsidRPr="00203AE2">
        <w:rPr>
          <w:rFonts w:asciiTheme="minorHAnsi" w:eastAsia="Calibri" w:hAnsiTheme="minorHAnsi" w:cstheme="minorHAnsi"/>
          <w:color w:val="FF0000"/>
          <w:sz w:val="24"/>
          <w:lang w:val="el-GR" w:eastAsia="en-US"/>
        </w:rPr>
        <w:t xml:space="preserve">(π.χ. το αίτημα στον διατάκτη) </w:t>
      </w:r>
    </w:p>
    <w:p w:rsidR="00203AE2" w:rsidRPr="00203AE2" w:rsidRDefault="00203AE2" w:rsidP="00203AE2">
      <w:pPr>
        <w:pStyle w:val="a7"/>
        <w:numPr>
          <w:ilvl w:val="0"/>
          <w:numId w:val="9"/>
        </w:numPr>
        <w:suppressAutoHyphens w:val="0"/>
        <w:autoSpaceDE w:val="0"/>
        <w:autoSpaceDN w:val="0"/>
        <w:adjustRightInd w:val="0"/>
        <w:spacing w:after="60"/>
        <w:ind w:left="426" w:hanging="426"/>
        <w:rPr>
          <w:rFonts w:asciiTheme="minorHAnsi" w:eastAsia="Calibri" w:hAnsiTheme="minorHAnsi" w:cstheme="minorHAnsi"/>
          <w:sz w:val="24"/>
          <w:lang w:val="el-GR" w:eastAsia="en-US"/>
        </w:rPr>
      </w:pPr>
      <w:r w:rsidRPr="00203AE2">
        <w:rPr>
          <w:rFonts w:asciiTheme="minorHAnsi" w:eastAsia="Calibri" w:hAnsiTheme="minorHAnsi" w:cstheme="minorHAnsi"/>
          <w:sz w:val="24"/>
          <w:lang w:val="el-GR" w:eastAsia="en-US"/>
        </w:rPr>
        <w:t>Την αριθμ. πρωτ. ……………………………………………… βεβαίωση ύπαρξης πίστωσης της Οικονομικής Υπηρεσίας.</w:t>
      </w:r>
    </w:p>
    <w:p w:rsidR="00203AE2" w:rsidRPr="00203AE2" w:rsidRDefault="00203AE2" w:rsidP="00203AE2">
      <w:pPr>
        <w:pStyle w:val="a7"/>
        <w:numPr>
          <w:ilvl w:val="0"/>
          <w:numId w:val="9"/>
        </w:numPr>
        <w:suppressAutoHyphens w:val="0"/>
        <w:autoSpaceDE w:val="0"/>
        <w:autoSpaceDN w:val="0"/>
        <w:adjustRightInd w:val="0"/>
        <w:spacing w:after="60"/>
        <w:ind w:left="426" w:hanging="426"/>
        <w:rPr>
          <w:rFonts w:asciiTheme="minorHAnsi" w:eastAsia="Calibri" w:hAnsiTheme="minorHAnsi" w:cstheme="minorHAnsi"/>
          <w:sz w:val="24"/>
          <w:lang w:val="el-GR" w:eastAsia="en-US"/>
        </w:rPr>
      </w:pPr>
      <w:r w:rsidRPr="00203AE2">
        <w:rPr>
          <w:rFonts w:asciiTheme="minorHAnsi" w:eastAsia="Calibri" w:hAnsiTheme="minorHAnsi" w:cstheme="minorHAnsi"/>
          <w:sz w:val="24"/>
          <w:lang w:val="el-GR" w:eastAsia="en-US"/>
        </w:rPr>
        <w:t xml:space="preserve">Την αριθμ. ……………………. Απόφαση της Οικονομικής Επιτροπής με θέμα: «Έγκριση εξειδίκευσης ……………………..» </w:t>
      </w:r>
      <w:r w:rsidRPr="00203AE2">
        <w:rPr>
          <w:rFonts w:asciiTheme="minorHAnsi" w:eastAsia="Calibri" w:hAnsiTheme="minorHAnsi" w:cstheme="minorHAnsi"/>
          <w:color w:val="FF0000"/>
          <w:sz w:val="24"/>
          <w:lang w:val="el-GR" w:eastAsia="en-US"/>
        </w:rPr>
        <w:t>(αν απαιτείται εξειδίκευση της δαπάνης)</w:t>
      </w:r>
    </w:p>
    <w:p w:rsidR="00F50A2B" w:rsidRPr="00904BE0" w:rsidRDefault="00203AE2" w:rsidP="00904BE0">
      <w:pPr>
        <w:pStyle w:val="a7"/>
        <w:numPr>
          <w:ilvl w:val="0"/>
          <w:numId w:val="9"/>
        </w:numPr>
        <w:suppressAutoHyphens w:val="0"/>
        <w:autoSpaceDE w:val="0"/>
        <w:autoSpaceDN w:val="0"/>
        <w:adjustRightInd w:val="0"/>
        <w:spacing w:after="60"/>
        <w:ind w:left="426" w:hanging="426"/>
        <w:rPr>
          <w:rFonts w:asciiTheme="minorHAnsi" w:eastAsia="Calibri" w:hAnsiTheme="minorHAnsi" w:cstheme="minorHAnsi"/>
          <w:sz w:val="24"/>
          <w:lang w:val="el-GR" w:eastAsia="en-US"/>
        </w:rPr>
      </w:pPr>
      <w:r w:rsidRPr="00203AE2">
        <w:rPr>
          <w:rFonts w:asciiTheme="minorHAnsi" w:eastAsia="Calibri" w:hAnsiTheme="minorHAnsi" w:cstheme="minorHAnsi"/>
          <w:sz w:val="24"/>
          <w:lang w:val="el-GR" w:eastAsia="en-US"/>
        </w:rPr>
        <w:t>Την αριθμ. …………../2021 απόφαση ανάληψης υποχρέωσης (ΑΔΑ: ……………………………………….) σε βάρος του Κ.Α.Ε. ……………………………………………………</w:t>
      </w:r>
    </w:p>
    <w:p w:rsidR="00203AE2" w:rsidRPr="0019701F" w:rsidRDefault="00203AE2" w:rsidP="00203AE2">
      <w:pPr>
        <w:widowControl w:val="0"/>
        <w:autoSpaceDE w:val="0"/>
        <w:autoSpaceDN w:val="0"/>
        <w:adjustRightInd w:val="0"/>
        <w:spacing w:after="60"/>
        <w:rPr>
          <w:rFonts w:asciiTheme="minorHAnsi" w:eastAsia="Calibri" w:hAnsiTheme="minorHAnsi" w:cstheme="minorHAnsi"/>
          <w:b/>
          <w:bCs/>
          <w:sz w:val="24"/>
          <w:lang w:val="el-GR" w:eastAsia="en-US"/>
        </w:rPr>
      </w:pPr>
    </w:p>
    <w:p w:rsidR="00EC2200" w:rsidRPr="0019701F" w:rsidRDefault="00EC2200" w:rsidP="00F50A2B">
      <w:pPr>
        <w:widowControl w:val="0"/>
        <w:autoSpaceDE w:val="0"/>
        <w:autoSpaceDN w:val="0"/>
        <w:adjustRightInd w:val="0"/>
        <w:spacing w:after="60"/>
        <w:jc w:val="center"/>
        <w:rPr>
          <w:rFonts w:asciiTheme="minorHAnsi" w:eastAsia="Calibri" w:hAnsiTheme="minorHAnsi" w:cstheme="minorHAnsi"/>
          <w:b/>
          <w:bCs/>
          <w:sz w:val="24"/>
          <w:lang w:val="el-GR" w:eastAsia="en-US"/>
        </w:rPr>
      </w:pPr>
      <w:r w:rsidRPr="0019701F">
        <w:rPr>
          <w:rFonts w:asciiTheme="minorHAnsi" w:eastAsia="Calibri" w:hAnsiTheme="minorHAnsi" w:cstheme="minorHAnsi"/>
          <w:b/>
          <w:bCs/>
          <w:sz w:val="24"/>
          <w:lang w:val="el-GR" w:eastAsia="en-US"/>
        </w:rPr>
        <w:t>ΠΡΟΣΚΑΛΕΙ</w:t>
      </w:r>
    </w:p>
    <w:p w:rsidR="00D9651E" w:rsidRPr="0019701F" w:rsidRDefault="00D9651E" w:rsidP="00F50A2B">
      <w:pPr>
        <w:widowControl w:val="0"/>
        <w:autoSpaceDE w:val="0"/>
        <w:autoSpaceDN w:val="0"/>
        <w:adjustRightInd w:val="0"/>
        <w:spacing w:after="60"/>
        <w:jc w:val="center"/>
        <w:rPr>
          <w:rFonts w:asciiTheme="minorHAnsi" w:hAnsiTheme="minorHAnsi" w:cstheme="minorHAnsi"/>
          <w:bCs/>
          <w:sz w:val="24"/>
          <w:lang w:val="el-GR"/>
        </w:rPr>
      </w:pPr>
    </w:p>
    <w:p w:rsidR="00904BE0" w:rsidRPr="00904BE0" w:rsidRDefault="007610FB" w:rsidP="007C1E8A">
      <w:pPr>
        <w:widowControl w:val="0"/>
        <w:autoSpaceDE w:val="0"/>
        <w:autoSpaceDN w:val="0"/>
        <w:adjustRightInd w:val="0"/>
        <w:spacing w:after="60"/>
        <w:rPr>
          <w:rFonts w:asciiTheme="minorHAnsi" w:hAnsiTheme="minorHAnsi" w:cstheme="minorHAnsi"/>
          <w:bCs/>
          <w:sz w:val="24"/>
          <w:lang w:val="el-GR"/>
        </w:rPr>
      </w:pPr>
      <w:r w:rsidRPr="00904BE0">
        <w:rPr>
          <w:rFonts w:asciiTheme="minorHAnsi" w:hAnsiTheme="minorHAnsi" w:cstheme="minorHAnsi"/>
          <w:bCs/>
          <w:sz w:val="24"/>
          <w:lang w:val="el-GR"/>
        </w:rPr>
        <w:t>Τα φυσικά πρόσωπα ή νομικά πρόσωπα ημεδαπά ή αλλοδαπά, τις ενώσεις φυσικών ή/και νομικών</w:t>
      </w:r>
      <w:r w:rsidR="00964489" w:rsidRPr="00904BE0">
        <w:rPr>
          <w:rFonts w:asciiTheme="minorHAnsi" w:hAnsiTheme="minorHAnsi" w:cstheme="minorHAnsi"/>
          <w:bCs/>
          <w:sz w:val="24"/>
          <w:lang w:val="el-GR"/>
        </w:rPr>
        <w:t xml:space="preserve"> </w:t>
      </w:r>
      <w:r w:rsidRPr="00904BE0">
        <w:rPr>
          <w:rFonts w:asciiTheme="minorHAnsi" w:hAnsiTheme="minorHAnsi" w:cstheme="minorHAnsi"/>
          <w:bCs/>
          <w:sz w:val="24"/>
          <w:lang w:val="el-GR"/>
        </w:rPr>
        <w:t xml:space="preserve">προσώπων, τους συνεταιρισμούς που επιθυμούν και δραστηριοποιούνται στο αντικείμενο </w:t>
      </w:r>
      <w:r w:rsidR="00964489" w:rsidRPr="00904BE0">
        <w:rPr>
          <w:rFonts w:asciiTheme="minorHAnsi" w:hAnsiTheme="minorHAnsi" w:cstheme="minorHAnsi"/>
          <w:bCs/>
          <w:sz w:val="24"/>
          <w:lang w:val="el-GR"/>
        </w:rPr>
        <w:t xml:space="preserve">της </w:t>
      </w:r>
      <w:r w:rsidRPr="00904BE0">
        <w:rPr>
          <w:rFonts w:asciiTheme="minorHAnsi" w:hAnsiTheme="minorHAnsi" w:cstheme="minorHAnsi"/>
          <w:bCs/>
          <w:sz w:val="24"/>
          <w:lang w:val="el-GR"/>
        </w:rPr>
        <w:t>παρούσης</w:t>
      </w:r>
      <w:r w:rsidR="00904BE0" w:rsidRPr="00904BE0">
        <w:rPr>
          <w:rFonts w:asciiTheme="minorHAnsi" w:hAnsiTheme="minorHAnsi" w:cstheme="minorHAnsi"/>
          <w:bCs/>
          <w:sz w:val="24"/>
          <w:lang w:val="el-GR"/>
        </w:rPr>
        <w:t xml:space="preserve"> </w:t>
      </w:r>
      <w:r w:rsidR="00904BE0" w:rsidRPr="00904BE0">
        <w:rPr>
          <w:rFonts w:asciiTheme="minorHAnsi" w:hAnsiTheme="minorHAnsi" w:cstheme="minorHAnsi"/>
          <w:bCs/>
          <w:color w:val="FF0000"/>
          <w:sz w:val="24"/>
          <w:lang w:val="el-GR"/>
        </w:rPr>
        <w:t xml:space="preserve">(σε περίπτωση που η πρόσκληση είναι ανοικτή) </w:t>
      </w:r>
    </w:p>
    <w:p w:rsidR="00904BE0" w:rsidRPr="00904BE0" w:rsidRDefault="00904BE0" w:rsidP="00904BE0">
      <w:pPr>
        <w:widowControl w:val="0"/>
        <w:autoSpaceDE w:val="0"/>
        <w:autoSpaceDN w:val="0"/>
        <w:adjustRightInd w:val="0"/>
        <w:spacing w:after="60"/>
        <w:jc w:val="center"/>
        <w:rPr>
          <w:rFonts w:asciiTheme="minorHAnsi" w:hAnsiTheme="minorHAnsi" w:cstheme="minorHAnsi"/>
          <w:bCs/>
          <w:sz w:val="24"/>
          <w:lang w:val="el-GR"/>
        </w:rPr>
      </w:pPr>
      <w:r w:rsidRPr="00904BE0">
        <w:rPr>
          <w:rFonts w:asciiTheme="minorHAnsi" w:hAnsiTheme="minorHAnsi" w:cstheme="minorHAnsi"/>
          <w:bCs/>
          <w:sz w:val="24"/>
          <w:lang w:val="el-GR"/>
        </w:rPr>
        <w:t>ή</w:t>
      </w:r>
    </w:p>
    <w:p w:rsidR="00904BE0" w:rsidRPr="00904BE0" w:rsidRDefault="00904BE0" w:rsidP="007C1E8A">
      <w:pPr>
        <w:widowControl w:val="0"/>
        <w:autoSpaceDE w:val="0"/>
        <w:autoSpaceDN w:val="0"/>
        <w:adjustRightInd w:val="0"/>
        <w:spacing w:after="60"/>
        <w:rPr>
          <w:rFonts w:asciiTheme="minorHAnsi" w:hAnsiTheme="minorHAnsi" w:cstheme="minorHAnsi"/>
          <w:bCs/>
          <w:sz w:val="24"/>
          <w:lang w:val="el-GR"/>
        </w:rPr>
      </w:pPr>
      <w:r w:rsidRPr="00904BE0">
        <w:rPr>
          <w:rFonts w:asciiTheme="minorHAnsi" w:hAnsiTheme="minorHAnsi" w:cstheme="minorHAnsi"/>
          <w:bCs/>
          <w:sz w:val="24"/>
          <w:lang w:val="el-GR"/>
        </w:rPr>
        <w:t xml:space="preserve">Τους προσκληθέντες στο πλαίσιο της παρούσας πρόσκλησης </w:t>
      </w:r>
      <w:r w:rsidRPr="00904BE0">
        <w:rPr>
          <w:rFonts w:asciiTheme="minorHAnsi" w:hAnsiTheme="minorHAnsi" w:cstheme="minorHAnsi"/>
          <w:bCs/>
          <w:color w:val="FF0000"/>
          <w:sz w:val="24"/>
          <w:lang w:val="el-GR"/>
        </w:rPr>
        <w:t>(σε περίπτωση που η πρόσκληση απευθύνεται σε συγκεκριμένους οικονομικούς φορείς)</w:t>
      </w:r>
    </w:p>
    <w:p w:rsidR="00904BE0" w:rsidRPr="00904BE0" w:rsidRDefault="00904BE0" w:rsidP="007C1E8A">
      <w:pPr>
        <w:widowControl w:val="0"/>
        <w:autoSpaceDE w:val="0"/>
        <w:autoSpaceDN w:val="0"/>
        <w:adjustRightInd w:val="0"/>
        <w:spacing w:after="60"/>
        <w:rPr>
          <w:rFonts w:asciiTheme="minorHAnsi" w:hAnsiTheme="minorHAnsi" w:cstheme="minorHAnsi"/>
          <w:bCs/>
          <w:sz w:val="24"/>
          <w:lang w:val="el-GR"/>
        </w:rPr>
      </w:pPr>
    </w:p>
    <w:p w:rsidR="007610FB" w:rsidRPr="00904BE0" w:rsidRDefault="007610FB" w:rsidP="007C1E8A">
      <w:pPr>
        <w:widowControl w:val="0"/>
        <w:autoSpaceDE w:val="0"/>
        <w:autoSpaceDN w:val="0"/>
        <w:adjustRightInd w:val="0"/>
        <w:spacing w:after="60"/>
        <w:rPr>
          <w:rFonts w:asciiTheme="minorHAnsi" w:hAnsiTheme="minorHAnsi" w:cstheme="minorHAnsi"/>
          <w:bCs/>
          <w:sz w:val="24"/>
          <w:lang w:val="el-GR"/>
        </w:rPr>
      </w:pPr>
      <w:r w:rsidRPr="00904BE0">
        <w:rPr>
          <w:rFonts w:asciiTheme="minorHAnsi" w:hAnsiTheme="minorHAnsi" w:cstheme="minorHAnsi"/>
          <w:bCs/>
          <w:sz w:val="24"/>
          <w:lang w:val="el-GR"/>
        </w:rPr>
        <w:t xml:space="preserve">να υποβάλλουν έγγραφες σφραγισμένες προσφορές για την </w:t>
      </w:r>
      <w:r w:rsidR="00203AE2" w:rsidRPr="00904BE0">
        <w:rPr>
          <w:rFonts w:asciiTheme="minorHAnsi" w:hAnsiTheme="minorHAnsi" w:cstheme="minorHAnsi"/>
          <w:bCs/>
          <w:sz w:val="24"/>
          <w:lang w:val="el-GR"/>
        </w:rPr>
        <w:t>……………………………………………………….</w:t>
      </w:r>
    </w:p>
    <w:p w:rsidR="00D9651E" w:rsidRPr="00904BE0" w:rsidRDefault="00D9651E" w:rsidP="007C1E8A">
      <w:pPr>
        <w:widowControl w:val="0"/>
        <w:autoSpaceDE w:val="0"/>
        <w:autoSpaceDN w:val="0"/>
        <w:adjustRightInd w:val="0"/>
        <w:spacing w:after="60"/>
        <w:rPr>
          <w:rFonts w:asciiTheme="minorHAnsi" w:hAnsiTheme="minorHAnsi" w:cstheme="minorHAnsi"/>
          <w:bCs/>
          <w:sz w:val="24"/>
          <w:lang w:val="el-GR"/>
        </w:rPr>
      </w:pPr>
    </w:p>
    <w:p w:rsidR="00EC2200" w:rsidRPr="00904BE0" w:rsidRDefault="007610FB" w:rsidP="006E6961">
      <w:pPr>
        <w:widowControl w:val="0"/>
        <w:autoSpaceDE w:val="0"/>
        <w:autoSpaceDN w:val="0"/>
        <w:adjustRightInd w:val="0"/>
        <w:spacing w:after="60"/>
        <w:rPr>
          <w:rFonts w:asciiTheme="minorHAnsi" w:hAnsiTheme="minorHAnsi" w:cstheme="minorHAnsi"/>
          <w:bCs/>
          <w:sz w:val="24"/>
          <w:lang w:val="el-GR"/>
        </w:rPr>
      </w:pPr>
      <w:r w:rsidRPr="00904BE0">
        <w:rPr>
          <w:rFonts w:asciiTheme="minorHAnsi" w:hAnsiTheme="minorHAnsi" w:cstheme="minorHAnsi"/>
          <w:bCs/>
          <w:sz w:val="24"/>
          <w:lang w:val="el-GR"/>
        </w:rPr>
        <w:lastRenderedPageBreak/>
        <w:t xml:space="preserve">Η παρούσα Πρόσκληση υπόκειται στους </w:t>
      </w:r>
      <w:r w:rsidR="006E6961" w:rsidRPr="00904BE0">
        <w:rPr>
          <w:rFonts w:asciiTheme="minorHAnsi" w:hAnsiTheme="minorHAnsi" w:cstheme="minorHAnsi"/>
          <w:bCs/>
          <w:sz w:val="24"/>
          <w:lang w:val="el-GR"/>
        </w:rPr>
        <w:t>παρακάτω όρους και προϋποθέσεις</w:t>
      </w:r>
      <w:r w:rsidRPr="00904BE0">
        <w:rPr>
          <w:rFonts w:asciiTheme="minorHAnsi" w:hAnsiTheme="minorHAnsi" w:cstheme="minorHAnsi"/>
          <w:bCs/>
          <w:sz w:val="24"/>
          <w:lang w:val="el-GR"/>
        </w:rPr>
        <w:t>:</w:t>
      </w:r>
    </w:p>
    <w:p w:rsidR="003B338D" w:rsidRPr="00904BE0" w:rsidRDefault="003B338D" w:rsidP="007C1E8A">
      <w:pPr>
        <w:spacing w:after="60"/>
        <w:rPr>
          <w:rFonts w:asciiTheme="minorHAnsi" w:hAnsiTheme="minorHAnsi" w:cstheme="minorHAnsi"/>
          <w:sz w:val="24"/>
          <w:lang w:val="el-GR" w:eastAsia="el-GR"/>
        </w:rPr>
      </w:pPr>
    </w:p>
    <w:p w:rsidR="00964489" w:rsidRPr="00904BE0" w:rsidRDefault="00964489" w:rsidP="007C1E8A">
      <w:pPr>
        <w:spacing w:after="60"/>
        <w:rPr>
          <w:rFonts w:asciiTheme="minorHAnsi" w:hAnsiTheme="minorHAnsi" w:cstheme="minorHAnsi"/>
          <w:b/>
          <w:bCs/>
          <w:i/>
          <w:iCs/>
          <w:sz w:val="24"/>
          <w:u w:val="single"/>
          <w:lang w:val="el-GR" w:eastAsia="el-GR"/>
        </w:rPr>
      </w:pPr>
      <w:r w:rsidRPr="00904BE0">
        <w:rPr>
          <w:rFonts w:asciiTheme="minorHAnsi" w:hAnsiTheme="minorHAnsi" w:cstheme="minorHAnsi"/>
          <w:b/>
          <w:bCs/>
          <w:i/>
          <w:iCs/>
          <w:sz w:val="24"/>
          <w:u w:val="single"/>
          <w:lang w:val="el-GR" w:eastAsia="el-GR"/>
        </w:rPr>
        <w:t xml:space="preserve">1. ΑΝΤΙΚΕΙΜΕΝΟ ΠΡΟΣΚΛΗΣΗΣ </w:t>
      </w:r>
    </w:p>
    <w:p w:rsidR="00BA11CA" w:rsidRPr="00904BE0" w:rsidRDefault="00964489" w:rsidP="007C1E8A">
      <w:pPr>
        <w:suppressAutoHyphens w:val="0"/>
        <w:autoSpaceDE w:val="0"/>
        <w:autoSpaceDN w:val="0"/>
        <w:adjustRightInd w:val="0"/>
        <w:spacing w:after="60"/>
        <w:rPr>
          <w:rFonts w:asciiTheme="minorHAnsi" w:eastAsia="Calibri" w:hAnsiTheme="minorHAnsi" w:cstheme="minorHAnsi"/>
          <w:sz w:val="24"/>
          <w:lang w:val="el-GR" w:eastAsia="en-US"/>
        </w:rPr>
      </w:pPr>
      <w:r w:rsidRPr="00904BE0">
        <w:rPr>
          <w:rFonts w:asciiTheme="minorHAnsi" w:hAnsiTheme="minorHAnsi" w:cstheme="minorHAnsi"/>
          <w:sz w:val="24"/>
          <w:lang w:val="el-GR" w:eastAsia="el-GR"/>
        </w:rPr>
        <w:t xml:space="preserve">Αντικείμενο της παρούσας πρόσκλησης είναι η </w:t>
      </w:r>
      <w:r w:rsidR="00203AE2" w:rsidRPr="00904BE0">
        <w:rPr>
          <w:rFonts w:asciiTheme="minorHAnsi" w:hAnsiTheme="minorHAnsi" w:cstheme="minorHAnsi"/>
          <w:sz w:val="24"/>
          <w:lang w:val="el-GR" w:eastAsia="el-GR"/>
        </w:rPr>
        <w:t>……………………………………………………</w:t>
      </w:r>
      <w:r w:rsidR="00BA11CA" w:rsidRPr="00904BE0">
        <w:rPr>
          <w:rFonts w:asciiTheme="minorHAnsi" w:eastAsia="Calibri" w:hAnsiTheme="minorHAnsi" w:cstheme="minorHAnsi"/>
          <w:sz w:val="24"/>
          <w:lang w:val="el-GR" w:eastAsia="en-US"/>
        </w:rPr>
        <w:t xml:space="preserve">, συνολικής δαπάνης μέχρι του ποσού των </w:t>
      </w:r>
      <w:r w:rsidR="00203AE2" w:rsidRPr="00904BE0">
        <w:rPr>
          <w:rFonts w:asciiTheme="minorHAnsi" w:eastAsia="Calibri" w:hAnsiTheme="minorHAnsi" w:cstheme="minorHAnsi"/>
          <w:sz w:val="24"/>
          <w:lang w:val="el-GR" w:eastAsia="en-US"/>
        </w:rPr>
        <w:t>………………………………….</w:t>
      </w:r>
      <w:r w:rsidR="00BA11CA" w:rsidRPr="00904BE0">
        <w:rPr>
          <w:rFonts w:asciiTheme="minorHAnsi" w:eastAsia="Calibri" w:hAnsiTheme="minorHAnsi" w:cstheme="minorHAnsi"/>
          <w:sz w:val="24"/>
          <w:lang w:val="el-GR" w:eastAsia="en-US"/>
        </w:rPr>
        <w:t xml:space="preserve"> ευρώ συμπεριλαμβανομένου ΦΠΑ. Αναλυτικά το αντικείμενο της πρόσκλησης καθώς και οι τεχνικές προδιαγραφές περιγράφονται στο ΠΑΡΑΡΤΗΜΑ Α της παρούσας πρόσκλησης, το οποίο αποτελεί αναπόσπαστο μέρος αυτής.</w:t>
      </w:r>
    </w:p>
    <w:p w:rsidR="00BA11CA" w:rsidRPr="00904BE0" w:rsidRDefault="00BA11CA" w:rsidP="007C1E8A">
      <w:pPr>
        <w:suppressAutoHyphens w:val="0"/>
        <w:autoSpaceDE w:val="0"/>
        <w:autoSpaceDN w:val="0"/>
        <w:adjustRightInd w:val="0"/>
        <w:spacing w:after="60"/>
        <w:rPr>
          <w:rFonts w:asciiTheme="minorHAnsi" w:eastAsia="Calibri" w:hAnsiTheme="minorHAnsi" w:cstheme="minorHAnsi"/>
          <w:sz w:val="24"/>
          <w:lang w:val="el-GR" w:eastAsia="en-US"/>
        </w:rPr>
      </w:pPr>
    </w:p>
    <w:p w:rsidR="00BA11CA" w:rsidRPr="0019701F" w:rsidRDefault="00BA11CA" w:rsidP="007C1E8A">
      <w:pPr>
        <w:suppressAutoHyphens w:val="0"/>
        <w:autoSpaceDE w:val="0"/>
        <w:autoSpaceDN w:val="0"/>
        <w:adjustRightInd w:val="0"/>
        <w:spacing w:after="60"/>
        <w:rPr>
          <w:rFonts w:asciiTheme="minorHAnsi" w:eastAsia="Calibri" w:hAnsiTheme="minorHAnsi" w:cstheme="minorHAnsi"/>
          <w:b/>
          <w:bCs/>
          <w:sz w:val="24"/>
          <w:lang w:val="el-GR" w:eastAsia="en-US"/>
        </w:rPr>
      </w:pPr>
      <w:r w:rsidRPr="00904BE0">
        <w:rPr>
          <w:rFonts w:asciiTheme="minorHAnsi" w:eastAsia="Calibri" w:hAnsiTheme="minorHAnsi" w:cstheme="minorHAnsi"/>
          <w:sz w:val="24"/>
          <w:u w:val="single"/>
          <w:lang w:val="el-GR" w:eastAsia="en-US"/>
        </w:rPr>
        <w:t>Κριτήριο κατακύρωσης:</w:t>
      </w:r>
      <w:r w:rsidRPr="00904BE0">
        <w:rPr>
          <w:rFonts w:asciiTheme="minorHAnsi" w:eastAsia="Calibri" w:hAnsiTheme="minorHAnsi" w:cstheme="minorHAnsi"/>
          <w:sz w:val="24"/>
          <w:lang w:val="el-GR" w:eastAsia="en-US"/>
        </w:rPr>
        <w:t xml:space="preserve"> Η πλέον συμφέρουσα οικονομική άποψη προσφορά βάσει της βέλτιστης σχέσης ποιότητας-τιμής</w:t>
      </w:r>
      <w:r w:rsidR="00203AE2" w:rsidRPr="00904BE0">
        <w:rPr>
          <w:rFonts w:asciiTheme="minorHAnsi" w:eastAsia="Calibri" w:hAnsiTheme="minorHAnsi" w:cstheme="minorHAnsi"/>
          <w:sz w:val="24"/>
          <w:lang w:val="el-GR" w:eastAsia="en-US"/>
        </w:rPr>
        <w:t>.</w:t>
      </w:r>
    </w:p>
    <w:p w:rsidR="00BA11CA" w:rsidRPr="0019701F" w:rsidRDefault="00BA11CA" w:rsidP="007C1E8A">
      <w:pPr>
        <w:suppressAutoHyphens w:val="0"/>
        <w:autoSpaceDE w:val="0"/>
        <w:autoSpaceDN w:val="0"/>
        <w:adjustRightInd w:val="0"/>
        <w:spacing w:after="60"/>
        <w:rPr>
          <w:rFonts w:asciiTheme="minorHAnsi" w:eastAsia="Calibri" w:hAnsiTheme="minorHAnsi" w:cstheme="minorHAnsi"/>
          <w:sz w:val="24"/>
          <w:lang w:val="el-GR" w:eastAsia="en-US"/>
        </w:rPr>
      </w:pPr>
    </w:p>
    <w:p w:rsidR="00203AE2" w:rsidRDefault="00BA11CA" w:rsidP="00F50A2B">
      <w:pPr>
        <w:suppressAutoHyphens w:val="0"/>
        <w:autoSpaceDE w:val="0"/>
        <w:autoSpaceDN w:val="0"/>
        <w:adjustRightInd w:val="0"/>
        <w:spacing w:after="60"/>
        <w:rPr>
          <w:rFonts w:asciiTheme="minorHAnsi" w:eastAsia="Calibri" w:hAnsiTheme="minorHAnsi" w:cstheme="minorHAnsi"/>
          <w:sz w:val="24"/>
          <w:lang w:val="el-GR" w:eastAsia="en-US"/>
        </w:rPr>
      </w:pPr>
      <w:r w:rsidRPr="0019701F">
        <w:rPr>
          <w:rFonts w:asciiTheme="minorHAnsi" w:eastAsia="Calibri" w:hAnsiTheme="minorHAnsi" w:cstheme="minorHAnsi"/>
          <w:sz w:val="24"/>
          <w:lang w:val="el-GR" w:eastAsia="en-US"/>
        </w:rPr>
        <w:t xml:space="preserve">Η διάρκεια της σύμβασης ορίζεται </w:t>
      </w:r>
      <w:r w:rsidR="00203AE2">
        <w:rPr>
          <w:rFonts w:asciiTheme="minorHAnsi" w:eastAsia="Calibri" w:hAnsiTheme="minorHAnsi" w:cstheme="minorHAnsi"/>
          <w:sz w:val="24"/>
          <w:lang w:val="el-GR" w:eastAsia="en-US"/>
        </w:rPr>
        <w:t>σε ………………………….</w:t>
      </w:r>
    </w:p>
    <w:p w:rsidR="00203AE2" w:rsidRDefault="00203AE2" w:rsidP="00F50A2B">
      <w:pPr>
        <w:suppressAutoHyphens w:val="0"/>
        <w:autoSpaceDE w:val="0"/>
        <w:autoSpaceDN w:val="0"/>
        <w:adjustRightInd w:val="0"/>
        <w:spacing w:after="60"/>
        <w:rPr>
          <w:rFonts w:asciiTheme="minorHAnsi" w:eastAsia="Calibri" w:hAnsiTheme="minorHAnsi" w:cstheme="minorHAnsi"/>
          <w:sz w:val="24"/>
          <w:lang w:val="el-GR" w:eastAsia="en-US"/>
        </w:rPr>
      </w:pPr>
    </w:p>
    <w:p w:rsidR="00964489" w:rsidRPr="0019701F" w:rsidRDefault="00BA11CA" w:rsidP="00F50A2B">
      <w:pPr>
        <w:suppressAutoHyphens w:val="0"/>
        <w:autoSpaceDE w:val="0"/>
        <w:autoSpaceDN w:val="0"/>
        <w:adjustRightInd w:val="0"/>
        <w:spacing w:after="60"/>
        <w:rPr>
          <w:rFonts w:asciiTheme="minorHAnsi" w:hAnsiTheme="minorHAnsi" w:cstheme="minorHAnsi"/>
          <w:sz w:val="24"/>
          <w:lang w:val="el-GR" w:eastAsia="el-GR"/>
        </w:rPr>
      </w:pPr>
      <w:r w:rsidRPr="0019701F">
        <w:rPr>
          <w:rFonts w:asciiTheme="minorHAnsi" w:eastAsia="Calibri" w:hAnsiTheme="minorHAnsi" w:cstheme="minorHAnsi"/>
          <w:sz w:val="24"/>
          <w:lang w:val="el-GR" w:eastAsia="en-US"/>
        </w:rPr>
        <w:t>Αναλυτική περιγραφή του φυσικού και οικονομικού αντικειμένου της σύμβασης δίδεται στο</w:t>
      </w:r>
      <w:r w:rsidR="00F50A2B" w:rsidRPr="0019701F">
        <w:rPr>
          <w:rFonts w:asciiTheme="minorHAnsi" w:eastAsia="Calibri" w:hAnsiTheme="minorHAnsi" w:cstheme="minorHAnsi"/>
          <w:sz w:val="24"/>
          <w:lang w:val="el-GR" w:eastAsia="en-US"/>
        </w:rPr>
        <w:t xml:space="preserve"> </w:t>
      </w:r>
      <w:r w:rsidRPr="0019701F">
        <w:rPr>
          <w:rFonts w:asciiTheme="minorHAnsi" w:eastAsia="Calibri" w:hAnsiTheme="minorHAnsi" w:cstheme="minorHAnsi"/>
          <w:sz w:val="24"/>
          <w:lang w:val="el-GR" w:eastAsia="en-US"/>
        </w:rPr>
        <w:t>ΠΑΡΑΡΤΗΜΑ Ι της παρούσας διακήρυξης.</w:t>
      </w:r>
    </w:p>
    <w:p w:rsidR="00964489" w:rsidRPr="0019701F" w:rsidRDefault="00964489" w:rsidP="007C1E8A">
      <w:pPr>
        <w:spacing w:after="60"/>
        <w:rPr>
          <w:rFonts w:asciiTheme="minorHAnsi" w:hAnsiTheme="minorHAnsi" w:cstheme="minorHAnsi"/>
          <w:sz w:val="24"/>
          <w:lang w:val="el-GR" w:eastAsia="el-GR"/>
        </w:rPr>
      </w:pPr>
    </w:p>
    <w:p w:rsidR="00964489" w:rsidRPr="0019701F" w:rsidRDefault="00964489" w:rsidP="007C1E8A">
      <w:pPr>
        <w:spacing w:after="60"/>
        <w:rPr>
          <w:rFonts w:asciiTheme="minorHAnsi" w:hAnsiTheme="minorHAnsi" w:cstheme="minorHAnsi"/>
          <w:b/>
          <w:bCs/>
          <w:i/>
          <w:iCs/>
          <w:sz w:val="24"/>
          <w:u w:val="single"/>
          <w:lang w:val="el-GR" w:eastAsia="el-GR"/>
        </w:rPr>
      </w:pPr>
      <w:r w:rsidRPr="0019701F">
        <w:rPr>
          <w:rFonts w:asciiTheme="minorHAnsi" w:hAnsiTheme="minorHAnsi" w:cstheme="minorHAnsi"/>
          <w:b/>
          <w:bCs/>
          <w:i/>
          <w:iCs/>
          <w:sz w:val="24"/>
          <w:u w:val="single"/>
          <w:lang w:val="el-GR" w:eastAsia="el-GR"/>
        </w:rPr>
        <w:t>2. ΣΥΝΤΑΞΗ ΠΡΟΣΦΟΡΩΝ</w:t>
      </w:r>
    </w:p>
    <w:p w:rsidR="00964489" w:rsidRPr="0019701F" w:rsidRDefault="00964489" w:rsidP="007C1E8A">
      <w:pPr>
        <w:spacing w:after="60"/>
        <w:rPr>
          <w:rFonts w:asciiTheme="minorHAnsi" w:hAnsiTheme="minorHAnsi" w:cstheme="minorHAnsi"/>
          <w:sz w:val="24"/>
          <w:lang w:val="el-GR" w:eastAsia="el-GR"/>
        </w:rPr>
      </w:pPr>
      <w:r w:rsidRPr="0019701F">
        <w:rPr>
          <w:rFonts w:asciiTheme="minorHAnsi" w:hAnsiTheme="minorHAnsi" w:cstheme="minorHAnsi"/>
          <w:sz w:val="24"/>
          <w:lang w:val="el-GR" w:eastAsia="el-GR"/>
        </w:rPr>
        <w:t>Οι προσφορές τοποθετούνται μέσα σε ένα ενιαίο σφραγισμένο φάκελο δακτυλογραφημένες και</w:t>
      </w:r>
      <w:r w:rsidR="00D9651E" w:rsidRPr="0019701F">
        <w:rPr>
          <w:rFonts w:asciiTheme="minorHAnsi" w:hAnsiTheme="minorHAnsi" w:cstheme="minorHAnsi"/>
          <w:sz w:val="24"/>
          <w:lang w:val="el-GR" w:eastAsia="el-GR"/>
        </w:rPr>
        <w:t xml:space="preserve"> </w:t>
      </w:r>
      <w:r w:rsidRPr="0019701F">
        <w:rPr>
          <w:rFonts w:asciiTheme="minorHAnsi" w:hAnsiTheme="minorHAnsi" w:cstheme="minorHAnsi"/>
          <w:sz w:val="24"/>
          <w:lang w:val="el-GR" w:eastAsia="el-GR"/>
        </w:rPr>
        <w:t>υποχρεωτικά στην Ελληνική γλώσσα.</w:t>
      </w:r>
    </w:p>
    <w:p w:rsidR="00964489" w:rsidRPr="0019701F" w:rsidRDefault="00964489" w:rsidP="007C1E8A">
      <w:pPr>
        <w:spacing w:after="60"/>
        <w:rPr>
          <w:rFonts w:asciiTheme="minorHAnsi" w:hAnsiTheme="minorHAnsi" w:cstheme="minorHAnsi"/>
          <w:sz w:val="24"/>
          <w:lang w:val="el-GR" w:eastAsia="el-GR"/>
        </w:rPr>
      </w:pPr>
      <w:r w:rsidRPr="0019701F">
        <w:rPr>
          <w:rFonts w:asciiTheme="minorHAnsi" w:hAnsiTheme="minorHAnsi" w:cstheme="minorHAnsi"/>
          <w:sz w:val="24"/>
          <w:lang w:val="el-GR" w:eastAsia="el-GR"/>
        </w:rPr>
        <w:t xml:space="preserve">Ο </w:t>
      </w:r>
      <w:r w:rsidRPr="0019701F">
        <w:rPr>
          <w:rFonts w:asciiTheme="minorHAnsi" w:hAnsiTheme="minorHAnsi" w:cstheme="minorHAnsi"/>
          <w:b/>
          <w:bCs/>
          <w:sz w:val="24"/>
          <w:lang w:val="el-GR" w:eastAsia="el-GR"/>
        </w:rPr>
        <w:t xml:space="preserve">ενιαίος σφραγισμένος φάκελος </w:t>
      </w:r>
      <w:r w:rsidRPr="0019701F">
        <w:rPr>
          <w:rFonts w:asciiTheme="minorHAnsi" w:hAnsiTheme="minorHAnsi" w:cstheme="minorHAnsi"/>
          <w:sz w:val="24"/>
          <w:lang w:val="el-GR" w:eastAsia="el-GR"/>
        </w:rPr>
        <w:t xml:space="preserve">με τα πλήρη στοιχεία του προσφέροντα θα περιέχει </w:t>
      </w:r>
      <w:r w:rsidRPr="0019701F">
        <w:rPr>
          <w:rFonts w:asciiTheme="minorHAnsi" w:hAnsiTheme="minorHAnsi" w:cstheme="minorHAnsi"/>
          <w:b/>
          <w:bCs/>
          <w:sz w:val="24"/>
          <w:lang w:val="el-GR" w:eastAsia="el-GR"/>
        </w:rPr>
        <w:t>δύο επί μέρους,</w:t>
      </w:r>
      <w:r w:rsidR="00D9651E" w:rsidRPr="0019701F">
        <w:rPr>
          <w:rFonts w:asciiTheme="minorHAnsi" w:hAnsiTheme="minorHAnsi" w:cstheme="minorHAnsi"/>
          <w:b/>
          <w:bCs/>
          <w:sz w:val="24"/>
          <w:lang w:val="el-GR" w:eastAsia="el-GR"/>
        </w:rPr>
        <w:t xml:space="preserve"> </w:t>
      </w:r>
      <w:r w:rsidRPr="0019701F">
        <w:rPr>
          <w:rFonts w:asciiTheme="minorHAnsi" w:hAnsiTheme="minorHAnsi" w:cstheme="minorHAnsi"/>
          <w:b/>
          <w:bCs/>
          <w:sz w:val="24"/>
          <w:lang w:val="el-GR" w:eastAsia="el-GR"/>
        </w:rPr>
        <w:t>ανεξάρτητους, σφραγισμένους φακέλους</w:t>
      </w:r>
      <w:r w:rsidRPr="0019701F">
        <w:rPr>
          <w:rFonts w:asciiTheme="minorHAnsi" w:hAnsiTheme="minorHAnsi" w:cstheme="minorHAnsi"/>
          <w:sz w:val="24"/>
          <w:lang w:val="el-GR" w:eastAsia="el-GR"/>
        </w:rPr>
        <w:t>, δηλαδή:</w:t>
      </w:r>
    </w:p>
    <w:p w:rsidR="00964489" w:rsidRPr="0019701F" w:rsidRDefault="00964489" w:rsidP="007C1E8A">
      <w:pPr>
        <w:spacing w:after="60"/>
        <w:rPr>
          <w:rFonts w:asciiTheme="minorHAnsi" w:hAnsiTheme="minorHAnsi" w:cstheme="minorHAnsi"/>
          <w:sz w:val="24"/>
          <w:lang w:val="el-GR" w:eastAsia="el-GR"/>
        </w:rPr>
      </w:pPr>
      <w:r w:rsidRPr="0019701F">
        <w:rPr>
          <w:rFonts w:asciiTheme="minorHAnsi" w:hAnsiTheme="minorHAnsi" w:cstheme="minorHAnsi"/>
          <w:sz w:val="24"/>
          <w:lang w:val="el-GR" w:eastAsia="el-GR"/>
        </w:rPr>
        <w:t>1) «</w:t>
      </w:r>
      <w:r w:rsidRPr="0019701F">
        <w:rPr>
          <w:rFonts w:asciiTheme="minorHAnsi" w:hAnsiTheme="minorHAnsi" w:cstheme="minorHAnsi"/>
          <w:b/>
          <w:bCs/>
          <w:sz w:val="24"/>
          <w:lang w:val="el-GR" w:eastAsia="el-GR"/>
        </w:rPr>
        <w:t>Φάκελος Δικαιολογητικών Συμμετοχής – Τεχνική Προσφορά</w:t>
      </w:r>
      <w:r w:rsidRPr="0019701F">
        <w:rPr>
          <w:rFonts w:asciiTheme="minorHAnsi" w:hAnsiTheme="minorHAnsi" w:cstheme="minorHAnsi"/>
          <w:sz w:val="24"/>
          <w:lang w:val="el-GR" w:eastAsia="el-GR"/>
        </w:rPr>
        <w:t>», ο οποίος περιέχει τα δικαιολογητικά</w:t>
      </w:r>
      <w:r w:rsidR="00D9651E" w:rsidRPr="0019701F">
        <w:rPr>
          <w:rFonts w:asciiTheme="minorHAnsi" w:hAnsiTheme="minorHAnsi" w:cstheme="minorHAnsi"/>
          <w:sz w:val="24"/>
          <w:lang w:val="el-GR" w:eastAsia="el-GR"/>
        </w:rPr>
        <w:t xml:space="preserve"> </w:t>
      </w:r>
      <w:r w:rsidRPr="0019701F">
        <w:rPr>
          <w:rFonts w:asciiTheme="minorHAnsi" w:hAnsiTheme="minorHAnsi" w:cstheme="minorHAnsi"/>
          <w:sz w:val="24"/>
          <w:lang w:val="el-GR" w:eastAsia="el-GR"/>
        </w:rPr>
        <w:t>συμμετοχής και την Τεχνική προσφορά, όπως προσδιορίζονται στην παρούσα πρόσκληση.</w:t>
      </w:r>
    </w:p>
    <w:p w:rsidR="00964489" w:rsidRPr="0019701F" w:rsidRDefault="00964489" w:rsidP="007C1E8A">
      <w:pPr>
        <w:spacing w:after="60"/>
        <w:rPr>
          <w:rFonts w:asciiTheme="minorHAnsi" w:hAnsiTheme="minorHAnsi" w:cstheme="minorHAnsi"/>
          <w:sz w:val="24"/>
          <w:lang w:val="el-GR" w:eastAsia="el-GR"/>
        </w:rPr>
      </w:pPr>
      <w:r w:rsidRPr="0019701F">
        <w:rPr>
          <w:rFonts w:asciiTheme="minorHAnsi" w:hAnsiTheme="minorHAnsi" w:cstheme="minorHAnsi"/>
          <w:sz w:val="24"/>
          <w:lang w:val="el-GR" w:eastAsia="el-GR"/>
        </w:rPr>
        <w:t>2) «</w:t>
      </w:r>
      <w:r w:rsidRPr="0019701F">
        <w:rPr>
          <w:rFonts w:asciiTheme="minorHAnsi" w:hAnsiTheme="minorHAnsi" w:cstheme="minorHAnsi"/>
          <w:b/>
          <w:bCs/>
          <w:sz w:val="24"/>
          <w:lang w:val="el-GR" w:eastAsia="el-GR"/>
        </w:rPr>
        <w:t>Φάκελος Οικονομικής Προσφοράς</w:t>
      </w:r>
      <w:r w:rsidRPr="0019701F">
        <w:rPr>
          <w:rFonts w:asciiTheme="minorHAnsi" w:hAnsiTheme="minorHAnsi" w:cstheme="minorHAnsi"/>
          <w:sz w:val="24"/>
          <w:lang w:val="el-GR" w:eastAsia="el-GR"/>
        </w:rPr>
        <w:t>», ο οποίος περιέχει τα στοιχεία της Οικονομικής Προσφοράς του</w:t>
      </w:r>
      <w:r w:rsidR="00D9651E" w:rsidRPr="0019701F">
        <w:rPr>
          <w:rFonts w:asciiTheme="minorHAnsi" w:hAnsiTheme="minorHAnsi" w:cstheme="minorHAnsi"/>
          <w:sz w:val="24"/>
          <w:lang w:val="el-GR" w:eastAsia="el-GR"/>
        </w:rPr>
        <w:t xml:space="preserve"> </w:t>
      </w:r>
      <w:r w:rsidRPr="0019701F">
        <w:rPr>
          <w:rFonts w:asciiTheme="minorHAnsi" w:hAnsiTheme="minorHAnsi" w:cstheme="minorHAnsi"/>
          <w:sz w:val="24"/>
          <w:lang w:val="el-GR" w:eastAsia="el-GR"/>
        </w:rPr>
        <w:t>υποψηφίου Αναδόχου.</w:t>
      </w:r>
    </w:p>
    <w:p w:rsidR="00D9651E" w:rsidRPr="0019701F" w:rsidRDefault="00D9651E" w:rsidP="007C1E8A">
      <w:pPr>
        <w:spacing w:after="60"/>
        <w:rPr>
          <w:rFonts w:asciiTheme="minorHAnsi" w:hAnsiTheme="minorHAnsi" w:cstheme="minorHAnsi"/>
          <w:sz w:val="24"/>
          <w:lang w:val="el-GR" w:eastAsia="el-GR"/>
        </w:rPr>
      </w:pPr>
    </w:p>
    <w:p w:rsidR="00964489" w:rsidRPr="0019701F" w:rsidRDefault="00964489" w:rsidP="007C1E8A">
      <w:pPr>
        <w:spacing w:after="60"/>
        <w:rPr>
          <w:rFonts w:asciiTheme="minorHAnsi" w:hAnsiTheme="minorHAnsi" w:cstheme="minorHAnsi"/>
          <w:sz w:val="24"/>
          <w:u w:val="single"/>
          <w:lang w:val="el-GR" w:eastAsia="el-GR"/>
        </w:rPr>
      </w:pPr>
      <w:r w:rsidRPr="0019701F">
        <w:rPr>
          <w:rFonts w:asciiTheme="minorHAnsi" w:hAnsiTheme="minorHAnsi" w:cstheme="minorHAnsi"/>
          <w:sz w:val="24"/>
          <w:u w:val="single"/>
          <w:lang w:val="el-GR" w:eastAsia="el-GR"/>
        </w:rPr>
        <w:t>Ο παραπάνω ενιαίος φάκελος καθώς και οι δύο επί μέρους φάκελοι θα φέρουν τις ενδείξεις:</w:t>
      </w:r>
    </w:p>
    <w:p w:rsidR="00964489" w:rsidRPr="0019701F" w:rsidRDefault="00964489" w:rsidP="007C1E8A">
      <w:pPr>
        <w:spacing w:after="60"/>
        <w:rPr>
          <w:rFonts w:asciiTheme="minorHAnsi" w:hAnsiTheme="minorHAnsi" w:cstheme="minorHAnsi"/>
          <w:sz w:val="24"/>
          <w:lang w:val="el-GR" w:eastAsia="el-GR"/>
        </w:rPr>
      </w:pPr>
      <w:r w:rsidRPr="0019701F">
        <w:rPr>
          <w:rFonts w:asciiTheme="minorHAnsi" w:hAnsiTheme="minorHAnsi" w:cstheme="minorHAnsi"/>
          <w:sz w:val="24"/>
          <w:lang w:val="el-GR" w:eastAsia="el-GR"/>
        </w:rPr>
        <w:t xml:space="preserve">α) ΠΡΟΣΚΛΗΣΗ ΕΚΔΗΛΩΣΗΣ ΕΝΔΙΑΦΕΡΟΝΤΟΣ για την </w:t>
      </w:r>
      <w:r w:rsidR="00203AE2">
        <w:rPr>
          <w:rFonts w:asciiTheme="minorHAnsi" w:hAnsiTheme="minorHAnsi" w:cstheme="minorHAnsi"/>
          <w:sz w:val="24"/>
          <w:lang w:val="el-GR" w:eastAsia="el-GR"/>
        </w:rPr>
        <w:t>……………………………………………….</w:t>
      </w:r>
    </w:p>
    <w:p w:rsidR="00964489" w:rsidRPr="0019701F" w:rsidRDefault="00F50A2B" w:rsidP="007C1E8A">
      <w:pPr>
        <w:spacing w:after="60"/>
        <w:rPr>
          <w:rFonts w:asciiTheme="minorHAnsi" w:hAnsiTheme="minorHAnsi" w:cstheme="minorHAnsi"/>
          <w:sz w:val="24"/>
          <w:lang w:val="el-GR" w:eastAsia="el-GR"/>
        </w:rPr>
      </w:pPr>
      <w:r w:rsidRPr="0019701F">
        <w:rPr>
          <w:rFonts w:asciiTheme="minorHAnsi" w:hAnsiTheme="minorHAnsi" w:cstheme="minorHAnsi"/>
          <w:sz w:val="24"/>
          <w:lang w:val="el-GR" w:eastAsia="el-GR"/>
        </w:rPr>
        <w:t>β) ΣΤΟΙΧΕΙΑ ΥΠΟΨΗΦΙΟΥ</w:t>
      </w:r>
    </w:p>
    <w:p w:rsidR="00D9651E" w:rsidRPr="0019701F" w:rsidRDefault="00D9651E" w:rsidP="007C1E8A">
      <w:pPr>
        <w:spacing w:after="60"/>
        <w:rPr>
          <w:rFonts w:asciiTheme="minorHAnsi" w:hAnsiTheme="minorHAnsi" w:cstheme="minorHAnsi"/>
          <w:sz w:val="24"/>
          <w:lang w:val="el-GR" w:eastAsia="el-GR"/>
        </w:rPr>
      </w:pPr>
    </w:p>
    <w:p w:rsidR="00964489" w:rsidRPr="0019701F" w:rsidRDefault="00964489" w:rsidP="007C1E8A">
      <w:pPr>
        <w:spacing w:after="60"/>
        <w:rPr>
          <w:rFonts w:asciiTheme="minorHAnsi" w:hAnsiTheme="minorHAnsi" w:cstheme="minorHAnsi"/>
          <w:b/>
          <w:bCs/>
          <w:i/>
          <w:iCs/>
          <w:sz w:val="24"/>
          <w:u w:val="single"/>
          <w:lang w:val="el-GR" w:eastAsia="el-GR"/>
        </w:rPr>
      </w:pPr>
      <w:r w:rsidRPr="0019701F">
        <w:rPr>
          <w:rFonts w:asciiTheme="minorHAnsi" w:hAnsiTheme="minorHAnsi" w:cstheme="minorHAnsi"/>
          <w:b/>
          <w:bCs/>
          <w:i/>
          <w:iCs/>
          <w:sz w:val="24"/>
          <w:u w:val="single"/>
          <w:lang w:val="el-GR" w:eastAsia="el-GR"/>
        </w:rPr>
        <w:t>3. ΔΙΚΑΙΟΛΟΓΗΤΙΚΑ ΣΥΜΜΕΤΟΧΗΣ</w:t>
      </w:r>
    </w:p>
    <w:p w:rsidR="00964489" w:rsidRPr="0019701F" w:rsidRDefault="00964489" w:rsidP="007C1E8A">
      <w:pPr>
        <w:spacing w:after="60"/>
        <w:rPr>
          <w:rFonts w:asciiTheme="minorHAnsi" w:hAnsiTheme="minorHAnsi" w:cstheme="minorHAnsi"/>
          <w:sz w:val="24"/>
          <w:lang w:val="el-GR" w:eastAsia="el-GR"/>
        </w:rPr>
      </w:pPr>
      <w:r w:rsidRPr="0019701F">
        <w:rPr>
          <w:rFonts w:asciiTheme="minorHAnsi" w:hAnsiTheme="minorHAnsi" w:cstheme="minorHAnsi"/>
          <w:sz w:val="24"/>
          <w:lang w:val="el-GR" w:eastAsia="el-GR"/>
        </w:rPr>
        <w:t>Οι συμμετέχοντες υποχρεούνται να υποβάλλουν, μαζί με τη προσφορά τους:</w:t>
      </w:r>
    </w:p>
    <w:p w:rsidR="00964489" w:rsidRPr="0019701F" w:rsidRDefault="00964489" w:rsidP="00BE288D">
      <w:pPr>
        <w:pStyle w:val="a7"/>
        <w:numPr>
          <w:ilvl w:val="0"/>
          <w:numId w:val="10"/>
        </w:numPr>
        <w:spacing w:after="60"/>
        <w:ind w:left="284" w:hanging="284"/>
        <w:rPr>
          <w:rFonts w:asciiTheme="minorHAnsi" w:hAnsiTheme="minorHAnsi" w:cstheme="minorHAnsi"/>
          <w:b/>
          <w:bCs/>
          <w:sz w:val="24"/>
          <w:lang w:val="el-GR" w:eastAsia="el-GR"/>
        </w:rPr>
      </w:pPr>
      <w:r w:rsidRPr="0019701F">
        <w:rPr>
          <w:rFonts w:asciiTheme="minorHAnsi" w:hAnsiTheme="minorHAnsi" w:cstheme="minorHAnsi"/>
          <w:b/>
          <w:bCs/>
          <w:sz w:val="24"/>
          <w:lang w:val="el-GR" w:eastAsia="el-GR"/>
        </w:rPr>
        <w:t xml:space="preserve">Υπεύθυνη δήλωση </w:t>
      </w:r>
      <w:r w:rsidRPr="0019701F">
        <w:rPr>
          <w:rFonts w:asciiTheme="minorHAnsi" w:hAnsiTheme="minorHAnsi" w:cstheme="minorHAnsi"/>
          <w:sz w:val="24"/>
          <w:lang w:val="el-GR" w:eastAsia="el-GR"/>
        </w:rPr>
        <w:t>της παρ. 4 του άρθρου 8 του ν. 1599/1986 (Α’ 75), όπως εκάστοτε ισχύει, στην</w:t>
      </w:r>
      <w:r w:rsidR="00985E6F" w:rsidRPr="0019701F">
        <w:rPr>
          <w:rFonts w:asciiTheme="minorHAnsi" w:hAnsiTheme="minorHAnsi" w:cstheme="minorHAnsi"/>
          <w:sz w:val="24"/>
          <w:lang w:val="el-GR" w:eastAsia="el-GR"/>
        </w:rPr>
        <w:t xml:space="preserve"> </w:t>
      </w:r>
      <w:r w:rsidRPr="0019701F">
        <w:rPr>
          <w:rFonts w:asciiTheme="minorHAnsi" w:hAnsiTheme="minorHAnsi" w:cstheme="minorHAnsi"/>
          <w:sz w:val="24"/>
          <w:lang w:val="el-GR" w:eastAsia="el-GR"/>
        </w:rPr>
        <w:t>οποία θα αναγράφονται τα στοιχεία της παρούσας πρόσκλησης εκδήλωσης ενδιαφέροντος στην</w:t>
      </w:r>
      <w:r w:rsidR="00985E6F" w:rsidRPr="0019701F">
        <w:rPr>
          <w:rFonts w:asciiTheme="minorHAnsi" w:hAnsiTheme="minorHAnsi" w:cstheme="minorHAnsi"/>
          <w:sz w:val="24"/>
          <w:lang w:val="el-GR" w:eastAsia="el-GR"/>
        </w:rPr>
        <w:t xml:space="preserve"> </w:t>
      </w:r>
      <w:r w:rsidRPr="0019701F">
        <w:rPr>
          <w:rFonts w:asciiTheme="minorHAnsi" w:hAnsiTheme="minorHAnsi" w:cstheme="minorHAnsi"/>
          <w:sz w:val="24"/>
          <w:lang w:val="el-GR" w:eastAsia="el-GR"/>
        </w:rPr>
        <w:t>οποία συμμετέχουν, χωρίς θεώρηση του γνησίου υπογραφής, η οποία θα φέρει ως ημερομηνία, την</w:t>
      </w:r>
      <w:r w:rsidR="00985E6F" w:rsidRPr="0019701F">
        <w:rPr>
          <w:rFonts w:asciiTheme="minorHAnsi" w:hAnsiTheme="minorHAnsi" w:cstheme="minorHAnsi"/>
          <w:sz w:val="24"/>
          <w:lang w:val="el-GR" w:eastAsia="el-GR"/>
        </w:rPr>
        <w:t xml:space="preserve"> </w:t>
      </w:r>
      <w:r w:rsidRPr="0019701F">
        <w:rPr>
          <w:rFonts w:asciiTheme="minorHAnsi" w:hAnsiTheme="minorHAnsi" w:cstheme="minorHAnsi"/>
          <w:sz w:val="24"/>
          <w:lang w:val="el-GR" w:eastAsia="el-GR"/>
        </w:rPr>
        <w:t xml:space="preserve">ημερομηνία υποβολής της προσφοράς </w:t>
      </w:r>
      <w:r w:rsidRPr="0019701F">
        <w:rPr>
          <w:rFonts w:asciiTheme="minorHAnsi" w:hAnsiTheme="minorHAnsi" w:cstheme="minorHAnsi"/>
          <w:b/>
          <w:bCs/>
          <w:sz w:val="24"/>
          <w:lang w:val="el-GR" w:eastAsia="el-GR"/>
        </w:rPr>
        <w:t>και να δηλώνεται:</w:t>
      </w:r>
    </w:p>
    <w:p w:rsidR="00985E6F" w:rsidRPr="0019701F" w:rsidRDefault="00985E6F" w:rsidP="007C1E8A">
      <w:pPr>
        <w:spacing w:after="60"/>
        <w:ind w:left="284"/>
        <w:rPr>
          <w:rFonts w:asciiTheme="minorHAnsi" w:hAnsiTheme="minorHAnsi" w:cstheme="minorHAnsi"/>
          <w:sz w:val="24"/>
          <w:lang w:val="el-GR" w:eastAsia="el-GR"/>
        </w:rPr>
      </w:pPr>
      <w:r w:rsidRPr="0019701F">
        <w:rPr>
          <w:rFonts w:asciiTheme="minorHAnsi" w:hAnsiTheme="minorHAnsi" w:cstheme="minorHAnsi"/>
          <w:sz w:val="24"/>
          <w:lang w:val="el-GR" w:eastAsia="el-GR"/>
        </w:rPr>
        <w:t xml:space="preserve">α) Ο νόμιμος εκπρόσωπό </w:t>
      </w:r>
      <w:r w:rsidR="00980A3F" w:rsidRPr="0019701F">
        <w:rPr>
          <w:rFonts w:asciiTheme="minorHAnsi" w:hAnsiTheme="minorHAnsi" w:cstheme="minorHAnsi"/>
          <w:sz w:val="24"/>
          <w:lang w:val="el-GR" w:eastAsia="el-GR"/>
        </w:rPr>
        <w:t>τους</w:t>
      </w:r>
      <w:r w:rsidR="007F64D4" w:rsidRPr="0019701F">
        <w:rPr>
          <w:rFonts w:asciiTheme="minorHAnsi" w:hAnsiTheme="minorHAnsi" w:cstheme="minorHAnsi"/>
          <w:sz w:val="24"/>
          <w:lang w:val="el-GR" w:eastAsia="el-GR"/>
        </w:rPr>
        <w:t xml:space="preserve"> (κατά περίπτωση)</w:t>
      </w:r>
    </w:p>
    <w:p w:rsidR="00985E6F" w:rsidRPr="001E7485" w:rsidRDefault="00985E6F" w:rsidP="007C1E8A">
      <w:pPr>
        <w:spacing w:after="60"/>
        <w:ind w:left="284"/>
        <w:rPr>
          <w:rFonts w:asciiTheme="minorHAnsi" w:hAnsiTheme="minorHAnsi" w:cstheme="minorHAnsi"/>
          <w:sz w:val="24"/>
          <w:lang w:val="el-GR" w:eastAsia="el-GR"/>
        </w:rPr>
      </w:pPr>
      <w:r w:rsidRPr="001E7485">
        <w:rPr>
          <w:rFonts w:asciiTheme="minorHAnsi" w:hAnsiTheme="minorHAnsi" w:cstheme="minorHAnsi"/>
          <w:sz w:val="24"/>
          <w:lang w:val="el-GR" w:eastAsia="el-GR"/>
        </w:rPr>
        <w:t>β) Ότι αποδέχονται πλήρως και ανεπιφύλακτα τους όρους της παρούσας πρόσκλησης.</w:t>
      </w:r>
    </w:p>
    <w:p w:rsidR="00985E6F" w:rsidRPr="0019701F" w:rsidRDefault="00985E6F" w:rsidP="007C1E8A">
      <w:pPr>
        <w:spacing w:after="60"/>
        <w:ind w:left="284"/>
        <w:rPr>
          <w:rFonts w:asciiTheme="minorHAnsi" w:hAnsiTheme="minorHAnsi" w:cstheme="minorHAnsi"/>
          <w:sz w:val="24"/>
          <w:lang w:val="el-GR" w:eastAsia="el-GR"/>
        </w:rPr>
      </w:pPr>
      <w:r w:rsidRPr="001E7485">
        <w:rPr>
          <w:rFonts w:asciiTheme="minorHAnsi" w:hAnsiTheme="minorHAnsi" w:cstheme="minorHAnsi"/>
          <w:sz w:val="24"/>
          <w:lang w:val="el-GR" w:eastAsia="el-GR"/>
        </w:rPr>
        <w:lastRenderedPageBreak/>
        <w:t>γ) Ότι δεν έχουν κώλυμα αποκλεισμού από τη συμμετοχή τους σε διαδικασία σύναψης σύμβασης</w:t>
      </w:r>
      <w:r w:rsidR="00980A3F" w:rsidRPr="001E7485">
        <w:rPr>
          <w:rFonts w:asciiTheme="minorHAnsi" w:hAnsiTheme="minorHAnsi" w:cstheme="minorHAnsi"/>
          <w:sz w:val="24"/>
          <w:lang w:val="el-GR" w:eastAsia="el-GR"/>
        </w:rPr>
        <w:t xml:space="preserve"> </w:t>
      </w:r>
      <w:r w:rsidRPr="001E7485">
        <w:rPr>
          <w:rFonts w:asciiTheme="minorHAnsi" w:hAnsiTheme="minorHAnsi" w:cstheme="minorHAnsi"/>
          <w:sz w:val="24"/>
          <w:lang w:val="el-GR" w:eastAsia="el-GR"/>
        </w:rPr>
        <w:t>σύμφωνα με τις διατάξεις του ά</w:t>
      </w:r>
      <w:r w:rsidR="001E7485" w:rsidRPr="001E7485">
        <w:rPr>
          <w:rFonts w:asciiTheme="minorHAnsi" w:hAnsiTheme="minorHAnsi" w:cstheme="minorHAnsi"/>
          <w:sz w:val="24"/>
          <w:lang w:val="el-GR" w:eastAsia="el-GR"/>
        </w:rPr>
        <w:t>ρθρου 73 και 74 του Ν.4412/2016, όπως τροποποι</w:t>
      </w:r>
      <w:r w:rsidR="001E7485">
        <w:rPr>
          <w:rFonts w:asciiTheme="minorHAnsi" w:hAnsiTheme="minorHAnsi" w:cstheme="minorHAnsi"/>
          <w:sz w:val="24"/>
          <w:lang w:val="el-GR" w:eastAsia="el-GR"/>
        </w:rPr>
        <w:t>ήθηκαν</w:t>
      </w:r>
      <w:r w:rsidR="001E7485" w:rsidRPr="001E7485">
        <w:rPr>
          <w:rFonts w:asciiTheme="minorHAnsi" w:hAnsiTheme="minorHAnsi" w:cstheme="minorHAnsi"/>
          <w:sz w:val="24"/>
          <w:lang w:val="el-GR" w:eastAsia="el-GR"/>
        </w:rPr>
        <w:t xml:space="preserve"> και ισχ</w:t>
      </w:r>
      <w:r w:rsidR="001E7485">
        <w:rPr>
          <w:rFonts w:asciiTheme="minorHAnsi" w:hAnsiTheme="minorHAnsi" w:cstheme="minorHAnsi"/>
          <w:sz w:val="24"/>
          <w:lang w:val="el-GR" w:eastAsia="el-GR"/>
        </w:rPr>
        <w:t>ύουν.</w:t>
      </w:r>
    </w:p>
    <w:p w:rsidR="00985E6F" w:rsidRPr="0019701F" w:rsidRDefault="00985E6F" w:rsidP="007C1E8A">
      <w:pPr>
        <w:suppressAutoHyphens w:val="0"/>
        <w:autoSpaceDE w:val="0"/>
        <w:autoSpaceDN w:val="0"/>
        <w:adjustRightInd w:val="0"/>
        <w:spacing w:after="60"/>
        <w:ind w:left="284"/>
        <w:rPr>
          <w:rFonts w:asciiTheme="minorHAnsi" w:eastAsia="Calibri" w:hAnsiTheme="minorHAnsi" w:cstheme="minorHAnsi"/>
          <w:sz w:val="24"/>
          <w:lang w:val="el-GR" w:eastAsia="en-US"/>
        </w:rPr>
      </w:pPr>
      <w:r w:rsidRPr="0019701F">
        <w:rPr>
          <w:rFonts w:asciiTheme="minorHAnsi" w:eastAsia="Calibri" w:hAnsiTheme="minorHAnsi" w:cstheme="minorHAnsi"/>
          <w:sz w:val="24"/>
          <w:lang w:val="el-GR" w:eastAsia="en-US"/>
        </w:rPr>
        <w:t>δ) Ότι η προσφορά τους είναι σύμφωνη με τις τεχνικές προδιαγραφές του Παραρτήματος Α τις οποίες αποδέχονται πλήρως και ανεπιφύλακτα</w:t>
      </w:r>
    </w:p>
    <w:p w:rsidR="00985E6F" w:rsidRPr="0019701F" w:rsidRDefault="00985E6F" w:rsidP="007C1E8A">
      <w:pPr>
        <w:suppressAutoHyphens w:val="0"/>
        <w:autoSpaceDE w:val="0"/>
        <w:autoSpaceDN w:val="0"/>
        <w:adjustRightInd w:val="0"/>
        <w:spacing w:after="60"/>
        <w:ind w:left="284"/>
        <w:rPr>
          <w:rFonts w:asciiTheme="minorHAnsi" w:eastAsia="Calibri" w:hAnsiTheme="minorHAnsi" w:cstheme="minorHAnsi"/>
          <w:sz w:val="24"/>
          <w:lang w:val="el-GR" w:eastAsia="en-US"/>
        </w:rPr>
      </w:pPr>
      <w:r w:rsidRPr="0019701F">
        <w:rPr>
          <w:rFonts w:asciiTheme="minorHAnsi" w:eastAsia="Calibri" w:hAnsiTheme="minorHAnsi" w:cstheme="minorHAnsi"/>
          <w:sz w:val="24"/>
          <w:lang w:val="el-GR" w:eastAsia="en-US"/>
        </w:rPr>
        <w:t>ε) Ότι η προσφορά τους ισχύει για 120 ημέρες από την επομένη της καταληκτικής ημερομηνίας υποβολής προσφορών</w:t>
      </w:r>
    </w:p>
    <w:p w:rsidR="00DD58BB" w:rsidRPr="0019701F" w:rsidRDefault="00DD58BB" w:rsidP="007C1E8A">
      <w:pPr>
        <w:suppressAutoHyphens w:val="0"/>
        <w:autoSpaceDE w:val="0"/>
        <w:autoSpaceDN w:val="0"/>
        <w:adjustRightInd w:val="0"/>
        <w:spacing w:after="60"/>
        <w:ind w:left="284"/>
        <w:rPr>
          <w:rFonts w:asciiTheme="minorHAnsi" w:eastAsia="Calibri" w:hAnsiTheme="minorHAnsi" w:cstheme="minorHAnsi"/>
          <w:sz w:val="24"/>
          <w:lang w:val="el-GR" w:eastAsia="en-US"/>
        </w:rPr>
      </w:pPr>
    </w:p>
    <w:p w:rsidR="00985E6F" w:rsidRPr="0019701F" w:rsidRDefault="00985E6F" w:rsidP="00BE288D">
      <w:pPr>
        <w:pStyle w:val="a7"/>
        <w:numPr>
          <w:ilvl w:val="0"/>
          <w:numId w:val="10"/>
        </w:numPr>
        <w:suppressAutoHyphens w:val="0"/>
        <w:autoSpaceDE w:val="0"/>
        <w:autoSpaceDN w:val="0"/>
        <w:adjustRightInd w:val="0"/>
        <w:spacing w:after="60"/>
        <w:ind w:left="284" w:hanging="284"/>
        <w:rPr>
          <w:rFonts w:asciiTheme="minorHAnsi" w:hAnsiTheme="minorHAnsi" w:cstheme="minorHAnsi"/>
          <w:b/>
          <w:bCs/>
          <w:sz w:val="24"/>
          <w:lang w:val="el-GR" w:eastAsia="el-GR"/>
        </w:rPr>
      </w:pPr>
      <w:r w:rsidRPr="0019701F">
        <w:rPr>
          <w:rFonts w:asciiTheme="minorHAnsi" w:eastAsia="Calibri" w:hAnsiTheme="minorHAnsi" w:cstheme="minorHAnsi"/>
          <w:b/>
          <w:bCs/>
          <w:sz w:val="24"/>
          <w:lang w:val="el-GR" w:eastAsia="en-US"/>
        </w:rPr>
        <w:t xml:space="preserve">Πιστοποιητικό αρμόδιας αρχής </w:t>
      </w:r>
      <w:r w:rsidRPr="0019701F">
        <w:rPr>
          <w:rFonts w:asciiTheme="minorHAnsi" w:eastAsia="Calibri" w:hAnsiTheme="minorHAnsi" w:cstheme="minorHAnsi"/>
          <w:sz w:val="24"/>
          <w:lang w:val="el-GR" w:eastAsia="en-US"/>
        </w:rPr>
        <w:t xml:space="preserve">του οικείου κράτους-μέλους ή χώρας, </w:t>
      </w:r>
      <w:r w:rsidRPr="0019701F">
        <w:rPr>
          <w:rFonts w:asciiTheme="minorHAnsi" w:eastAsia="Calibri" w:hAnsiTheme="minorHAnsi" w:cstheme="minorHAnsi"/>
          <w:b/>
          <w:bCs/>
          <w:sz w:val="24"/>
          <w:u w:val="single"/>
          <w:lang w:val="el-GR" w:eastAsia="en-US"/>
        </w:rPr>
        <w:t>το οποίο να είναι σε ισχύ</w:t>
      </w:r>
      <w:r w:rsidRPr="0019701F">
        <w:rPr>
          <w:rFonts w:asciiTheme="minorHAnsi" w:eastAsia="Calibri" w:hAnsiTheme="minorHAnsi" w:cstheme="minorHAnsi"/>
          <w:sz w:val="24"/>
          <w:lang w:val="el-GR" w:eastAsia="en-US"/>
        </w:rPr>
        <w:t xml:space="preserve">, από το οποίο να προκύπτει ότι είναι ενήμερος ως προς τις υποχρεώσεις του που αφορούν </w:t>
      </w:r>
      <w:r w:rsidRPr="0019701F">
        <w:rPr>
          <w:rFonts w:asciiTheme="minorHAnsi" w:eastAsia="Calibri" w:hAnsiTheme="minorHAnsi" w:cstheme="minorHAnsi"/>
          <w:b/>
          <w:bCs/>
          <w:sz w:val="24"/>
          <w:lang w:val="el-GR" w:eastAsia="en-US"/>
        </w:rPr>
        <w:t>τις εισφορές κοινωνικής ασφάλισης (κύριας και επικουρικής) και ως προς τις φορολογικές υποχρεώσεις του</w:t>
      </w:r>
      <w:r w:rsidRPr="0019701F">
        <w:rPr>
          <w:rFonts w:asciiTheme="minorHAnsi" w:eastAsia="Calibri" w:hAnsiTheme="minorHAnsi" w:cstheme="minorHAnsi"/>
          <w:sz w:val="24"/>
          <w:lang w:val="el-GR" w:eastAsia="en-US"/>
        </w:rPr>
        <w:t xml:space="preserve">. </w:t>
      </w:r>
      <w:r w:rsidRPr="0019701F">
        <w:rPr>
          <w:rFonts w:asciiTheme="minorHAnsi" w:eastAsia="Calibri" w:hAnsiTheme="minorHAnsi" w:cstheme="minorHAnsi"/>
          <w:sz w:val="24"/>
          <w:u w:val="single"/>
          <w:lang w:val="el-GR" w:eastAsia="en-US"/>
        </w:rPr>
        <w:t xml:space="preserve">Πέραν του ως άνω πιστοποιητικού, υποβάλλεται </w:t>
      </w:r>
      <w:r w:rsidRPr="0019701F">
        <w:rPr>
          <w:rFonts w:asciiTheme="minorHAnsi" w:eastAsia="Calibri" w:hAnsiTheme="minorHAnsi" w:cstheme="minorHAnsi"/>
          <w:b/>
          <w:bCs/>
          <w:sz w:val="24"/>
          <w:u w:val="single"/>
          <w:lang w:val="el-GR" w:eastAsia="en-US"/>
        </w:rPr>
        <w:t xml:space="preserve">υπεύθυνη δήλωση </w:t>
      </w:r>
      <w:r w:rsidRPr="0019701F">
        <w:rPr>
          <w:rFonts w:asciiTheme="minorHAnsi" w:eastAsia="Calibri" w:hAnsiTheme="minorHAnsi" w:cstheme="minorHAnsi"/>
          <w:sz w:val="24"/>
          <w:u w:val="single"/>
          <w:lang w:val="el-GR" w:eastAsia="en-US"/>
        </w:rPr>
        <w:t>του προσφέροντος ότι δεν έχει εκδοθεί δικαστική ή διοικητική απόφαση με τελεσίδικη και δεσμευτική</w:t>
      </w:r>
      <w:r w:rsidR="00DD58BB" w:rsidRPr="0019701F">
        <w:rPr>
          <w:rFonts w:asciiTheme="minorHAnsi" w:eastAsia="Calibri" w:hAnsiTheme="minorHAnsi" w:cstheme="minorHAnsi"/>
          <w:sz w:val="24"/>
          <w:u w:val="single"/>
          <w:lang w:val="el-GR" w:eastAsia="en-US"/>
        </w:rPr>
        <w:t xml:space="preserve"> </w:t>
      </w:r>
      <w:r w:rsidRPr="0019701F">
        <w:rPr>
          <w:rFonts w:asciiTheme="minorHAnsi" w:eastAsia="Calibri" w:hAnsiTheme="minorHAnsi" w:cstheme="minorHAnsi"/>
          <w:sz w:val="24"/>
          <w:u w:val="single"/>
          <w:lang w:val="el-GR" w:eastAsia="en-US"/>
        </w:rPr>
        <w:t>ισχύ για την αθέτηση των υποχρεώσεών του όσον αφορά στην καταβολή φόρων ή εισφορών</w:t>
      </w:r>
      <w:r w:rsidR="00DD58BB" w:rsidRPr="0019701F">
        <w:rPr>
          <w:rFonts w:asciiTheme="minorHAnsi" w:eastAsia="Calibri" w:hAnsiTheme="minorHAnsi" w:cstheme="minorHAnsi"/>
          <w:sz w:val="24"/>
          <w:u w:val="single"/>
          <w:lang w:val="el-GR" w:eastAsia="en-US"/>
        </w:rPr>
        <w:t xml:space="preserve"> </w:t>
      </w:r>
      <w:r w:rsidRPr="0019701F">
        <w:rPr>
          <w:rFonts w:asciiTheme="minorHAnsi" w:eastAsia="Calibri" w:hAnsiTheme="minorHAnsi" w:cstheme="minorHAnsi"/>
          <w:sz w:val="24"/>
          <w:u w:val="single"/>
          <w:lang w:val="el-GR" w:eastAsia="en-US"/>
        </w:rPr>
        <w:t>κοινωνικής ασφάλισης</w:t>
      </w:r>
      <w:r w:rsidR="00DD58BB" w:rsidRPr="0019701F">
        <w:rPr>
          <w:rFonts w:asciiTheme="minorHAnsi" w:eastAsia="Calibri" w:hAnsiTheme="minorHAnsi" w:cstheme="minorHAnsi"/>
          <w:sz w:val="24"/>
          <w:u w:val="single"/>
          <w:lang w:val="el-GR" w:eastAsia="en-US"/>
        </w:rPr>
        <w:t>.</w:t>
      </w:r>
    </w:p>
    <w:p w:rsidR="00DD58BB" w:rsidRPr="0019701F" w:rsidRDefault="00DD58BB" w:rsidP="007C1E8A">
      <w:pPr>
        <w:pStyle w:val="a7"/>
        <w:suppressAutoHyphens w:val="0"/>
        <w:autoSpaceDE w:val="0"/>
        <w:autoSpaceDN w:val="0"/>
        <w:adjustRightInd w:val="0"/>
        <w:spacing w:after="60"/>
        <w:ind w:left="284"/>
        <w:rPr>
          <w:rFonts w:asciiTheme="minorHAnsi" w:hAnsiTheme="minorHAnsi" w:cstheme="minorHAnsi"/>
          <w:b/>
          <w:bCs/>
          <w:sz w:val="24"/>
          <w:lang w:val="el-GR" w:eastAsia="el-GR"/>
        </w:rPr>
      </w:pPr>
    </w:p>
    <w:p w:rsidR="00985E6F" w:rsidRPr="00CF5DB5" w:rsidRDefault="00985E6F" w:rsidP="00BE288D">
      <w:pPr>
        <w:pStyle w:val="a7"/>
        <w:numPr>
          <w:ilvl w:val="0"/>
          <w:numId w:val="10"/>
        </w:numPr>
        <w:suppressAutoHyphens w:val="0"/>
        <w:autoSpaceDE w:val="0"/>
        <w:autoSpaceDN w:val="0"/>
        <w:adjustRightInd w:val="0"/>
        <w:spacing w:after="60"/>
        <w:ind w:left="284" w:hanging="284"/>
        <w:rPr>
          <w:rFonts w:asciiTheme="minorHAnsi" w:eastAsia="Calibri" w:hAnsiTheme="minorHAnsi" w:cstheme="minorHAnsi"/>
          <w:sz w:val="24"/>
          <w:lang w:val="el-GR" w:eastAsia="en-US"/>
        </w:rPr>
      </w:pPr>
      <w:r w:rsidRPr="0019701F">
        <w:rPr>
          <w:rFonts w:asciiTheme="minorHAnsi" w:eastAsia="Calibri" w:hAnsiTheme="minorHAnsi" w:cstheme="minorHAnsi"/>
          <w:b/>
          <w:bCs/>
          <w:sz w:val="24"/>
          <w:lang w:val="el-GR" w:eastAsia="en-US"/>
        </w:rPr>
        <w:t>Πιστοποιητικό/</w:t>
      </w:r>
      <w:r w:rsidRPr="00CF5DB5">
        <w:rPr>
          <w:rFonts w:asciiTheme="minorHAnsi" w:eastAsia="Calibri" w:hAnsiTheme="minorHAnsi" w:cstheme="minorHAnsi"/>
          <w:b/>
          <w:bCs/>
          <w:sz w:val="24"/>
          <w:lang w:val="el-GR" w:eastAsia="en-US"/>
        </w:rPr>
        <w:t>Βεβαίωση του οικείου επαγγελματικού μητρώου</w:t>
      </w:r>
      <w:r w:rsidRPr="00CF5DB5">
        <w:rPr>
          <w:rFonts w:asciiTheme="minorHAnsi" w:eastAsia="Calibri" w:hAnsiTheme="minorHAnsi" w:cstheme="minorHAnsi"/>
          <w:sz w:val="24"/>
          <w:lang w:val="el-GR" w:eastAsia="en-US"/>
        </w:rPr>
        <w:t xml:space="preserve">, </w:t>
      </w:r>
      <w:r w:rsidRPr="00CF5DB5">
        <w:rPr>
          <w:rFonts w:asciiTheme="minorHAnsi" w:eastAsia="Calibri" w:hAnsiTheme="minorHAnsi" w:cstheme="minorHAnsi"/>
          <w:b/>
          <w:bCs/>
          <w:sz w:val="24"/>
          <w:u w:val="single"/>
          <w:lang w:val="el-GR" w:eastAsia="en-US"/>
        </w:rPr>
        <w:t>το οποίο να είναι</w:t>
      </w:r>
      <w:r w:rsidR="00DD58BB" w:rsidRPr="00CF5DB5">
        <w:rPr>
          <w:rFonts w:asciiTheme="minorHAnsi" w:eastAsia="Calibri" w:hAnsiTheme="minorHAnsi" w:cstheme="minorHAnsi"/>
          <w:b/>
          <w:bCs/>
          <w:sz w:val="24"/>
          <w:u w:val="single"/>
          <w:lang w:val="el-GR" w:eastAsia="en-US"/>
        </w:rPr>
        <w:t xml:space="preserve"> </w:t>
      </w:r>
      <w:r w:rsidRPr="00CF5DB5">
        <w:rPr>
          <w:rFonts w:asciiTheme="minorHAnsi" w:eastAsia="Calibri" w:hAnsiTheme="minorHAnsi" w:cstheme="minorHAnsi"/>
          <w:b/>
          <w:bCs/>
          <w:sz w:val="24"/>
          <w:u w:val="single"/>
          <w:lang w:val="el-GR" w:eastAsia="en-US"/>
        </w:rPr>
        <w:t>σε ισχύ</w:t>
      </w:r>
      <w:r w:rsidRPr="00CF5DB5">
        <w:rPr>
          <w:rFonts w:asciiTheme="minorHAnsi" w:eastAsia="Calibri" w:hAnsiTheme="minorHAnsi" w:cstheme="minorHAnsi"/>
          <w:sz w:val="24"/>
          <w:lang w:val="el-GR" w:eastAsia="en-US"/>
        </w:rPr>
        <w:t>του κράτους εγκατάστασης. Οι οικονομικοί φορείς που είναι εγκατεστημένοι σε κράτος</w:t>
      </w:r>
      <w:r w:rsidR="00DD58BB" w:rsidRPr="00CF5DB5">
        <w:rPr>
          <w:rFonts w:asciiTheme="minorHAnsi" w:eastAsia="Calibri" w:hAnsiTheme="minorHAnsi" w:cstheme="minorHAnsi"/>
          <w:sz w:val="24"/>
          <w:lang w:val="el-GR" w:eastAsia="en-US"/>
        </w:rPr>
        <w:t xml:space="preserve"> </w:t>
      </w:r>
      <w:r w:rsidRPr="00CF5DB5">
        <w:rPr>
          <w:rFonts w:asciiTheme="minorHAnsi" w:eastAsia="Calibri" w:hAnsiTheme="minorHAnsi" w:cstheme="minorHAnsi"/>
          <w:sz w:val="24"/>
          <w:lang w:val="el-GR" w:eastAsia="en-US"/>
        </w:rPr>
        <w:t>μέλος της Ευρωπαϊκής Ένωσης προσκομίζουν</w:t>
      </w:r>
      <w:r w:rsidRPr="0019701F">
        <w:rPr>
          <w:rFonts w:asciiTheme="minorHAnsi" w:eastAsia="Calibri" w:hAnsiTheme="minorHAnsi" w:cstheme="minorHAnsi"/>
          <w:sz w:val="24"/>
          <w:lang w:val="el-GR" w:eastAsia="en-US"/>
        </w:rPr>
        <w:t xml:space="preserve"> πιστοποιητικό/βεβαίωση του αντίστοιχου</w:t>
      </w:r>
      <w:r w:rsidR="00DD58BB" w:rsidRPr="0019701F">
        <w:rPr>
          <w:rFonts w:asciiTheme="minorHAnsi" w:eastAsia="Calibri" w:hAnsiTheme="minorHAnsi" w:cstheme="minorHAnsi"/>
          <w:sz w:val="24"/>
          <w:lang w:val="el-GR" w:eastAsia="en-US"/>
        </w:rPr>
        <w:t xml:space="preserve"> </w:t>
      </w:r>
      <w:r w:rsidRPr="0019701F">
        <w:rPr>
          <w:rFonts w:asciiTheme="minorHAnsi" w:eastAsia="Calibri" w:hAnsiTheme="minorHAnsi" w:cstheme="minorHAnsi"/>
          <w:sz w:val="24"/>
          <w:lang w:val="el-GR" w:eastAsia="en-US"/>
        </w:rPr>
        <w:t>επαγγελματικού ή εμπορικού μητρώου του Παραρτήματος XI του Προσαρτήματος Α΄ του ν.</w:t>
      </w:r>
      <w:r w:rsidR="00DD58BB" w:rsidRPr="0019701F">
        <w:rPr>
          <w:rFonts w:asciiTheme="minorHAnsi" w:eastAsia="Calibri" w:hAnsiTheme="minorHAnsi" w:cstheme="minorHAnsi"/>
          <w:sz w:val="24"/>
          <w:lang w:val="el-GR" w:eastAsia="en-US"/>
        </w:rPr>
        <w:t xml:space="preserve"> </w:t>
      </w:r>
      <w:r w:rsidRPr="0019701F">
        <w:rPr>
          <w:rFonts w:asciiTheme="minorHAnsi" w:eastAsia="Calibri" w:hAnsiTheme="minorHAnsi" w:cstheme="minorHAnsi"/>
          <w:sz w:val="24"/>
          <w:lang w:val="el-GR" w:eastAsia="en-US"/>
        </w:rPr>
        <w:t>4412/2016, με το οποίο πιστοποιείται αφενός η εγγραφή τους σε αυτό και αφετέρου το ειδικό</w:t>
      </w:r>
      <w:r w:rsidR="00DD58BB" w:rsidRPr="0019701F">
        <w:rPr>
          <w:rFonts w:asciiTheme="minorHAnsi" w:eastAsia="Calibri" w:hAnsiTheme="minorHAnsi" w:cstheme="minorHAnsi"/>
          <w:sz w:val="24"/>
          <w:lang w:val="el-GR" w:eastAsia="en-US"/>
        </w:rPr>
        <w:t xml:space="preserve"> </w:t>
      </w:r>
      <w:r w:rsidRPr="0019701F">
        <w:rPr>
          <w:rFonts w:asciiTheme="minorHAnsi" w:eastAsia="Calibri" w:hAnsiTheme="minorHAnsi" w:cstheme="minorHAnsi"/>
          <w:sz w:val="24"/>
          <w:lang w:val="el-GR" w:eastAsia="en-US"/>
        </w:rPr>
        <w:t>επάγγελμά τους. Στην περίπτωση που χώρα δεν τηρεί τέτοιο μητρώο, το έγγραφο ή το</w:t>
      </w:r>
      <w:r w:rsidR="00DD58BB" w:rsidRPr="0019701F">
        <w:rPr>
          <w:rFonts w:asciiTheme="minorHAnsi" w:eastAsia="Calibri" w:hAnsiTheme="minorHAnsi" w:cstheme="minorHAnsi"/>
          <w:sz w:val="24"/>
          <w:lang w:val="el-GR" w:eastAsia="en-US"/>
        </w:rPr>
        <w:t xml:space="preserve"> </w:t>
      </w:r>
      <w:r w:rsidRPr="0019701F">
        <w:rPr>
          <w:rFonts w:asciiTheme="minorHAnsi" w:eastAsia="Calibri" w:hAnsiTheme="minorHAnsi" w:cstheme="minorHAnsi"/>
          <w:sz w:val="24"/>
          <w:lang w:val="el-GR" w:eastAsia="en-US"/>
        </w:rPr>
        <w:t>πιστοποιητικό μπορεί να αντικαθίσταται από ένορκη βεβαίωση ή, στα κράτη - μέλη ή στις χώρες</w:t>
      </w:r>
      <w:r w:rsidR="00DD58BB" w:rsidRPr="0019701F">
        <w:rPr>
          <w:rFonts w:asciiTheme="minorHAnsi" w:eastAsia="Calibri" w:hAnsiTheme="minorHAnsi" w:cstheme="minorHAnsi"/>
          <w:sz w:val="24"/>
          <w:lang w:val="el-GR" w:eastAsia="en-US"/>
        </w:rPr>
        <w:t xml:space="preserve"> </w:t>
      </w:r>
      <w:r w:rsidRPr="0019701F">
        <w:rPr>
          <w:rFonts w:asciiTheme="minorHAnsi" w:eastAsia="Calibri" w:hAnsiTheme="minorHAnsi" w:cstheme="minorHAnsi"/>
          <w:sz w:val="24"/>
          <w:lang w:val="el-GR" w:eastAsia="en-US"/>
        </w:rPr>
        <w:t>όπου δεν προβλέπεται ένορκη βεβαίωση, από υπεύθυνη δήλωση του ενδιαφερομένου ενώπιον</w:t>
      </w:r>
      <w:r w:rsidR="00DD58BB" w:rsidRPr="0019701F">
        <w:rPr>
          <w:rFonts w:asciiTheme="minorHAnsi" w:eastAsia="Calibri" w:hAnsiTheme="minorHAnsi" w:cstheme="minorHAnsi"/>
          <w:sz w:val="24"/>
          <w:lang w:val="el-GR" w:eastAsia="en-US"/>
        </w:rPr>
        <w:t xml:space="preserve"> </w:t>
      </w:r>
      <w:r w:rsidRPr="0019701F">
        <w:rPr>
          <w:rFonts w:asciiTheme="minorHAnsi" w:eastAsia="Calibri" w:hAnsiTheme="minorHAnsi" w:cstheme="minorHAnsi"/>
          <w:sz w:val="24"/>
          <w:lang w:val="el-GR" w:eastAsia="en-US"/>
        </w:rPr>
        <w:t>αρμόδιας δικαστικής ή διοικητικής αρχής, συμβολαιογράφου ή αρμόδιου επαγγελματικού ή</w:t>
      </w:r>
      <w:r w:rsidR="00DD58BB" w:rsidRPr="0019701F">
        <w:rPr>
          <w:rFonts w:asciiTheme="minorHAnsi" w:eastAsia="Calibri" w:hAnsiTheme="minorHAnsi" w:cstheme="minorHAnsi"/>
          <w:sz w:val="24"/>
          <w:lang w:val="el-GR" w:eastAsia="en-US"/>
        </w:rPr>
        <w:t xml:space="preserve"> </w:t>
      </w:r>
      <w:r w:rsidRPr="0019701F">
        <w:rPr>
          <w:rFonts w:asciiTheme="minorHAnsi" w:eastAsia="Calibri" w:hAnsiTheme="minorHAnsi" w:cstheme="minorHAnsi"/>
          <w:sz w:val="24"/>
          <w:lang w:val="el-GR" w:eastAsia="en-US"/>
        </w:rPr>
        <w:t>εμπορικού οργανισμού της χώρας καταγωγής ή της χώρας όπου είναι εγκατεστημένος ο</w:t>
      </w:r>
      <w:r w:rsidR="00DD58BB" w:rsidRPr="0019701F">
        <w:rPr>
          <w:rFonts w:asciiTheme="minorHAnsi" w:eastAsia="Calibri" w:hAnsiTheme="minorHAnsi" w:cstheme="minorHAnsi"/>
          <w:sz w:val="24"/>
          <w:lang w:val="el-GR" w:eastAsia="en-US"/>
        </w:rPr>
        <w:t xml:space="preserve"> </w:t>
      </w:r>
      <w:r w:rsidRPr="0019701F">
        <w:rPr>
          <w:rFonts w:asciiTheme="minorHAnsi" w:eastAsia="Calibri" w:hAnsiTheme="minorHAnsi" w:cstheme="minorHAnsi"/>
          <w:sz w:val="24"/>
          <w:lang w:val="el-GR" w:eastAsia="en-US"/>
        </w:rPr>
        <w:t>οικονομικός φορέας ότι δεν τηρείται τέτοιο μητρώο και ότι ασκεί τη δραστηριότητα που απαιτείται</w:t>
      </w:r>
      <w:r w:rsidR="00DD58BB" w:rsidRPr="0019701F">
        <w:rPr>
          <w:rFonts w:asciiTheme="minorHAnsi" w:eastAsia="Calibri" w:hAnsiTheme="minorHAnsi" w:cstheme="minorHAnsi"/>
          <w:sz w:val="24"/>
          <w:lang w:val="el-GR" w:eastAsia="en-US"/>
        </w:rPr>
        <w:t xml:space="preserve"> </w:t>
      </w:r>
      <w:r w:rsidRPr="0019701F">
        <w:rPr>
          <w:rFonts w:asciiTheme="minorHAnsi" w:eastAsia="Calibri" w:hAnsiTheme="minorHAnsi" w:cstheme="minorHAnsi"/>
          <w:sz w:val="24"/>
          <w:lang w:val="el-GR" w:eastAsia="en-US"/>
        </w:rPr>
        <w:t>για την εκτέλεση του αντικειμένου της υπό ανάθεση σύμ</w:t>
      </w:r>
      <w:r w:rsidRPr="00CF5DB5">
        <w:rPr>
          <w:rFonts w:asciiTheme="minorHAnsi" w:eastAsia="Calibri" w:hAnsiTheme="minorHAnsi" w:cstheme="minorHAnsi"/>
          <w:sz w:val="24"/>
          <w:lang w:val="el-GR" w:eastAsia="en-US"/>
        </w:rPr>
        <w:t xml:space="preserve">βασης. </w:t>
      </w:r>
      <w:r w:rsidRPr="00CF5DB5">
        <w:rPr>
          <w:rFonts w:asciiTheme="minorHAnsi" w:eastAsia="Calibri" w:hAnsiTheme="minorHAnsi" w:cstheme="minorHAnsi"/>
          <w:b/>
          <w:bCs/>
          <w:sz w:val="24"/>
          <w:u w:val="single"/>
          <w:lang w:val="el-GR" w:eastAsia="en-US"/>
        </w:rPr>
        <w:t>Οι εγκατεστημένοι στην Ελλάδα</w:t>
      </w:r>
      <w:r w:rsidR="00DD58BB" w:rsidRPr="00CF5DB5">
        <w:rPr>
          <w:rFonts w:asciiTheme="minorHAnsi" w:eastAsia="Calibri" w:hAnsiTheme="minorHAnsi" w:cstheme="minorHAnsi"/>
          <w:b/>
          <w:bCs/>
          <w:sz w:val="24"/>
          <w:u w:val="single"/>
          <w:lang w:val="el-GR" w:eastAsia="en-US"/>
        </w:rPr>
        <w:t xml:space="preserve"> </w:t>
      </w:r>
      <w:r w:rsidRPr="00CF5DB5">
        <w:rPr>
          <w:rFonts w:asciiTheme="minorHAnsi" w:eastAsia="Calibri" w:hAnsiTheme="minorHAnsi" w:cstheme="minorHAnsi"/>
          <w:b/>
          <w:bCs/>
          <w:sz w:val="24"/>
          <w:u w:val="single"/>
          <w:lang w:val="el-GR" w:eastAsia="en-US"/>
        </w:rPr>
        <w:t xml:space="preserve">οικονομικοί φορείς προσκομίζουν βεβαίωση εγγραφής στο </w:t>
      </w:r>
      <w:r w:rsidR="00E12A21" w:rsidRPr="00CF5DB5">
        <w:rPr>
          <w:rFonts w:asciiTheme="minorHAnsi" w:eastAsia="Calibri" w:hAnsiTheme="minorHAnsi" w:cstheme="minorHAnsi"/>
          <w:b/>
          <w:bCs/>
          <w:sz w:val="24"/>
          <w:u w:val="single"/>
          <w:lang w:val="el-GR" w:eastAsia="en-US"/>
        </w:rPr>
        <w:t>Οικονομικό</w:t>
      </w:r>
      <w:r w:rsidR="000F4167" w:rsidRPr="00CF5DB5">
        <w:rPr>
          <w:rFonts w:asciiTheme="minorHAnsi" w:eastAsia="Calibri" w:hAnsiTheme="minorHAnsi" w:cstheme="minorHAnsi"/>
          <w:b/>
          <w:bCs/>
          <w:sz w:val="24"/>
          <w:u w:val="single"/>
          <w:lang w:val="el-GR" w:eastAsia="en-US"/>
        </w:rPr>
        <w:t xml:space="preserve"> ή Βιομηχανικό ή Βιοτεχνικό ή Εμπορικό</w:t>
      </w:r>
      <w:r w:rsidR="00E12A21" w:rsidRPr="00CF5DB5">
        <w:rPr>
          <w:rFonts w:asciiTheme="minorHAnsi" w:eastAsia="Calibri" w:hAnsiTheme="minorHAnsi" w:cstheme="minorHAnsi"/>
          <w:b/>
          <w:bCs/>
          <w:sz w:val="24"/>
          <w:u w:val="single"/>
          <w:lang w:val="el-GR" w:eastAsia="en-US"/>
        </w:rPr>
        <w:t xml:space="preserve"> </w:t>
      </w:r>
      <w:r w:rsidRPr="00CF5DB5">
        <w:rPr>
          <w:rFonts w:asciiTheme="minorHAnsi" w:eastAsia="Calibri" w:hAnsiTheme="minorHAnsi" w:cstheme="minorHAnsi"/>
          <w:b/>
          <w:bCs/>
          <w:sz w:val="24"/>
          <w:u w:val="single"/>
          <w:lang w:val="el-GR" w:eastAsia="en-US"/>
        </w:rPr>
        <w:t>Επιμελητήριο</w:t>
      </w:r>
      <w:r w:rsidR="00DD58BB" w:rsidRPr="00CF5DB5">
        <w:rPr>
          <w:rFonts w:asciiTheme="minorHAnsi" w:eastAsia="Calibri" w:hAnsiTheme="minorHAnsi" w:cstheme="minorHAnsi"/>
          <w:sz w:val="24"/>
          <w:lang w:val="el-GR" w:eastAsia="en-US"/>
        </w:rPr>
        <w:t>.</w:t>
      </w:r>
    </w:p>
    <w:p w:rsidR="00DD58BB" w:rsidRPr="0019701F" w:rsidRDefault="00DD58BB" w:rsidP="007C1E8A">
      <w:pPr>
        <w:pStyle w:val="a7"/>
        <w:suppressAutoHyphens w:val="0"/>
        <w:autoSpaceDE w:val="0"/>
        <w:autoSpaceDN w:val="0"/>
        <w:adjustRightInd w:val="0"/>
        <w:spacing w:after="60"/>
        <w:ind w:left="284"/>
        <w:rPr>
          <w:rFonts w:asciiTheme="minorHAnsi" w:eastAsia="Calibri" w:hAnsiTheme="minorHAnsi" w:cstheme="minorHAnsi"/>
          <w:sz w:val="24"/>
          <w:lang w:val="el-GR" w:eastAsia="en-US"/>
        </w:rPr>
      </w:pPr>
    </w:p>
    <w:p w:rsidR="00DD58BB" w:rsidRPr="0019701F" w:rsidRDefault="00985E6F" w:rsidP="00BE288D">
      <w:pPr>
        <w:pStyle w:val="a7"/>
        <w:numPr>
          <w:ilvl w:val="0"/>
          <w:numId w:val="10"/>
        </w:numPr>
        <w:suppressAutoHyphens w:val="0"/>
        <w:autoSpaceDE w:val="0"/>
        <w:autoSpaceDN w:val="0"/>
        <w:adjustRightInd w:val="0"/>
        <w:spacing w:after="60"/>
        <w:ind w:left="284" w:hanging="284"/>
        <w:rPr>
          <w:rFonts w:asciiTheme="minorHAnsi" w:hAnsiTheme="minorHAnsi" w:cstheme="minorHAnsi"/>
          <w:sz w:val="24"/>
          <w:lang w:val="el-GR" w:eastAsia="el-GR"/>
        </w:rPr>
      </w:pPr>
      <w:r w:rsidRPr="0019701F">
        <w:rPr>
          <w:rFonts w:asciiTheme="minorHAnsi" w:eastAsia="Calibri" w:hAnsiTheme="minorHAnsi" w:cstheme="minorHAnsi"/>
          <w:b/>
          <w:bCs/>
          <w:iCs/>
          <w:sz w:val="24"/>
          <w:lang w:val="el-GR" w:eastAsia="en-US"/>
        </w:rPr>
        <w:t xml:space="preserve">Τα νομιμοποιητικά έγγραφα (κατά περίπτωση) του εκπροσώπου του κάθε συμμετέχοντα, </w:t>
      </w:r>
      <w:r w:rsidR="00DD58BB" w:rsidRPr="0019701F">
        <w:rPr>
          <w:rFonts w:asciiTheme="minorHAnsi" w:eastAsia="Calibri" w:hAnsiTheme="minorHAnsi" w:cstheme="minorHAnsi"/>
          <w:sz w:val="24"/>
          <w:lang w:val="el-GR" w:eastAsia="en-US"/>
        </w:rPr>
        <w:t xml:space="preserve">όπως </w:t>
      </w:r>
      <w:r w:rsidR="007F64D4" w:rsidRPr="0019701F">
        <w:rPr>
          <w:rFonts w:asciiTheme="minorHAnsi" w:eastAsia="Calibri" w:hAnsiTheme="minorHAnsi" w:cstheme="minorHAnsi"/>
          <w:sz w:val="24"/>
          <w:lang w:val="el-GR" w:eastAsia="en-US"/>
        </w:rPr>
        <w:t xml:space="preserve">έναρξη Επιτηδεύματος από την αντίστοιχη Δημόσια Οικονομική Υπηρεσία και τις μεταβολές του (για τα φυσικά πρόσωπα), </w:t>
      </w:r>
      <w:r w:rsidR="00E12A21" w:rsidRPr="0019701F">
        <w:rPr>
          <w:rFonts w:asciiTheme="minorHAnsi" w:eastAsia="Calibri" w:hAnsiTheme="minorHAnsi" w:cstheme="minorHAnsi"/>
          <w:sz w:val="24"/>
          <w:lang w:val="el-GR" w:eastAsia="en-US"/>
        </w:rPr>
        <w:t xml:space="preserve">αντίγραφο ή απόσπασμα του καταστατικού και των εγγράφων τροποποιήσεών του (για διαγωνιζόμενους με μορφή Ο.Ε. και Ε.Ε.), </w:t>
      </w:r>
      <w:r w:rsidR="007F64D4" w:rsidRPr="0019701F">
        <w:rPr>
          <w:rFonts w:asciiTheme="minorHAnsi" w:eastAsia="Calibri" w:hAnsiTheme="minorHAnsi" w:cstheme="minorHAnsi"/>
          <w:sz w:val="24"/>
          <w:lang w:val="el-GR" w:eastAsia="en-US"/>
        </w:rPr>
        <w:t>το ΦΕΚ</w:t>
      </w:r>
      <w:r w:rsidRPr="0019701F">
        <w:rPr>
          <w:rFonts w:asciiTheme="minorHAnsi" w:eastAsia="Calibri" w:hAnsiTheme="minorHAnsi" w:cstheme="minorHAnsi"/>
          <w:sz w:val="24"/>
          <w:lang w:val="el-GR" w:eastAsia="en-US"/>
        </w:rPr>
        <w:t xml:space="preserve"> ίδρυσης και οι τροποποιήσεις του ή κωδικοποιημένο καταστατικό (για διαγωνιζόμενους με</w:t>
      </w:r>
      <w:r w:rsidR="00DD58BB" w:rsidRPr="0019701F">
        <w:rPr>
          <w:rFonts w:asciiTheme="minorHAnsi" w:eastAsia="Calibri" w:hAnsiTheme="minorHAnsi" w:cstheme="minorHAnsi"/>
          <w:sz w:val="24"/>
          <w:lang w:val="el-GR" w:eastAsia="en-US"/>
        </w:rPr>
        <w:t xml:space="preserve"> </w:t>
      </w:r>
      <w:r w:rsidR="00E12A21" w:rsidRPr="0019701F">
        <w:rPr>
          <w:rFonts w:asciiTheme="minorHAnsi" w:eastAsia="Calibri" w:hAnsiTheme="minorHAnsi" w:cstheme="minorHAnsi"/>
          <w:sz w:val="24"/>
          <w:lang w:val="el-GR" w:eastAsia="en-US"/>
        </w:rPr>
        <w:t>μορφή Α.Ε. και Ε.Π.Ε.)</w:t>
      </w:r>
      <w:r w:rsidRPr="0019701F">
        <w:rPr>
          <w:rFonts w:asciiTheme="minorHAnsi" w:eastAsia="Calibri" w:hAnsiTheme="minorHAnsi" w:cstheme="minorHAnsi"/>
          <w:sz w:val="24"/>
          <w:lang w:val="el-GR" w:eastAsia="en-US"/>
        </w:rPr>
        <w:t xml:space="preserve">. </w:t>
      </w:r>
    </w:p>
    <w:p w:rsidR="00DD58BB" w:rsidRPr="0019701F" w:rsidRDefault="00DD58BB" w:rsidP="007C1E8A">
      <w:pPr>
        <w:pStyle w:val="a7"/>
        <w:spacing w:after="60"/>
        <w:rPr>
          <w:rFonts w:asciiTheme="minorHAnsi" w:hAnsiTheme="minorHAnsi" w:cstheme="minorHAnsi"/>
          <w:sz w:val="24"/>
          <w:lang w:val="el-GR" w:eastAsia="el-GR"/>
        </w:rPr>
      </w:pPr>
    </w:p>
    <w:p w:rsidR="00DD58BB" w:rsidRPr="0019701F" w:rsidRDefault="00DD58BB" w:rsidP="007C1E8A">
      <w:pPr>
        <w:spacing w:after="60"/>
        <w:rPr>
          <w:rFonts w:asciiTheme="minorHAnsi" w:hAnsiTheme="minorHAnsi" w:cstheme="minorHAnsi"/>
          <w:b/>
          <w:bCs/>
          <w:i/>
          <w:iCs/>
          <w:sz w:val="24"/>
          <w:u w:val="single"/>
          <w:lang w:val="el-GR" w:eastAsia="el-GR"/>
        </w:rPr>
      </w:pPr>
      <w:r w:rsidRPr="0019701F">
        <w:rPr>
          <w:rFonts w:asciiTheme="minorHAnsi" w:hAnsiTheme="minorHAnsi" w:cstheme="minorHAnsi"/>
          <w:b/>
          <w:bCs/>
          <w:i/>
          <w:iCs/>
          <w:sz w:val="24"/>
          <w:u w:val="single"/>
          <w:lang w:val="el-GR" w:eastAsia="el-GR"/>
        </w:rPr>
        <w:t>4. ΤΕΧΝΙΚΗ ΠΡΟΣΦΟΡΑ- ΕΛΑΧΙΣΤΕΣ ΠΡΟΫΠΟΘΕΣΕΙΣ ΣΥΜΜΕΤΟΧΗΣ</w:t>
      </w:r>
    </w:p>
    <w:p w:rsidR="00DD58BB" w:rsidRPr="0019701F" w:rsidRDefault="00DD58BB" w:rsidP="007C1E8A">
      <w:pPr>
        <w:spacing w:after="60"/>
        <w:rPr>
          <w:rFonts w:asciiTheme="minorHAnsi" w:hAnsiTheme="minorHAnsi" w:cstheme="minorHAnsi"/>
          <w:b/>
          <w:sz w:val="24"/>
          <w:lang w:val="el-GR" w:eastAsia="el-GR"/>
        </w:rPr>
      </w:pPr>
      <w:r w:rsidRPr="0019701F">
        <w:rPr>
          <w:rFonts w:asciiTheme="minorHAnsi" w:hAnsiTheme="minorHAnsi" w:cstheme="minorHAnsi"/>
          <w:b/>
          <w:sz w:val="24"/>
          <w:lang w:val="el-GR" w:eastAsia="el-GR"/>
        </w:rPr>
        <w:t>4.1. Ελάχιστες προϋποθέσεις συμμετοχής</w:t>
      </w:r>
    </w:p>
    <w:p w:rsidR="00DD58BB" w:rsidRPr="0019701F" w:rsidRDefault="00DD58BB" w:rsidP="007C1E8A">
      <w:pPr>
        <w:spacing w:after="60"/>
        <w:rPr>
          <w:rFonts w:asciiTheme="minorHAnsi" w:hAnsiTheme="minorHAnsi" w:cstheme="minorHAnsi"/>
          <w:sz w:val="24"/>
          <w:lang w:val="el-GR" w:eastAsia="el-GR"/>
        </w:rPr>
      </w:pPr>
      <w:r w:rsidRPr="0019701F">
        <w:rPr>
          <w:rFonts w:asciiTheme="minorHAnsi" w:hAnsiTheme="minorHAnsi" w:cstheme="minorHAnsi"/>
          <w:sz w:val="24"/>
          <w:lang w:val="el-GR" w:eastAsia="el-GR"/>
        </w:rPr>
        <w:t xml:space="preserve">Λόγω των αυξημένων απαιτήσεων του έργου, οι προσφέροντες πρέπει, επί </w:t>
      </w:r>
      <w:r w:rsidRPr="0019701F">
        <w:rPr>
          <w:rFonts w:asciiTheme="minorHAnsi" w:hAnsiTheme="minorHAnsi" w:cstheme="minorHAnsi"/>
          <w:b/>
          <w:bCs/>
          <w:sz w:val="24"/>
          <w:u w:val="single"/>
          <w:lang w:val="el-GR" w:eastAsia="el-GR"/>
        </w:rPr>
        <w:t>ποινή αποκλεισμού</w:t>
      </w:r>
      <w:r w:rsidRPr="0019701F">
        <w:rPr>
          <w:rFonts w:asciiTheme="minorHAnsi" w:hAnsiTheme="minorHAnsi" w:cstheme="minorHAnsi"/>
          <w:sz w:val="24"/>
          <w:lang w:val="el-GR" w:eastAsia="el-GR"/>
        </w:rPr>
        <w:t>, να πληρούν και να τεκμηριώσουν επαρκώς τις κάτωθι ελάχιστες προϋποθέσεις, προκειμένου να δικαιούνται να αναλάβουν τη δημοπρατούμενη σύμβαση. Σε περίπτωση ένωσης προσώπων τις κάτωθι ελάχιστες προϋποθέσεις συμμετοχής πρέπει να πληροί, επί ποινή αποκλεισμού, η ένωση προσώπων αθροιστικά. Οι ελάχιστες προϋποθέσεις συμμετοχής είναι:</w:t>
      </w:r>
    </w:p>
    <w:p w:rsidR="007869F2" w:rsidRDefault="00203AE2" w:rsidP="007C1E8A">
      <w:pPr>
        <w:spacing w:after="60"/>
        <w:rPr>
          <w:rFonts w:asciiTheme="minorHAnsi" w:hAnsiTheme="minorHAnsi" w:cstheme="minorHAnsi"/>
          <w:b/>
          <w:bCs/>
          <w:sz w:val="24"/>
          <w:lang w:val="el-GR" w:eastAsia="el-GR"/>
        </w:rPr>
      </w:pPr>
      <w:r>
        <w:rPr>
          <w:rFonts w:asciiTheme="minorHAnsi" w:hAnsiTheme="minorHAnsi" w:cstheme="minorHAnsi"/>
          <w:b/>
          <w:bCs/>
          <w:sz w:val="24"/>
          <w:lang w:val="el-GR" w:eastAsia="el-GR"/>
        </w:rPr>
        <w:lastRenderedPageBreak/>
        <w:t>………………………………………………………………………</w:t>
      </w:r>
    </w:p>
    <w:p w:rsidR="00876218" w:rsidRPr="0019701F" w:rsidRDefault="00876218" w:rsidP="007C1E8A">
      <w:pPr>
        <w:spacing w:after="60"/>
        <w:rPr>
          <w:rFonts w:asciiTheme="minorHAnsi" w:eastAsia="Calibri" w:hAnsiTheme="minorHAnsi" w:cstheme="minorHAnsi"/>
          <w:sz w:val="24"/>
          <w:lang w:val="el-GR" w:eastAsia="en-US"/>
        </w:rPr>
      </w:pPr>
    </w:p>
    <w:p w:rsidR="007869F2" w:rsidRPr="0019701F" w:rsidRDefault="007869F2" w:rsidP="007C1E8A">
      <w:pPr>
        <w:spacing w:after="60"/>
        <w:rPr>
          <w:rFonts w:asciiTheme="minorHAnsi" w:hAnsiTheme="minorHAnsi" w:cstheme="minorHAnsi"/>
          <w:sz w:val="24"/>
          <w:lang w:val="el-GR" w:eastAsia="el-GR"/>
        </w:rPr>
      </w:pPr>
    </w:p>
    <w:p w:rsidR="005E1DAB" w:rsidRPr="0019701F" w:rsidRDefault="005E1DAB" w:rsidP="007C1E8A">
      <w:pPr>
        <w:spacing w:after="60"/>
        <w:rPr>
          <w:rFonts w:asciiTheme="minorHAnsi" w:hAnsiTheme="minorHAnsi" w:cstheme="minorHAnsi"/>
          <w:b/>
          <w:sz w:val="24"/>
          <w:lang w:val="el-GR" w:eastAsia="el-GR"/>
        </w:rPr>
      </w:pPr>
      <w:r w:rsidRPr="0019701F">
        <w:rPr>
          <w:rFonts w:asciiTheme="minorHAnsi" w:hAnsiTheme="minorHAnsi" w:cstheme="minorHAnsi"/>
          <w:b/>
          <w:sz w:val="24"/>
          <w:lang w:val="el-GR" w:eastAsia="el-GR"/>
        </w:rPr>
        <w:t>4.2. Τεχνική προσφορά</w:t>
      </w:r>
    </w:p>
    <w:p w:rsidR="000A2FDF" w:rsidRPr="0019701F" w:rsidRDefault="000A2FDF" w:rsidP="007C1E8A">
      <w:pPr>
        <w:spacing w:after="60"/>
        <w:rPr>
          <w:rFonts w:asciiTheme="minorHAnsi" w:hAnsiTheme="minorHAnsi" w:cstheme="minorHAnsi"/>
          <w:sz w:val="24"/>
          <w:lang w:val="el-GR" w:eastAsia="el-GR"/>
        </w:rPr>
      </w:pPr>
      <w:r w:rsidRPr="0019701F">
        <w:rPr>
          <w:rFonts w:asciiTheme="minorHAnsi" w:hAnsiTheme="minorHAnsi" w:cstheme="minorHAnsi"/>
          <w:sz w:val="24"/>
          <w:lang w:val="el-GR" w:eastAsia="el-GR"/>
        </w:rPr>
        <w:t>Ο φάκελος Τεχνικής Προσφοράς</w:t>
      </w:r>
      <w:r w:rsidR="005E1DAB" w:rsidRPr="0019701F">
        <w:rPr>
          <w:rFonts w:asciiTheme="minorHAnsi" w:hAnsiTheme="minorHAnsi" w:cstheme="minorHAnsi"/>
          <w:sz w:val="24"/>
          <w:lang w:val="el-GR" w:eastAsia="el-GR"/>
        </w:rPr>
        <w:t xml:space="preserve"> περιλαμβάνει όλα τα απαιτούμενα έγγραφα, βάσει των οποίων θα αξιολογηθεί η τεχνική προσφορά κατά τα οριζόμενα στην παρ. 7 της παρούσας. Συγκεκριμένα</w:t>
      </w:r>
      <w:r w:rsidR="00203AE2">
        <w:rPr>
          <w:rFonts w:asciiTheme="minorHAnsi" w:hAnsiTheme="minorHAnsi" w:cstheme="minorHAnsi"/>
          <w:sz w:val="24"/>
          <w:lang w:val="el-GR" w:eastAsia="el-GR"/>
        </w:rPr>
        <w:t xml:space="preserve"> απαιτούνται</w:t>
      </w:r>
      <w:r w:rsidR="005E1DAB" w:rsidRPr="0019701F">
        <w:rPr>
          <w:rFonts w:asciiTheme="minorHAnsi" w:hAnsiTheme="minorHAnsi" w:cstheme="minorHAnsi"/>
          <w:sz w:val="24"/>
          <w:lang w:val="el-GR" w:eastAsia="el-GR"/>
        </w:rPr>
        <w:t>:</w:t>
      </w:r>
    </w:p>
    <w:p w:rsidR="00203AE2" w:rsidRPr="00203AE2" w:rsidRDefault="00203AE2" w:rsidP="007C1E8A">
      <w:pPr>
        <w:spacing w:after="60"/>
        <w:rPr>
          <w:rFonts w:asciiTheme="minorHAnsi" w:hAnsiTheme="minorHAnsi" w:cstheme="minorHAnsi"/>
          <w:bCs/>
          <w:i/>
          <w:iCs/>
          <w:sz w:val="24"/>
          <w:lang w:val="el-GR" w:eastAsia="el-GR"/>
        </w:rPr>
      </w:pPr>
      <w:r w:rsidRPr="00203AE2">
        <w:rPr>
          <w:rFonts w:asciiTheme="minorHAnsi" w:hAnsiTheme="minorHAnsi" w:cstheme="minorHAnsi"/>
          <w:bCs/>
          <w:i/>
          <w:iCs/>
          <w:sz w:val="24"/>
          <w:lang w:val="el-GR" w:eastAsia="el-GR"/>
        </w:rPr>
        <w:t>……………………………………………………………………….</w:t>
      </w:r>
    </w:p>
    <w:p w:rsidR="00203AE2" w:rsidRDefault="00203AE2" w:rsidP="007C1E8A">
      <w:pPr>
        <w:spacing w:after="60"/>
        <w:rPr>
          <w:rFonts w:asciiTheme="minorHAnsi" w:hAnsiTheme="minorHAnsi" w:cstheme="minorHAnsi"/>
          <w:b/>
          <w:bCs/>
          <w:i/>
          <w:iCs/>
          <w:sz w:val="24"/>
          <w:u w:val="single"/>
          <w:lang w:val="el-GR" w:eastAsia="el-GR"/>
        </w:rPr>
      </w:pPr>
    </w:p>
    <w:p w:rsidR="00203AE2" w:rsidRDefault="00203AE2" w:rsidP="007C1E8A">
      <w:pPr>
        <w:spacing w:after="60"/>
        <w:rPr>
          <w:rFonts w:asciiTheme="minorHAnsi" w:hAnsiTheme="minorHAnsi" w:cstheme="minorHAnsi"/>
          <w:b/>
          <w:bCs/>
          <w:i/>
          <w:iCs/>
          <w:sz w:val="24"/>
          <w:u w:val="single"/>
          <w:lang w:val="el-GR" w:eastAsia="el-GR"/>
        </w:rPr>
      </w:pPr>
    </w:p>
    <w:p w:rsidR="005E1DAB" w:rsidRPr="0019701F" w:rsidRDefault="005E1DAB" w:rsidP="007C1E8A">
      <w:pPr>
        <w:spacing w:after="60"/>
        <w:rPr>
          <w:rFonts w:asciiTheme="minorHAnsi" w:hAnsiTheme="minorHAnsi" w:cstheme="minorHAnsi"/>
          <w:b/>
          <w:bCs/>
          <w:i/>
          <w:iCs/>
          <w:sz w:val="24"/>
          <w:u w:val="single"/>
          <w:lang w:val="el-GR" w:eastAsia="el-GR"/>
        </w:rPr>
      </w:pPr>
      <w:r w:rsidRPr="0019701F">
        <w:rPr>
          <w:rFonts w:asciiTheme="minorHAnsi" w:hAnsiTheme="minorHAnsi" w:cstheme="minorHAnsi"/>
          <w:b/>
          <w:bCs/>
          <w:i/>
          <w:iCs/>
          <w:sz w:val="24"/>
          <w:u w:val="single"/>
          <w:lang w:val="el-GR" w:eastAsia="el-GR"/>
        </w:rPr>
        <w:t>5. ΟΙΚΟΝΟΜΙΚΗ ΠΡΟΣΦΟΡΑ</w:t>
      </w:r>
    </w:p>
    <w:p w:rsidR="005E1DAB" w:rsidRPr="0019701F" w:rsidRDefault="005E1DAB" w:rsidP="007C1E8A">
      <w:pPr>
        <w:spacing w:after="60"/>
        <w:rPr>
          <w:rFonts w:asciiTheme="minorHAnsi" w:hAnsiTheme="minorHAnsi" w:cstheme="minorHAnsi"/>
          <w:sz w:val="24"/>
          <w:u w:val="single"/>
          <w:lang w:val="el-GR" w:eastAsia="el-GR"/>
        </w:rPr>
      </w:pPr>
      <w:r w:rsidRPr="0019701F">
        <w:rPr>
          <w:rFonts w:asciiTheme="minorHAnsi" w:hAnsiTheme="minorHAnsi" w:cstheme="minorHAnsi"/>
          <w:sz w:val="24"/>
          <w:u w:val="single"/>
          <w:lang w:val="el-GR" w:eastAsia="el-GR"/>
        </w:rPr>
        <w:t xml:space="preserve">Η Οικονομική προσφορά των υποψηφίων θα περιλαμβάνει τα ποσά σε ευρώ </w:t>
      </w:r>
      <w:r w:rsidRPr="0019701F">
        <w:rPr>
          <w:rFonts w:asciiTheme="minorHAnsi" w:hAnsiTheme="minorHAnsi" w:cstheme="minorHAnsi"/>
          <w:b/>
          <w:bCs/>
          <w:sz w:val="24"/>
          <w:u w:val="single"/>
          <w:lang w:val="el-GR" w:eastAsia="el-GR"/>
        </w:rPr>
        <w:t xml:space="preserve">(συμπεριλαμβανομένου ΦΠΑ) </w:t>
      </w:r>
      <w:r w:rsidRPr="0019701F">
        <w:rPr>
          <w:rFonts w:asciiTheme="minorHAnsi" w:hAnsiTheme="minorHAnsi" w:cstheme="minorHAnsi"/>
          <w:sz w:val="24"/>
          <w:u w:val="single"/>
          <w:lang w:val="el-GR" w:eastAsia="el-GR"/>
        </w:rPr>
        <w:t>και θα πρέπει να συνταχθεί σύμφωνα με</w:t>
      </w:r>
      <w:r w:rsidR="00876218">
        <w:rPr>
          <w:rFonts w:asciiTheme="minorHAnsi" w:hAnsiTheme="minorHAnsi" w:cstheme="minorHAnsi"/>
          <w:sz w:val="24"/>
          <w:u w:val="single"/>
          <w:lang w:val="el-GR" w:eastAsia="el-GR"/>
        </w:rPr>
        <w:t xml:space="preserve"> το υπόδειγμα του Παραρτήματος Β</w:t>
      </w:r>
      <w:r w:rsidRPr="0019701F">
        <w:rPr>
          <w:rFonts w:asciiTheme="minorHAnsi" w:hAnsiTheme="minorHAnsi" w:cstheme="minorHAnsi"/>
          <w:sz w:val="24"/>
          <w:u w:val="single"/>
          <w:lang w:val="el-GR" w:eastAsia="el-GR"/>
        </w:rPr>
        <w:t xml:space="preserve"> της παρούσας πρόσκλησης.</w:t>
      </w:r>
    </w:p>
    <w:p w:rsidR="005E1DAB" w:rsidRPr="0019701F" w:rsidRDefault="005E1DAB" w:rsidP="007C1E8A">
      <w:pPr>
        <w:spacing w:after="60"/>
        <w:rPr>
          <w:rFonts w:asciiTheme="minorHAnsi" w:hAnsiTheme="minorHAnsi" w:cstheme="minorHAnsi"/>
          <w:sz w:val="24"/>
          <w:lang w:val="el-GR" w:eastAsia="el-GR"/>
        </w:rPr>
      </w:pPr>
    </w:p>
    <w:p w:rsidR="005E1DAB" w:rsidRPr="0019701F" w:rsidRDefault="005E1DAB" w:rsidP="007C1E8A">
      <w:pPr>
        <w:spacing w:after="60"/>
        <w:rPr>
          <w:rFonts w:asciiTheme="minorHAnsi" w:hAnsiTheme="minorHAnsi" w:cstheme="minorHAnsi"/>
          <w:sz w:val="24"/>
          <w:lang w:val="el-GR" w:eastAsia="el-GR"/>
        </w:rPr>
      </w:pPr>
      <w:r w:rsidRPr="0019701F">
        <w:rPr>
          <w:rFonts w:asciiTheme="minorHAnsi" w:hAnsiTheme="minorHAnsi" w:cstheme="minorHAnsi"/>
          <w:sz w:val="24"/>
          <w:lang w:val="el-GR" w:eastAsia="el-GR"/>
        </w:rPr>
        <w:t xml:space="preserve">Σε περίπτωση που </w:t>
      </w:r>
      <w:r w:rsidRPr="0019701F">
        <w:rPr>
          <w:rFonts w:asciiTheme="minorHAnsi" w:hAnsiTheme="minorHAnsi" w:cstheme="minorHAnsi"/>
          <w:b/>
          <w:bCs/>
          <w:sz w:val="24"/>
          <w:lang w:val="el-GR" w:eastAsia="el-GR"/>
        </w:rPr>
        <w:t xml:space="preserve">η προσφερόμενη τιμή με ΦΠΑ υπερβαίνει τον προϋπολογισμό </w:t>
      </w:r>
      <w:r w:rsidRPr="0019701F">
        <w:rPr>
          <w:rFonts w:asciiTheme="minorHAnsi" w:hAnsiTheme="minorHAnsi" w:cstheme="minorHAnsi"/>
          <w:sz w:val="24"/>
          <w:lang w:val="el-GR" w:eastAsia="el-GR"/>
        </w:rPr>
        <w:t>η προσφορά του συμμετέχοντα θα απορρίπτεται.</w:t>
      </w:r>
    </w:p>
    <w:p w:rsidR="005E1DAB" w:rsidRPr="0019701F" w:rsidRDefault="005E1DAB" w:rsidP="007C1E8A">
      <w:pPr>
        <w:spacing w:after="60"/>
        <w:rPr>
          <w:rFonts w:asciiTheme="minorHAnsi" w:hAnsiTheme="minorHAnsi" w:cstheme="minorHAnsi"/>
          <w:b/>
          <w:bCs/>
          <w:i/>
          <w:iCs/>
          <w:sz w:val="24"/>
          <w:lang w:val="el-GR" w:eastAsia="el-GR"/>
        </w:rPr>
      </w:pPr>
    </w:p>
    <w:p w:rsidR="005E1DAB" w:rsidRPr="0019701F" w:rsidRDefault="005E1DAB" w:rsidP="007C1E8A">
      <w:pPr>
        <w:spacing w:after="60"/>
        <w:rPr>
          <w:rFonts w:asciiTheme="minorHAnsi" w:hAnsiTheme="minorHAnsi" w:cstheme="minorHAnsi"/>
          <w:sz w:val="24"/>
          <w:u w:val="single"/>
          <w:lang w:val="el-GR" w:eastAsia="el-GR"/>
        </w:rPr>
      </w:pPr>
      <w:r w:rsidRPr="0019701F">
        <w:rPr>
          <w:rFonts w:asciiTheme="minorHAnsi" w:hAnsiTheme="minorHAnsi" w:cstheme="minorHAnsi"/>
          <w:b/>
          <w:bCs/>
          <w:i/>
          <w:iCs/>
          <w:sz w:val="24"/>
          <w:u w:val="single"/>
          <w:lang w:val="el-GR" w:eastAsia="el-GR"/>
        </w:rPr>
        <w:t>Σημειώνεται ότι:</w:t>
      </w:r>
    </w:p>
    <w:p w:rsidR="005E1DAB" w:rsidRPr="0019701F" w:rsidRDefault="005E1DAB" w:rsidP="007C1E8A">
      <w:pPr>
        <w:spacing w:after="60"/>
        <w:rPr>
          <w:rFonts w:asciiTheme="minorHAnsi" w:hAnsiTheme="minorHAnsi" w:cstheme="minorHAnsi"/>
          <w:sz w:val="24"/>
          <w:lang w:val="el-GR" w:eastAsia="el-GR"/>
        </w:rPr>
      </w:pPr>
      <w:r w:rsidRPr="0019701F">
        <w:rPr>
          <w:rFonts w:asciiTheme="minorHAnsi" w:hAnsiTheme="minorHAnsi" w:cstheme="minorHAnsi"/>
          <w:sz w:val="24"/>
          <w:lang w:val="el-GR" w:eastAsia="el-GR"/>
        </w:rPr>
        <w:t xml:space="preserve">Η προσφορά και κάθε δήλωση του προσφέροντα που τυχόν απαιτείται, </w:t>
      </w:r>
      <w:r w:rsidRPr="0019701F">
        <w:rPr>
          <w:rFonts w:asciiTheme="minorHAnsi" w:hAnsiTheme="minorHAnsi" w:cstheme="minorHAnsi"/>
          <w:b/>
          <w:bCs/>
          <w:sz w:val="24"/>
          <w:lang w:val="el-GR" w:eastAsia="el-GR"/>
        </w:rPr>
        <w:t>υπογράφεται από τον ίδιο ή από τον νόμιμο εκπρόσωπό του</w:t>
      </w:r>
      <w:r w:rsidRPr="0019701F">
        <w:rPr>
          <w:rFonts w:asciiTheme="minorHAnsi" w:hAnsiTheme="minorHAnsi" w:cstheme="minorHAnsi"/>
          <w:sz w:val="24"/>
          <w:lang w:val="el-GR" w:eastAsia="el-GR"/>
        </w:rPr>
        <w:t>. Ως εκπρόσωπος του οικονομικού φορέα για την εφαρμογή του</w:t>
      </w:r>
    </w:p>
    <w:p w:rsidR="005E1DAB" w:rsidRPr="0019701F" w:rsidRDefault="005E1DAB" w:rsidP="007C1E8A">
      <w:pPr>
        <w:spacing w:after="60"/>
        <w:rPr>
          <w:rFonts w:asciiTheme="minorHAnsi" w:hAnsiTheme="minorHAnsi" w:cstheme="minorHAnsi"/>
          <w:sz w:val="24"/>
          <w:lang w:val="el-GR" w:eastAsia="el-GR"/>
        </w:rPr>
      </w:pPr>
      <w:r w:rsidRPr="0019701F">
        <w:rPr>
          <w:rFonts w:asciiTheme="minorHAnsi" w:hAnsiTheme="minorHAnsi" w:cstheme="minorHAnsi"/>
          <w:sz w:val="24"/>
          <w:lang w:val="el-GR" w:eastAsia="el-GR"/>
        </w:rPr>
        <w:t>παρόντος άρθρου, νοείται ο νόμιμος εκπρόσωπος αυτού, όπως προκύπτει από το ισχύον καταστατικό ή το πρακτικό εκπροσώπησής του κατά το χρόνο υποβολής της προσφοράς ή αίτησης συμμετοχής ή το αρμοδίως εξουσιοδοτημένο φυσικό πρόσωπο να εκπροσωπεί τον οικονομικό φορέα για διαδικασίες σύναψης συμβάσεων ή για συγκεκριμένη διαδικασία σύναψης σύμβασης.</w:t>
      </w:r>
    </w:p>
    <w:p w:rsidR="005E1DAB" w:rsidRPr="0019701F" w:rsidRDefault="005E1DAB" w:rsidP="007C1E8A">
      <w:pPr>
        <w:spacing w:after="60"/>
        <w:rPr>
          <w:rFonts w:asciiTheme="minorHAnsi" w:hAnsiTheme="minorHAnsi" w:cstheme="minorHAnsi"/>
          <w:b/>
          <w:bCs/>
          <w:i/>
          <w:iCs/>
          <w:sz w:val="24"/>
          <w:lang w:val="el-GR" w:eastAsia="el-GR"/>
        </w:rPr>
      </w:pPr>
    </w:p>
    <w:p w:rsidR="005E1DAB" w:rsidRPr="001E7485" w:rsidRDefault="005E1DAB" w:rsidP="007C1E8A">
      <w:pPr>
        <w:spacing w:after="60"/>
        <w:rPr>
          <w:rFonts w:asciiTheme="minorHAnsi" w:hAnsiTheme="minorHAnsi" w:cstheme="minorHAnsi"/>
          <w:b/>
          <w:bCs/>
          <w:i/>
          <w:iCs/>
          <w:sz w:val="24"/>
          <w:u w:val="single"/>
          <w:lang w:val="el-GR" w:eastAsia="el-GR"/>
        </w:rPr>
      </w:pPr>
      <w:r w:rsidRPr="001E7485">
        <w:rPr>
          <w:rFonts w:asciiTheme="minorHAnsi" w:hAnsiTheme="minorHAnsi" w:cstheme="minorHAnsi"/>
          <w:b/>
          <w:bCs/>
          <w:i/>
          <w:iCs/>
          <w:sz w:val="24"/>
          <w:u w:val="single"/>
          <w:lang w:val="el-GR" w:eastAsia="el-GR"/>
        </w:rPr>
        <w:t>6. ΚΡΙΤΗΡΙΟ ΑΝΑΘΕΣΗΣ</w:t>
      </w:r>
    </w:p>
    <w:p w:rsidR="005E1DAB" w:rsidRPr="0019701F" w:rsidRDefault="005E1DAB" w:rsidP="007C1E8A">
      <w:pPr>
        <w:spacing w:after="60"/>
        <w:rPr>
          <w:rFonts w:asciiTheme="minorHAnsi" w:hAnsiTheme="minorHAnsi" w:cstheme="minorHAnsi"/>
          <w:sz w:val="24"/>
          <w:lang w:val="el-GR" w:eastAsia="el-GR"/>
        </w:rPr>
      </w:pPr>
      <w:r w:rsidRPr="001E7485">
        <w:rPr>
          <w:rFonts w:asciiTheme="minorHAnsi" w:hAnsiTheme="minorHAnsi" w:cstheme="minorHAnsi"/>
          <w:sz w:val="24"/>
          <w:lang w:val="el-GR" w:eastAsia="el-GR"/>
        </w:rPr>
        <w:t>Κριτήριο ανάθεσης της σύμβασης είναι η πλέον συμφέρουσα από οικονομική άποψη προσφορά» βάσει της βέλτιστης σχέσης ποιότητας-τι</w:t>
      </w:r>
      <w:r w:rsidR="000040FF" w:rsidRPr="001E7485">
        <w:rPr>
          <w:rFonts w:asciiTheme="minorHAnsi" w:hAnsiTheme="minorHAnsi" w:cstheme="minorHAnsi"/>
          <w:sz w:val="24"/>
          <w:lang w:val="el-GR" w:eastAsia="el-GR"/>
        </w:rPr>
        <w:t>μής για το σύνολο των υπηρεσιών</w:t>
      </w:r>
      <w:r w:rsidRPr="001E7485">
        <w:rPr>
          <w:rFonts w:asciiTheme="minorHAnsi" w:hAnsiTheme="minorHAnsi" w:cstheme="minorHAnsi"/>
          <w:sz w:val="24"/>
          <w:lang w:val="el-GR" w:eastAsia="el-GR"/>
        </w:rPr>
        <w:t>.</w:t>
      </w:r>
    </w:p>
    <w:tbl>
      <w:tblPr>
        <w:tblpPr w:leftFromText="180" w:rightFromText="180" w:vertAnchor="text" w:horzAnchor="margin" w:tblpY="84"/>
        <w:tblW w:w="937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tblPr>
      <w:tblGrid>
        <w:gridCol w:w="1238"/>
        <w:gridCol w:w="5534"/>
        <w:gridCol w:w="1354"/>
        <w:gridCol w:w="1249"/>
      </w:tblGrid>
      <w:tr w:rsidR="007A2E25" w:rsidRPr="000E40E0" w:rsidTr="005843E9">
        <w:tc>
          <w:tcPr>
            <w:tcW w:w="1238" w:type="dxa"/>
            <w:vAlign w:val="center"/>
          </w:tcPr>
          <w:p w:rsidR="007A2E25" w:rsidRPr="000E40E0" w:rsidRDefault="007A2E25" w:rsidP="005843E9">
            <w:pPr>
              <w:autoSpaceDE w:val="0"/>
              <w:autoSpaceDN w:val="0"/>
              <w:spacing w:line="360" w:lineRule="auto"/>
              <w:jc w:val="center"/>
              <w:rPr>
                <w:b/>
                <w:bCs/>
                <w:szCs w:val="22"/>
              </w:rPr>
            </w:pPr>
            <w:r w:rsidRPr="000E40E0">
              <w:rPr>
                <w:b/>
                <w:bCs/>
                <w:szCs w:val="22"/>
              </w:rPr>
              <w:t>Κριτήρια Αξιολόγησης</w:t>
            </w:r>
          </w:p>
        </w:tc>
        <w:tc>
          <w:tcPr>
            <w:tcW w:w="5534" w:type="dxa"/>
            <w:tcMar>
              <w:top w:w="0" w:type="dxa"/>
              <w:left w:w="108" w:type="dxa"/>
              <w:bottom w:w="0" w:type="dxa"/>
              <w:right w:w="108" w:type="dxa"/>
            </w:tcMar>
            <w:vAlign w:val="center"/>
            <w:hideMark/>
          </w:tcPr>
          <w:p w:rsidR="007A2E25" w:rsidRPr="000E40E0" w:rsidRDefault="007A2E25" w:rsidP="005843E9">
            <w:pPr>
              <w:autoSpaceDE w:val="0"/>
              <w:autoSpaceDN w:val="0"/>
              <w:spacing w:line="360" w:lineRule="auto"/>
              <w:jc w:val="center"/>
              <w:rPr>
                <w:b/>
                <w:bCs/>
                <w:szCs w:val="22"/>
              </w:rPr>
            </w:pPr>
            <w:r w:rsidRPr="000E40E0">
              <w:rPr>
                <w:b/>
                <w:bCs/>
                <w:szCs w:val="22"/>
              </w:rPr>
              <w:t>Περιγραφή</w:t>
            </w:r>
          </w:p>
        </w:tc>
        <w:tc>
          <w:tcPr>
            <w:tcW w:w="1354" w:type="dxa"/>
            <w:tcMar>
              <w:top w:w="0" w:type="dxa"/>
              <w:left w:w="108" w:type="dxa"/>
              <w:bottom w:w="0" w:type="dxa"/>
              <w:right w:w="108" w:type="dxa"/>
            </w:tcMar>
            <w:vAlign w:val="center"/>
            <w:hideMark/>
          </w:tcPr>
          <w:p w:rsidR="007A2E25" w:rsidRPr="000E40E0" w:rsidRDefault="007A2E25" w:rsidP="005843E9">
            <w:pPr>
              <w:autoSpaceDE w:val="0"/>
              <w:autoSpaceDN w:val="0"/>
              <w:spacing w:line="360" w:lineRule="auto"/>
              <w:jc w:val="center"/>
              <w:rPr>
                <w:b/>
                <w:bCs/>
                <w:szCs w:val="22"/>
                <w:lang w:val="en-US"/>
              </w:rPr>
            </w:pPr>
            <w:r w:rsidRPr="000E40E0">
              <w:rPr>
                <w:b/>
                <w:bCs/>
                <w:szCs w:val="22"/>
              </w:rPr>
              <w:t xml:space="preserve">Συντελεστής Βαρύτητας </w:t>
            </w:r>
            <w:r w:rsidRPr="000E40E0">
              <w:rPr>
                <w:b/>
                <w:bCs/>
                <w:szCs w:val="22"/>
                <w:lang w:val="en-US"/>
              </w:rPr>
              <w:t>(</w:t>
            </w:r>
            <w:r w:rsidRPr="000E40E0">
              <w:rPr>
                <w:b/>
                <w:bCs/>
                <w:szCs w:val="22"/>
              </w:rPr>
              <w:t>β</w:t>
            </w:r>
            <w:r w:rsidRPr="000E40E0">
              <w:rPr>
                <w:b/>
                <w:bCs/>
                <w:szCs w:val="22"/>
                <w:lang w:val="en-US"/>
              </w:rPr>
              <w:t>i)</w:t>
            </w:r>
          </w:p>
        </w:tc>
        <w:tc>
          <w:tcPr>
            <w:tcW w:w="1249" w:type="dxa"/>
          </w:tcPr>
          <w:p w:rsidR="007A2E25" w:rsidRPr="000E40E0" w:rsidRDefault="007A2E25" w:rsidP="005843E9">
            <w:pPr>
              <w:autoSpaceDE w:val="0"/>
              <w:autoSpaceDN w:val="0"/>
              <w:spacing w:line="360" w:lineRule="auto"/>
              <w:jc w:val="center"/>
              <w:rPr>
                <w:b/>
                <w:bCs/>
                <w:szCs w:val="22"/>
              </w:rPr>
            </w:pPr>
            <w:r w:rsidRPr="000E40E0">
              <w:rPr>
                <w:b/>
                <w:bCs/>
                <w:szCs w:val="22"/>
              </w:rPr>
              <w:t>Βαθμολογία</w:t>
            </w:r>
          </w:p>
          <w:p w:rsidR="007A2E25" w:rsidRPr="000E40E0" w:rsidRDefault="007A2E25" w:rsidP="005843E9">
            <w:pPr>
              <w:tabs>
                <w:tab w:val="left" w:pos="420"/>
                <w:tab w:val="center" w:pos="614"/>
              </w:tabs>
              <w:autoSpaceDE w:val="0"/>
              <w:autoSpaceDN w:val="0"/>
              <w:spacing w:line="360" w:lineRule="auto"/>
              <w:rPr>
                <w:b/>
                <w:bCs/>
                <w:szCs w:val="22"/>
                <w:lang w:val="en-US"/>
              </w:rPr>
            </w:pPr>
            <w:r w:rsidRPr="000E40E0">
              <w:rPr>
                <w:b/>
                <w:bCs/>
                <w:szCs w:val="22"/>
                <w:lang w:val="en-US"/>
              </w:rPr>
              <w:tab/>
              <w:t>(</w:t>
            </w:r>
            <w:r w:rsidRPr="000E40E0">
              <w:rPr>
                <w:b/>
                <w:bCs/>
                <w:szCs w:val="22"/>
                <w:lang w:val="en-US"/>
              </w:rPr>
              <w:tab/>
              <w:t>Ki)</w:t>
            </w:r>
          </w:p>
        </w:tc>
      </w:tr>
      <w:tr w:rsidR="007A2E25" w:rsidRPr="000E40E0" w:rsidTr="005843E9">
        <w:tc>
          <w:tcPr>
            <w:tcW w:w="1238" w:type="dxa"/>
            <w:shd w:val="clear" w:color="auto" w:fill="FFFFFF"/>
          </w:tcPr>
          <w:p w:rsidR="007A2E25" w:rsidRPr="000E40E0" w:rsidRDefault="007A2E25" w:rsidP="005843E9">
            <w:pPr>
              <w:pStyle w:val="Default"/>
              <w:spacing w:line="360" w:lineRule="auto"/>
              <w:rPr>
                <w:rFonts w:ascii="Calibri" w:hAnsi="Calibri" w:cs="Calibri"/>
                <w:b/>
                <w:color w:val="auto"/>
                <w:sz w:val="22"/>
                <w:szCs w:val="22"/>
              </w:rPr>
            </w:pPr>
            <w:r w:rsidRPr="000E40E0">
              <w:rPr>
                <w:rFonts w:ascii="Calibri" w:hAnsi="Calibri" w:cs="Calibri"/>
                <w:b/>
                <w:color w:val="auto"/>
                <w:sz w:val="22"/>
                <w:szCs w:val="22"/>
              </w:rPr>
              <w:t>Κ1</w:t>
            </w:r>
          </w:p>
        </w:tc>
        <w:tc>
          <w:tcPr>
            <w:tcW w:w="5534" w:type="dxa"/>
            <w:shd w:val="clear" w:color="auto" w:fill="FFFFFF"/>
            <w:tcMar>
              <w:top w:w="0" w:type="dxa"/>
              <w:left w:w="108" w:type="dxa"/>
              <w:bottom w:w="0" w:type="dxa"/>
              <w:right w:w="108" w:type="dxa"/>
            </w:tcMar>
            <w:hideMark/>
          </w:tcPr>
          <w:p w:rsidR="007A2E25" w:rsidRPr="000E40E0" w:rsidRDefault="007A2E25" w:rsidP="005843E9">
            <w:pPr>
              <w:pStyle w:val="Default"/>
              <w:spacing w:line="360" w:lineRule="auto"/>
              <w:rPr>
                <w:rFonts w:ascii="Calibri" w:hAnsi="Calibri" w:cs="Calibri"/>
                <w:color w:val="auto"/>
                <w:sz w:val="22"/>
                <w:szCs w:val="22"/>
              </w:rPr>
            </w:pPr>
          </w:p>
        </w:tc>
        <w:tc>
          <w:tcPr>
            <w:tcW w:w="1354" w:type="dxa"/>
            <w:shd w:val="clear" w:color="auto" w:fill="FFFFFF"/>
            <w:tcMar>
              <w:top w:w="0" w:type="dxa"/>
              <w:left w:w="108" w:type="dxa"/>
              <w:bottom w:w="0" w:type="dxa"/>
              <w:right w:w="108" w:type="dxa"/>
            </w:tcMar>
            <w:hideMark/>
          </w:tcPr>
          <w:p w:rsidR="007A2E25" w:rsidRPr="000E40E0" w:rsidRDefault="007A2E25" w:rsidP="005843E9">
            <w:pPr>
              <w:autoSpaceDE w:val="0"/>
              <w:autoSpaceDN w:val="0"/>
              <w:spacing w:line="360" w:lineRule="auto"/>
              <w:rPr>
                <w:szCs w:val="22"/>
              </w:rPr>
            </w:pPr>
            <w:r w:rsidRPr="000E40E0">
              <w:rPr>
                <w:szCs w:val="22"/>
                <w:lang w:val="en-US"/>
              </w:rPr>
              <w:t>70</w:t>
            </w:r>
            <w:r w:rsidRPr="000E40E0">
              <w:rPr>
                <w:szCs w:val="22"/>
              </w:rPr>
              <w:t>%</w:t>
            </w:r>
          </w:p>
        </w:tc>
        <w:tc>
          <w:tcPr>
            <w:tcW w:w="1249" w:type="dxa"/>
            <w:shd w:val="clear" w:color="auto" w:fill="FFFFFF"/>
          </w:tcPr>
          <w:p w:rsidR="007A2E25" w:rsidRPr="000E40E0" w:rsidRDefault="007A2E25" w:rsidP="005843E9">
            <w:pPr>
              <w:autoSpaceDE w:val="0"/>
              <w:autoSpaceDN w:val="0"/>
              <w:spacing w:line="360" w:lineRule="auto"/>
              <w:rPr>
                <w:szCs w:val="22"/>
              </w:rPr>
            </w:pPr>
          </w:p>
        </w:tc>
      </w:tr>
      <w:tr w:rsidR="007A2E25" w:rsidRPr="000E40E0" w:rsidTr="005843E9">
        <w:trPr>
          <w:trHeight w:val="712"/>
        </w:trPr>
        <w:tc>
          <w:tcPr>
            <w:tcW w:w="1238" w:type="dxa"/>
            <w:shd w:val="clear" w:color="auto" w:fill="FFFFFF"/>
          </w:tcPr>
          <w:p w:rsidR="007A2E25" w:rsidRPr="000E40E0" w:rsidRDefault="007A2E25" w:rsidP="005843E9">
            <w:pPr>
              <w:pStyle w:val="Default"/>
              <w:spacing w:line="360" w:lineRule="auto"/>
              <w:rPr>
                <w:rFonts w:ascii="Calibri" w:hAnsi="Calibri" w:cs="Calibri"/>
                <w:b/>
                <w:color w:val="auto"/>
                <w:sz w:val="22"/>
                <w:szCs w:val="22"/>
              </w:rPr>
            </w:pPr>
            <w:r w:rsidRPr="000E40E0">
              <w:rPr>
                <w:rFonts w:ascii="Calibri" w:hAnsi="Calibri" w:cs="Calibri"/>
                <w:b/>
                <w:color w:val="auto"/>
                <w:sz w:val="22"/>
                <w:szCs w:val="22"/>
              </w:rPr>
              <w:t>Κ2</w:t>
            </w:r>
          </w:p>
        </w:tc>
        <w:tc>
          <w:tcPr>
            <w:tcW w:w="5534" w:type="dxa"/>
            <w:shd w:val="clear" w:color="auto" w:fill="FFFFFF"/>
            <w:tcMar>
              <w:top w:w="0" w:type="dxa"/>
              <w:left w:w="108" w:type="dxa"/>
              <w:bottom w:w="0" w:type="dxa"/>
              <w:right w:w="108" w:type="dxa"/>
            </w:tcMar>
            <w:hideMark/>
          </w:tcPr>
          <w:p w:rsidR="007A2E25" w:rsidRPr="007A2E25" w:rsidRDefault="007A2E25" w:rsidP="005843E9">
            <w:pPr>
              <w:spacing w:line="360" w:lineRule="auto"/>
              <w:rPr>
                <w:szCs w:val="22"/>
                <w:lang w:val="el-GR"/>
              </w:rPr>
            </w:pPr>
          </w:p>
        </w:tc>
        <w:tc>
          <w:tcPr>
            <w:tcW w:w="1354" w:type="dxa"/>
            <w:shd w:val="clear" w:color="auto" w:fill="FFFFFF"/>
            <w:tcMar>
              <w:top w:w="0" w:type="dxa"/>
              <w:left w:w="108" w:type="dxa"/>
              <w:bottom w:w="0" w:type="dxa"/>
              <w:right w:w="108" w:type="dxa"/>
            </w:tcMar>
            <w:hideMark/>
          </w:tcPr>
          <w:p w:rsidR="007A2E25" w:rsidRPr="000E40E0" w:rsidRDefault="007A2E25" w:rsidP="005843E9">
            <w:pPr>
              <w:pStyle w:val="Default"/>
              <w:spacing w:line="360" w:lineRule="auto"/>
              <w:rPr>
                <w:rFonts w:ascii="Calibri" w:hAnsi="Calibri" w:cs="Calibri"/>
                <w:color w:val="auto"/>
                <w:sz w:val="22"/>
                <w:szCs w:val="22"/>
              </w:rPr>
            </w:pPr>
            <w:r w:rsidRPr="000E40E0">
              <w:rPr>
                <w:rFonts w:ascii="Calibri" w:hAnsi="Calibri" w:cs="Calibri"/>
                <w:color w:val="auto"/>
                <w:sz w:val="22"/>
                <w:szCs w:val="22"/>
                <w:lang w:val="en-US"/>
              </w:rPr>
              <w:t>3</w:t>
            </w:r>
            <w:r w:rsidRPr="000E40E0">
              <w:rPr>
                <w:rFonts w:ascii="Calibri" w:hAnsi="Calibri" w:cs="Calibri"/>
                <w:color w:val="auto"/>
                <w:sz w:val="22"/>
                <w:szCs w:val="22"/>
              </w:rPr>
              <w:t>0%</w:t>
            </w:r>
          </w:p>
        </w:tc>
        <w:tc>
          <w:tcPr>
            <w:tcW w:w="1249" w:type="dxa"/>
            <w:shd w:val="clear" w:color="auto" w:fill="FFFFFF"/>
          </w:tcPr>
          <w:p w:rsidR="007A2E25" w:rsidRPr="000E40E0" w:rsidRDefault="007A2E25" w:rsidP="005843E9">
            <w:pPr>
              <w:pStyle w:val="Default"/>
              <w:spacing w:line="360" w:lineRule="auto"/>
              <w:rPr>
                <w:rFonts w:ascii="Calibri" w:hAnsi="Calibri" w:cs="Calibri"/>
                <w:color w:val="auto"/>
                <w:sz w:val="22"/>
                <w:szCs w:val="22"/>
              </w:rPr>
            </w:pPr>
          </w:p>
        </w:tc>
      </w:tr>
    </w:tbl>
    <w:p w:rsidR="005E1DAB" w:rsidRPr="0019701F" w:rsidRDefault="005E1DAB" w:rsidP="007C1E8A">
      <w:pPr>
        <w:spacing w:after="60"/>
        <w:rPr>
          <w:rFonts w:asciiTheme="minorHAnsi" w:hAnsiTheme="minorHAnsi" w:cstheme="minorHAnsi"/>
          <w:b/>
          <w:bCs/>
          <w:i/>
          <w:iCs/>
          <w:sz w:val="24"/>
          <w:lang w:val="el-GR" w:eastAsia="el-GR"/>
        </w:rPr>
      </w:pPr>
    </w:p>
    <w:p w:rsidR="005E1DAB" w:rsidRPr="0019701F" w:rsidRDefault="005E1DAB" w:rsidP="007C1E8A">
      <w:pPr>
        <w:spacing w:after="60"/>
        <w:rPr>
          <w:rFonts w:asciiTheme="minorHAnsi" w:hAnsiTheme="minorHAnsi" w:cstheme="minorHAnsi"/>
          <w:b/>
          <w:bCs/>
          <w:i/>
          <w:iCs/>
          <w:sz w:val="24"/>
          <w:u w:val="single"/>
          <w:lang w:val="el-GR" w:eastAsia="el-GR"/>
        </w:rPr>
      </w:pPr>
      <w:r w:rsidRPr="0019701F">
        <w:rPr>
          <w:rFonts w:asciiTheme="minorHAnsi" w:hAnsiTheme="minorHAnsi" w:cstheme="minorHAnsi"/>
          <w:b/>
          <w:bCs/>
          <w:i/>
          <w:iCs/>
          <w:sz w:val="24"/>
          <w:u w:val="single"/>
          <w:lang w:val="el-GR" w:eastAsia="el-GR"/>
        </w:rPr>
        <w:t>7. ΔΙΑΔΙΚΑΣΙΑ ΑΞΙΟΛΟΓΗΣΗΣ ΤΩΝ ΠΡΟΣΦΟΡΩΝ</w:t>
      </w:r>
    </w:p>
    <w:p w:rsidR="005E1DAB" w:rsidRPr="0019701F" w:rsidRDefault="005E1DAB" w:rsidP="00774E18">
      <w:pPr>
        <w:spacing w:after="60"/>
        <w:rPr>
          <w:rFonts w:asciiTheme="minorHAnsi" w:hAnsiTheme="minorHAnsi" w:cstheme="minorHAnsi"/>
          <w:sz w:val="24"/>
          <w:lang w:val="el-GR" w:eastAsia="el-GR"/>
        </w:rPr>
      </w:pPr>
      <w:r w:rsidRPr="0019701F">
        <w:rPr>
          <w:rFonts w:asciiTheme="minorHAnsi" w:hAnsiTheme="minorHAnsi" w:cstheme="minorHAnsi"/>
          <w:sz w:val="24"/>
          <w:lang w:val="el-GR" w:eastAsia="el-GR"/>
        </w:rPr>
        <w:t xml:space="preserve">Με το άνοιγμα του κυρίως φακέλου της προσφοράς, θα ανοιχθεί αρχικά ο υποφάκελος «Δικαιολογητικά Συμμετοχής-Τεχνική προσφορά » ο οποίος θα αξιολογηθεί σύμφωνα με </w:t>
      </w:r>
      <w:r w:rsidRPr="0019701F">
        <w:rPr>
          <w:rFonts w:asciiTheme="minorHAnsi" w:hAnsiTheme="minorHAnsi" w:cstheme="minorHAnsi"/>
          <w:sz w:val="24"/>
          <w:lang w:val="el-GR" w:eastAsia="el-GR"/>
        </w:rPr>
        <w:lastRenderedPageBreak/>
        <w:t>την ισχύουσα νομοθεσία (όπως αναφέρεται στα σχετικά της παρούσας). Όσες προσφορές θα αξιολογηθούν θετικά ως προς τα Δικαιολογητικά Συμμετοχής-Τεχνική προσφορά θα συνεχίσουν με άνοιγμα των «Οικονομικών προσφορών».</w:t>
      </w:r>
    </w:p>
    <w:p w:rsidR="005E1DAB" w:rsidRPr="0019701F" w:rsidRDefault="005E1DAB" w:rsidP="00774E18">
      <w:pPr>
        <w:spacing w:after="60"/>
        <w:rPr>
          <w:rFonts w:asciiTheme="minorHAnsi" w:hAnsiTheme="minorHAnsi" w:cstheme="minorHAnsi"/>
          <w:sz w:val="24"/>
          <w:lang w:val="el-GR" w:eastAsia="el-GR"/>
        </w:rPr>
      </w:pPr>
      <w:r w:rsidRPr="0019701F">
        <w:rPr>
          <w:rFonts w:asciiTheme="minorHAnsi" w:hAnsiTheme="minorHAnsi" w:cstheme="minorHAnsi"/>
          <w:sz w:val="24"/>
          <w:lang w:val="el-GR" w:eastAsia="el-GR"/>
        </w:rPr>
        <w:t>Για να προσδιοριστεί η πλέον συμφέρουσα από οικονομική άποψη προσφορά βάσει βέλτιστης σχέσης ποιότητας – τιμής, θα αξιολογηθούν οι Τεχνικές και Οικονομικές προσφορές των προσφερόντων με βάση τα παρακάτω κριτήρια, καθώς και τη σχετική στάθμισή τους.</w:t>
      </w:r>
    </w:p>
    <w:tbl>
      <w:tblPr>
        <w:tblpPr w:leftFromText="180" w:rightFromText="180" w:vertAnchor="text" w:horzAnchor="margin" w:tblpY="84"/>
        <w:tblW w:w="937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tblPr>
      <w:tblGrid>
        <w:gridCol w:w="1238"/>
        <w:gridCol w:w="5534"/>
        <w:gridCol w:w="1354"/>
        <w:gridCol w:w="1249"/>
      </w:tblGrid>
      <w:tr w:rsidR="007A2E25" w:rsidRPr="000E40E0" w:rsidTr="005843E9">
        <w:tc>
          <w:tcPr>
            <w:tcW w:w="1238" w:type="dxa"/>
            <w:vAlign w:val="center"/>
          </w:tcPr>
          <w:p w:rsidR="007A2E25" w:rsidRPr="000E40E0" w:rsidRDefault="007A2E25" w:rsidP="00774E18">
            <w:pPr>
              <w:autoSpaceDE w:val="0"/>
              <w:autoSpaceDN w:val="0"/>
              <w:jc w:val="center"/>
              <w:rPr>
                <w:b/>
                <w:bCs/>
                <w:szCs w:val="22"/>
              </w:rPr>
            </w:pPr>
            <w:r w:rsidRPr="000E40E0">
              <w:rPr>
                <w:b/>
                <w:bCs/>
                <w:szCs w:val="22"/>
              </w:rPr>
              <w:t>Κριτήρια Αξιολόγησης</w:t>
            </w:r>
          </w:p>
        </w:tc>
        <w:tc>
          <w:tcPr>
            <w:tcW w:w="5534" w:type="dxa"/>
            <w:tcMar>
              <w:top w:w="0" w:type="dxa"/>
              <w:left w:w="108" w:type="dxa"/>
              <w:bottom w:w="0" w:type="dxa"/>
              <w:right w:w="108" w:type="dxa"/>
            </w:tcMar>
            <w:vAlign w:val="center"/>
            <w:hideMark/>
          </w:tcPr>
          <w:p w:rsidR="007A2E25" w:rsidRPr="000E40E0" w:rsidRDefault="007A2E25" w:rsidP="00774E18">
            <w:pPr>
              <w:autoSpaceDE w:val="0"/>
              <w:autoSpaceDN w:val="0"/>
              <w:jc w:val="center"/>
              <w:rPr>
                <w:b/>
                <w:bCs/>
                <w:szCs w:val="22"/>
              </w:rPr>
            </w:pPr>
            <w:r w:rsidRPr="000E40E0">
              <w:rPr>
                <w:b/>
                <w:bCs/>
                <w:szCs w:val="22"/>
              </w:rPr>
              <w:t>Περιγραφή</w:t>
            </w:r>
          </w:p>
        </w:tc>
        <w:tc>
          <w:tcPr>
            <w:tcW w:w="1354" w:type="dxa"/>
            <w:tcMar>
              <w:top w:w="0" w:type="dxa"/>
              <w:left w:w="108" w:type="dxa"/>
              <w:bottom w:w="0" w:type="dxa"/>
              <w:right w:w="108" w:type="dxa"/>
            </w:tcMar>
            <w:vAlign w:val="center"/>
            <w:hideMark/>
          </w:tcPr>
          <w:p w:rsidR="007A2E25" w:rsidRPr="000E40E0" w:rsidRDefault="007A2E25" w:rsidP="00774E18">
            <w:pPr>
              <w:autoSpaceDE w:val="0"/>
              <w:autoSpaceDN w:val="0"/>
              <w:jc w:val="center"/>
              <w:rPr>
                <w:b/>
                <w:bCs/>
                <w:szCs w:val="22"/>
                <w:lang w:val="en-US"/>
              </w:rPr>
            </w:pPr>
            <w:r w:rsidRPr="000E40E0">
              <w:rPr>
                <w:b/>
                <w:bCs/>
                <w:szCs w:val="22"/>
              </w:rPr>
              <w:t xml:space="preserve">Συντελεστής Βαρύτητας </w:t>
            </w:r>
            <w:r w:rsidRPr="000E40E0">
              <w:rPr>
                <w:b/>
                <w:bCs/>
                <w:szCs w:val="22"/>
                <w:lang w:val="en-US"/>
              </w:rPr>
              <w:t>(</w:t>
            </w:r>
            <w:r w:rsidRPr="000E40E0">
              <w:rPr>
                <w:b/>
                <w:bCs/>
                <w:szCs w:val="22"/>
              </w:rPr>
              <w:t>β</w:t>
            </w:r>
            <w:r w:rsidRPr="000E40E0">
              <w:rPr>
                <w:b/>
                <w:bCs/>
                <w:szCs w:val="22"/>
                <w:lang w:val="en-US"/>
              </w:rPr>
              <w:t>i)</w:t>
            </w:r>
          </w:p>
        </w:tc>
        <w:tc>
          <w:tcPr>
            <w:tcW w:w="1249" w:type="dxa"/>
          </w:tcPr>
          <w:p w:rsidR="007A2E25" w:rsidRPr="000E40E0" w:rsidRDefault="007A2E25" w:rsidP="00774E18">
            <w:pPr>
              <w:autoSpaceDE w:val="0"/>
              <w:autoSpaceDN w:val="0"/>
              <w:jc w:val="center"/>
              <w:rPr>
                <w:b/>
                <w:bCs/>
                <w:szCs w:val="22"/>
              </w:rPr>
            </w:pPr>
            <w:r w:rsidRPr="000E40E0">
              <w:rPr>
                <w:b/>
                <w:bCs/>
                <w:szCs w:val="22"/>
              </w:rPr>
              <w:t>Βαθμολογία</w:t>
            </w:r>
          </w:p>
          <w:p w:rsidR="007A2E25" w:rsidRPr="000E40E0" w:rsidRDefault="007A2E25" w:rsidP="00774E18">
            <w:pPr>
              <w:tabs>
                <w:tab w:val="left" w:pos="420"/>
                <w:tab w:val="center" w:pos="614"/>
              </w:tabs>
              <w:autoSpaceDE w:val="0"/>
              <w:autoSpaceDN w:val="0"/>
              <w:rPr>
                <w:b/>
                <w:bCs/>
                <w:szCs w:val="22"/>
                <w:lang w:val="en-US"/>
              </w:rPr>
            </w:pPr>
            <w:r w:rsidRPr="000E40E0">
              <w:rPr>
                <w:b/>
                <w:bCs/>
                <w:szCs w:val="22"/>
                <w:lang w:val="en-US"/>
              </w:rPr>
              <w:tab/>
              <w:t>(</w:t>
            </w:r>
            <w:r w:rsidRPr="000E40E0">
              <w:rPr>
                <w:b/>
                <w:bCs/>
                <w:szCs w:val="22"/>
                <w:lang w:val="en-US"/>
              </w:rPr>
              <w:tab/>
              <w:t>Ki)</w:t>
            </w:r>
          </w:p>
        </w:tc>
      </w:tr>
      <w:tr w:rsidR="007A2E25" w:rsidRPr="000E40E0" w:rsidTr="005843E9">
        <w:tc>
          <w:tcPr>
            <w:tcW w:w="1238" w:type="dxa"/>
            <w:shd w:val="clear" w:color="auto" w:fill="FFFFFF"/>
          </w:tcPr>
          <w:p w:rsidR="007A2E25" w:rsidRPr="000E40E0" w:rsidRDefault="007A2E25" w:rsidP="00774E18">
            <w:pPr>
              <w:pStyle w:val="Default"/>
              <w:rPr>
                <w:rFonts w:ascii="Calibri" w:hAnsi="Calibri" w:cs="Calibri"/>
                <w:b/>
                <w:color w:val="auto"/>
                <w:sz w:val="22"/>
                <w:szCs w:val="22"/>
              </w:rPr>
            </w:pPr>
            <w:r w:rsidRPr="000E40E0">
              <w:rPr>
                <w:rFonts w:ascii="Calibri" w:hAnsi="Calibri" w:cs="Calibri"/>
                <w:b/>
                <w:color w:val="auto"/>
                <w:sz w:val="22"/>
                <w:szCs w:val="22"/>
              </w:rPr>
              <w:t>Κ1</w:t>
            </w:r>
          </w:p>
        </w:tc>
        <w:tc>
          <w:tcPr>
            <w:tcW w:w="5534" w:type="dxa"/>
            <w:shd w:val="clear" w:color="auto" w:fill="FFFFFF"/>
            <w:tcMar>
              <w:top w:w="0" w:type="dxa"/>
              <w:left w:w="108" w:type="dxa"/>
              <w:bottom w:w="0" w:type="dxa"/>
              <w:right w:w="108" w:type="dxa"/>
            </w:tcMar>
            <w:hideMark/>
          </w:tcPr>
          <w:p w:rsidR="007A2E25" w:rsidRPr="000E40E0" w:rsidRDefault="007A2E25" w:rsidP="00774E18">
            <w:pPr>
              <w:pStyle w:val="Default"/>
              <w:rPr>
                <w:rFonts w:ascii="Calibri" w:hAnsi="Calibri" w:cs="Calibri"/>
                <w:color w:val="auto"/>
                <w:sz w:val="22"/>
                <w:szCs w:val="22"/>
              </w:rPr>
            </w:pPr>
          </w:p>
        </w:tc>
        <w:tc>
          <w:tcPr>
            <w:tcW w:w="1354" w:type="dxa"/>
            <w:shd w:val="clear" w:color="auto" w:fill="FFFFFF"/>
            <w:tcMar>
              <w:top w:w="0" w:type="dxa"/>
              <w:left w:w="108" w:type="dxa"/>
              <w:bottom w:w="0" w:type="dxa"/>
              <w:right w:w="108" w:type="dxa"/>
            </w:tcMar>
            <w:hideMark/>
          </w:tcPr>
          <w:p w:rsidR="007A2E25" w:rsidRPr="000E40E0" w:rsidRDefault="007A2E25" w:rsidP="00774E18">
            <w:pPr>
              <w:autoSpaceDE w:val="0"/>
              <w:autoSpaceDN w:val="0"/>
              <w:rPr>
                <w:szCs w:val="22"/>
              </w:rPr>
            </w:pPr>
            <w:r w:rsidRPr="000E40E0">
              <w:rPr>
                <w:szCs w:val="22"/>
                <w:lang w:val="en-US"/>
              </w:rPr>
              <w:t>70</w:t>
            </w:r>
            <w:r w:rsidRPr="000E40E0">
              <w:rPr>
                <w:szCs w:val="22"/>
              </w:rPr>
              <w:t>%</w:t>
            </w:r>
          </w:p>
        </w:tc>
        <w:tc>
          <w:tcPr>
            <w:tcW w:w="1249" w:type="dxa"/>
            <w:shd w:val="clear" w:color="auto" w:fill="FFFFFF"/>
          </w:tcPr>
          <w:p w:rsidR="007A2E25" w:rsidRPr="000E40E0" w:rsidRDefault="007A2E25" w:rsidP="00774E18">
            <w:pPr>
              <w:autoSpaceDE w:val="0"/>
              <w:autoSpaceDN w:val="0"/>
              <w:rPr>
                <w:szCs w:val="22"/>
              </w:rPr>
            </w:pPr>
          </w:p>
        </w:tc>
      </w:tr>
      <w:tr w:rsidR="007A2E25" w:rsidRPr="000E40E0" w:rsidTr="005843E9">
        <w:trPr>
          <w:trHeight w:val="712"/>
        </w:trPr>
        <w:tc>
          <w:tcPr>
            <w:tcW w:w="1238" w:type="dxa"/>
            <w:shd w:val="clear" w:color="auto" w:fill="FFFFFF"/>
          </w:tcPr>
          <w:p w:rsidR="007A2E25" w:rsidRPr="000E40E0" w:rsidRDefault="007A2E25" w:rsidP="00774E18">
            <w:pPr>
              <w:pStyle w:val="Default"/>
              <w:rPr>
                <w:rFonts w:ascii="Calibri" w:hAnsi="Calibri" w:cs="Calibri"/>
                <w:b/>
                <w:color w:val="auto"/>
                <w:sz w:val="22"/>
                <w:szCs w:val="22"/>
              </w:rPr>
            </w:pPr>
            <w:r w:rsidRPr="000E40E0">
              <w:rPr>
                <w:rFonts w:ascii="Calibri" w:hAnsi="Calibri" w:cs="Calibri"/>
                <w:b/>
                <w:color w:val="auto"/>
                <w:sz w:val="22"/>
                <w:szCs w:val="22"/>
              </w:rPr>
              <w:t>Κ2</w:t>
            </w:r>
          </w:p>
        </w:tc>
        <w:tc>
          <w:tcPr>
            <w:tcW w:w="5534" w:type="dxa"/>
            <w:shd w:val="clear" w:color="auto" w:fill="FFFFFF"/>
            <w:tcMar>
              <w:top w:w="0" w:type="dxa"/>
              <w:left w:w="108" w:type="dxa"/>
              <w:bottom w:w="0" w:type="dxa"/>
              <w:right w:w="108" w:type="dxa"/>
            </w:tcMar>
            <w:hideMark/>
          </w:tcPr>
          <w:p w:rsidR="007A2E25" w:rsidRPr="007A2E25" w:rsidRDefault="007A2E25" w:rsidP="00774E18">
            <w:pPr>
              <w:rPr>
                <w:szCs w:val="22"/>
                <w:lang w:val="el-GR"/>
              </w:rPr>
            </w:pPr>
          </w:p>
        </w:tc>
        <w:tc>
          <w:tcPr>
            <w:tcW w:w="1354" w:type="dxa"/>
            <w:shd w:val="clear" w:color="auto" w:fill="FFFFFF"/>
            <w:tcMar>
              <w:top w:w="0" w:type="dxa"/>
              <w:left w:w="108" w:type="dxa"/>
              <w:bottom w:w="0" w:type="dxa"/>
              <w:right w:w="108" w:type="dxa"/>
            </w:tcMar>
            <w:hideMark/>
          </w:tcPr>
          <w:p w:rsidR="007A2E25" w:rsidRPr="000E40E0" w:rsidRDefault="007A2E25" w:rsidP="00774E18">
            <w:pPr>
              <w:pStyle w:val="Default"/>
              <w:rPr>
                <w:rFonts w:ascii="Calibri" w:hAnsi="Calibri" w:cs="Calibri"/>
                <w:color w:val="auto"/>
                <w:sz w:val="22"/>
                <w:szCs w:val="22"/>
              </w:rPr>
            </w:pPr>
            <w:r w:rsidRPr="000E40E0">
              <w:rPr>
                <w:rFonts w:ascii="Calibri" w:hAnsi="Calibri" w:cs="Calibri"/>
                <w:color w:val="auto"/>
                <w:sz w:val="22"/>
                <w:szCs w:val="22"/>
                <w:lang w:val="en-US"/>
              </w:rPr>
              <w:t>3</w:t>
            </w:r>
            <w:r w:rsidRPr="000E40E0">
              <w:rPr>
                <w:rFonts w:ascii="Calibri" w:hAnsi="Calibri" w:cs="Calibri"/>
                <w:color w:val="auto"/>
                <w:sz w:val="22"/>
                <w:szCs w:val="22"/>
              </w:rPr>
              <w:t>0%</w:t>
            </w:r>
          </w:p>
        </w:tc>
        <w:tc>
          <w:tcPr>
            <w:tcW w:w="1249" w:type="dxa"/>
            <w:shd w:val="clear" w:color="auto" w:fill="FFFFFF"/>
          </w:tcPr>
          <w:p w:rsidR="007A2E25" w:rsidRPr="000E40E0" w:rsidRDefault="007A2E25" w:rsidP="00774E18">
            <w:pPr>
              <w:pStyle w:val="Default"/>
              <w:rPr>
                <w:rFonts w:ascii="Calibri" w:hAnsi="Calibri" w:cs="Calibri"/>
                <w:color w:val="auto"/>
                <w:sz w:val="22"/>
                <w:szCs w:val="22"/>
              </w:rPr>
            </w:pPr>
          </w:p>
        </w:tc>
      </w:tr>
    </w:tbl>
    <w:p w:rsidR="005E1DAB" w:rsidRPr="0019701F" w:rsidRDefault="005E1DAB" w:rsidP="00774E18">
      <w:pPr>
        <w:spacing w:after="60"/>
        <w:rPr>
          <w:rFonts w:asciiTheme="minorHAnsi" w:hAnsiTheme="minorHAnsi" w:cstheme="minorHAnsi"/>
          <w:sz w:val="24"/>
          <w:lang w:val="el-GR" w:eastAsia="el-GR"/>
        </w:rPr>
      </w:pPr>
    </w:p>
    <w:p w:rsidR="007A2E25" w:rsidRDefault="007A2E25" w:rsidP="00774E18">
      <w:pPr>
        <w:spacing w:after="0"/>
        <w:rPr>
          <w:rFonts w:asciiTheme="minorHAnsi" w:hAnsiTheme="minorHAnsi" w:cstheme="minorHAnsi"/>
          <w:bCs/>
          <w:color w:val="FF0000"/>
          <w:sz w:val="24"/>
          <w:lang w:val="el-GR"/>
        </w:rPr>
      </w:pPr>
    </w:p>
    <w:p w:rsidR="005E1DAB" w:rsidRPr="0019701F" w:rsidRDefault="007C1E8A" w:rsidP="00774E18">
      <w:pPr>
        <w:spacing w:after="0"/>
        <w:rPr>
          <w:rFonts w:asciiTheme="minorHAnsi" w:hAnsiTheme="minorHAnsi" w:cstheme="minorHAnsi"/>
          <w:b/>
          <w:sz w:val="24"/>
          <w:lang w:val="el-GR" w:eastAsia="el-GR"/>
        </w:rPr>
      </w:pPr>
      <w:r w:rsidRPr="0019701F">
        <w:rPr>
          <w:rFonts w:asciiTheme="minorHAnsi" w:hAnsiTheme="minorHAnsi" w:cstheme="minorHAnsi"/>
          <w:b/>
          <w:sz w:val="24"/>
          <w:lang w:val="el-GR" w:eastAsia="el-GR"/>
        </w:rPr>
        <w:t>7.1. Βαθμολόγηση Τεχνικής Προσφοράς</w:t>
      </w:r>
    </w:p>
    <w:p w:rsidR="007C1E8A" w:rsidRPr="0019701F" w:rsidRDefault="007C1E8A" w:rsidP="00774E18">
      <w:pPr>
        <w:spacing w:after="60"/>
        <w:rPr>
          <w:rFonts w:asciiTheme="minorHAnsi" w:hAnsiTheme="minorHAnsi" w:cstheme="minorHAnsi"/>
          <w:sz w:val="24"/>
          <w:lang w:val="el-GR" w:eastAsia="el-GR"/>
        </w:rPr>
      </w:pPr>
      <w:r w:rsidRPr="0019701F">
        <w:rPr>
          <w:rFonts w:asciiTheme="minorHAnsi" w:hAnsiTheme="minorHAnsi" w:cstheme="minorHAnsi"/>
          <w:sz w:val="24"/>
          <w:lang w:val="el-GR" w:eastAsia="el-GR"/>
        </w:rPr>
        <w:t>Η βαθμολόγηση κάθε κριτηρίου αξιολόγησης κυμαίνεται από 100 βαθμούς στην περίπτωση που ικανοποιούνται ακριβώς όλοι οι όροι των τεχνικών προδιαγραφών, αυξάνεται δε μέχρι τους 120 βαθμούς όταν υπερκαλύπτονται οι απαιτήσεις του συγκεκριμένου κριτηρίου.</w:t>
      </w:r>
    </w:p>
    <w:p w:rsidR="007C1E8A" w:rsidRPr="0019701F" w:rsidRDefault="007C1E8A" w:rsidP="00774E18">
      <w:pPr>
        <w:spacing w:after="60"/>
        <w:rPr>
          <w:rFonts w:asciiTheme="minorHAnsi" w:hAnsiTheme="minorHAnsi" w:cstheme="minorHAnsi"/>
          <w:sz w:val="24"/>
          <w:lang w:val="el-GR" w:eastAsia="el-GR"/>
        </w:rPr>
      </w:pPr>
      <w:r w:rsidRPr="0019701F">
        <w:rPr>
          <w:rFonts w:asciiTheme="minorHAnsi" w:hAnsiTheme="minorHAnsi" w:cstheme="minorHAnsi"/>
          <w:sz w:val="24"/>
          <w:lang w:val="el-GR" w:eastAsia="el-GR"/>
        </w:rPr>
        <w:t>Κάθε κριτήριο αξιολόγησης βαθμολογείται αυτόνομα με βάση τα στοιχεία της προσφοράς.</w:t>
      </w:r>
      <w:r w:rsidRPr="0019701F">
        <w:rPr>
          <w:rFonts w:asciiTheme="minorHAnsi" w:hAnsiTheme="minorHAnsi" w:cstheme="minorHAnsi"/>
          <w:sz w:val="24"/>
          <w:lang w:val="el-GR" w:eastAsia="el-GR"/>
        </w:rPr>
        <w:br/>
        <w:t>Η σταθμισμένη βαθμολογία του κάθε κριτηρίου θα προκύπτει από το γινόμενο του επιμέρους συντελεστή βαρύτητας επί τη βαθμολογία του, η δε συνολική βαθμολογία της προσφοράς θα προκύπτει από το άθροισμα των σταθμισμένων βαθμολογιών όλων των κριτηρίων.</w:t>
      </w:r>
    </w:p>
    <w:p w:rsidR="007C1E8A" w:rsidRDefault="007C1E8A" w:rsidP="00774E18">
      <w:pPr>
        <w:spacing w:after="60"/>
        <w:rPr>
          <w:rFonts w:asciiTheme="minorHAnsi" w:hAnsiTheme="minorHAnsi" w:cstheme="minorHAnsi"/>
          <w:sz w:val="24"/>
          <w:lang w:val="el-GR" w:eastAsia="el-GR"/>
        </w:rPr>
      </w:pPr>
      <w:r w:rsidRPr="0019701F">
        <w:rPr>
          <w:rFonts w:asciiTheme="minorHAnsi" w:hAnsiTheme="minorHAnsi" w:cstheme="minorHAnsi"/>
          <w:sz w:val="24"/>
          <w:lang w:val="el-GR" w:eastAsia="el-GR"/>
        </w:rPr>
        <w:t>Η συνολική βαθμολογία κάθε επί μέρους κριτηρίου σταθμίζεται με το συντελεστή βαρύτητας του κριτηρίου αυτού, όπως αυτός ορίζεται στον αντίστοιχο πίνακα και θα στρογγυλοποιείται στα 2 δεκαδικά ψηφία και εφόσον το τρίτο δεκαδικό είναι 1,2,3,4 θα στρογγυλοποιείται προς τα κάτω, ενώ αν είναι 5,6,7,8,9 προς τα πάνω</w:t>
      </w:r>
      <w:r w:rsidR="00774E18">
        <w:rPr>
          <w:rFonts w:asciiTheme="minorHAnsi" w:hAnsiTheme="minorHAnsi" w:cstheme="minorHAnsi"/>
          <w:sz w:val="24"/>
          <w:lang w:val="el-GR" w:eastAsia="el-GR"/>
        </w:rPr>
        <w:t>.</w:t>
      </w:r>
    </w:p>
    <w:p w:rsidR="00774E18" w:rsidRPr="0019701F" w:rsidRDefault="00774E18" w:rsidP="00774E18">
      <w:pPr>
        <w:spacing w:after="60"/>
        <w:rPr>
          <w:rFonts w:asciiTheme="minorHAnsi" w:hAnsiTheme="minorHAnsi" w:cstheme="minorHAnsi"/>
          <w:sz w:val="24"/>
          <w:lang w:val="el-GR" w:eastAsia="el-GR"/>
        </w:rPr>
      </w:pPr>
    </w:p>
    <w:p w:rsidR="007A2E25" w:rsidRPr="00774E18" w:rsidRDefault="007A2E25" w:rsidP="00774E18">
      <w:pPr>
        <w:spacing w:after="60"/>
        <w:rPr>
          <w:rFonts w:asciiTheme="minorHAnsi" w:hAnsiTheme="minorHAnsi" w:cstheme="minorHAnsi"/>
          <w:sz w:val="24"/>
          <w:lang w:val="el-GR" w:eastAsia="el-GR"/>
        </w:rPr>
      </w:pPr>
      <w:r w:rsidRPr="00774E18">
        <w:rPr>
          <w:rFonts w:asciiTheme="minorHAnsi" w:hAnsiTheme="minorHAnsi" w:cstheme="minorHAnsi"/>
          <w:sz w:val="24"/>
          <w:lang w:val="el-GR" w:eastAsia="el-GR"/>
        </w:rPr>
        <w:t xml:space="preserve">Ο συνολικός βαθμός της τεχνικής αξιολόγησης κάθε διαγωνιζόμενου υπολογίζεται από την παρακάτω σχέση: </w:t>
      </w:r>
    </w:p>
    <w:p w:rsidR="007A2E25" w:rsidRPr="00774E18" w:rsidRDefault="007A2E25" w:rsidP="00774E18">
      <w:pPr>
        <w:spacing w:after="60"/>
        <w:rPr>
          <w:rFonts w:asciiTheme="minorHAnsi" w:hAnsiTheme="minorHAnsi" w:cstheme="minorHAnsi"/>
          <w:sz w:val="24"/>
          <w:lang w:val="el-GR" w:eastAsia="el-GR"/>
        </w:rPr>
      </w:pPr>
      <w:r w:rsidRPr="00774E18">
        <w:rPr>
          <w:rFonts w:asciiTheme="minorHAnsi" w:hAnsiTheme="minorHAnsi" w:cstheme="minorHAnsi"/>
          <w:sz w:val="24"/>
          <w:lang w:val="el-GR" w:eastAsia="el-GR"/>
        </w:rPr>
        <w:t>UΤ = (K1*β1) + (K2*β2) + (K3*β3)</w:t>
      </w:r>
    </w:p>
    <w:p w:rsidR="007A2E25" w:rsidRPr="00774E18" w:rsidRDefault="007A2E25" w:rsidP="00774E18">
      <w:pPr>
        <w:spacing w:after="60"/>
        <w:rPr>
          <w:rFonts w:asciiTheme="minorHAnsi" w:hAnsiTheme="minorHAnsi" w:cstheme="minorHAnsi"/>
          <w:sz w:val="24"/>
          <w:lang w:val="el-GR" w:eastAsia="el-GR"/>
        </w:rPr>
      </w:pPr>
      <w:r w:rsidRPr="00774E18">
        <w:rPr>
          <w:rFonts w:asciiTheme="minorHAnsi" w:hAnsiTheme="minorHAnsi" w:cstheme="minorHAnsi"/>
          <w:sz w:val="24"/>
          <w:lang w:val="el-GR" w:eastAsia="el-GR"/>
        </w:rPr>
        <w:t xml:space="preserve">όπου : </w:t>
      </w:r>
    </w:p>
    <w:p w:rsidR="007A2E25" w:rsidRPr="00774E18" w:rsidRDefault="007A2E25" w:rsidP="00774E18">
      <w:pPr>
        <w:spacing w:after="60"/>
        <w:rPr>
          <w:rFonts w:asciiTheme="minorHAnsi" w:hAnsiTheme="minorHAnsi" w:cstheme="minorHAnsi"/>
          <w:sz w:val="24"/>
          <w:lang w:val="el-GR" w:eastAsia="el-GR"/>
        </w:rPr>
      </w:pPr>
      <w:r w:rsidRPr="00774E18">
        <w:rPr>
          <w:rFonts w:asciiTheme="minorHAnsi" w:hAnsiTheme="minorHAnsi" w:cstheme="minorHAnsi"/>
          <w:sz w:val="24"/>
          <w:lang w:val="el-GR" w:eastAsia="el-GR"/>
        </w:rPr>
        <w:t xml:space="preserve">UΤ= ο συνολικός βαθμός της τεχνικής προσφοράς του διαγωνιζόμενου, </w:t>
      </w:r>
    </w:p>
    <w:p w:rsidR="007A2E25" w:rsidRPr="00774E18" w:rsidRDefault="007A2E25" w:rsidP="00774E18">
      <w:pPr>
        <w:spacing w:after="60"/>
        <w:rPr>
          <w:rFonts w:asciiTheme="minorHAnsi" w:hAnsiTheme="minorHAnsi" w:cstheme="minorHAnsi"/>
          <w:sz w:val="24"/>
          <w:lang w:val="el-GR" w:eastAsia="el-GR"/>
        </w:rPr>
      </w:pPr>
      <w:r w:rsidRPr="00774E18">
        <w:rPr>
          <w:rFonts w:asciiTheme="minorHAnsi" w:hAnsiTheme="minorHAnsi" w:cstheme="minorHAnsi"/>
          <w:sz w:val="24"/>
          <w:lang w:val="el-GR" w:eastAsia="el-GR"/>
        </w:rPr>
        <w:t xml:space="preserve">Ki = ο βαθμός του κριτηρίου και </w:t>
      </w:r>
    </w:p>
    <w:p w:rsidR="007A2E25" w:rsidRPr="00774E18" w:rsidRDefault="007A2E25" w:rsidP="00774E18">
      <w:pPr>
        <w:spacing w:after="60"/>
        <w:rPr>
          <w:rFonts w:asciiTheme="minorHAnsi" w:hAnsiTheme="minorHAnsi" w:cstheme="minorHAnsi"/>
          <w:sz w:val="24"/>
          <w:lang w:val="el-GR" w:eastAsia="el-GR"/>
        </w:rPr>
      </w:pPr>
      <w:r w:rsidRPr="00774E18">
        <w:rPr>
          <w:rFonts w:asciiTheme="minorHAnsi" w:hAnsiTheme="minorHAnsi" w:cstheme="minorHAnsi"/>
          <w:sz w:val="24"/>
          <w:lang w:val="el-GR" w:eastAsia="el-GR"/>
        </w:rPr>
        <w:t xml:space="preserve">βi = ο συντελεστής βαρύτητας του κριτηρίου. </w:t>
      </w:r>
    </w:p>
    <w:p w:rsidR="007A2E25" w:rsidRPr="00774E18" w:rsidRDefault="00774E18" w:rsidP="00774E18">
      <w:pPr>
        <w:spacing w:after="60"/>
        <w:rPr>
          <w:rFonts w:asciiTheme="minorHAnsi" w:hAnsiTheme="minorHAnsi" w:cstheme="minorHAnsi"/>
          <w:sz w:val="24"/>
          <w:lang w:val="el-GR" w:eastAsia="el-GR"/>
        </w:rPr>
      </w:pPr>
      <w:r>
        <w:rPr>
          <w:rFonts w:asciiTheme="minorHAnsi" w:hAnsiTheme="minorHAnsi" w:cstheme="minorHAnsi"/>
          <w:sz w:val="24"/>
          <w:lang w:val="el-GR" w:eastAsia="el-GR"/>
        </w:rPr>
        <w:t>Η τεχνική προσφορά καλύπτει το ………..</w:t>
      </w:r>
      <w:r w:rsidR="007A2E25" w:rsidRPr="00774E18">
        <w:rPr>
          <w:rFonts w:asciiTheme="minorHAnsi" w:hAnsiTheme="minorHAnsi" w:cstheme="minorHAnsi"/>
          <w:sz w:val="24"/>
          <w:lang w:val="el-GR" w:eastAsia="el-GR"/>
        </w:rPr>
        <w:t>% της συνολικής βαθμολογίας της προσφοράς</w:t>
      </w:r>
      <w:r>
        <w:rPr>
          <w:rFonts w:asciiTheme="minorHAnsi" w:hAnsiTheme="minorHAnsi" w:cstheme="minorHAnsi"/>
          <w:sz w:val="24"/>
          <w:lang w:val="el-GR" w:eastAsia="el-GR"/>
        </w:rPr>
        <w:t xml:space="preserve"> ενώ η οικονομική προσφορά το …………</w:t>
      </w:r>
      <w:r w:rsidR="007A2E25" w:rsidRPr="00774E18">
        <w:rPr>
          <w:rFonts w:asciiTheme="minorHAnsi" w:hAnsiTheme="minorHAnsi" w:cstheme="minorHAnsi"/>
          <w:sz w:val="24"/>
          <w:lang w:val="el-GR" w:eastAsia="el-GR"/>
        </w:rPr>
        <w:t>%.</w:t>
      </w:r>
    </w:p>
    <w:p w:rsidR="007A2E25" w:rsidRPr="007A2E25" w:rsidRDefault="007A2E25" w:rsidP="00774E18">
      <w:pPr>
        <w:autoSpaceDE w:val="0"/>
        <w:autoSpaceDN w:val="0"/>
        <w:adjustRightInd w:val="0"/>
        <w:spacing w:before="60" w:after="60"/>
        <w:ind w:right="-473"/>
        <w:rPr>
          <w:rFonts w:eastAsia="Calibri"/>
          <w:b/>
          <w:bCs/>
          <w:color w:val="000000"/>
          <w:szCs w:val="22"/>
          <w:lang w:val="el-GR" w:eastAsia="en-US"/>
        </w:rPr>
      </w:pPr>
    </w:p>
    <w:p w:rsidR="007A2E25" w:rsidRDefault="007A2E25" w:rsidP="00774E18">
      <w:pPr>
        <w:spacing w:after="0"/>
        <w:rPr>
          <w:rFonts w:asciiTheme="minorHAnsi" w:hAnsiTheme="minorHAnsi" w:cstheme="minorHAnsi"/>
          <w:b/>
          <w:sz w:val="24"/>
          <w:lang w:val="el-GR" w:eastAsia="el-GR"/>
        </w:rPr>
      </w:pPr>
      <w:r w:rsidRPr="00774E18">
        <w:rPr>
          <w:rFonts w:asciiTheme="minorHAnsi" w:hAnsiTheme="minorHAnsi" w:cstheme="minorHAnsi"/>
          <w:b/>
          <w:sz w:val="24"/>
          <w:lang w:val="el-GR" w:eastAsia="el-GR"/>
        </w:rPr>
        <w:t xml:space="preserve">7.2 Αξιολόγηση Οικονομικής Προσφοράς </w:t>
      </w:r>
    </w:p>
    <w:p w:rsidR="00774E18" w:rsidRPr="007A2E25" w:rsidRDefault="00774E18" w:rsidP="00774E18">
      <w:pPr>
        <w:spacing w:after="0"/>
        <w:rPr>
          <w:b/>
          <w:bCs/>
          <w:szCs w:val="22"/>
          <w:u w:val="single"/>
          <w:lang w:val="el-GR"/>
        </w:rPr>
      </w:pPr>
    </w:p>
    <w:p w:rsidR="007A2E25" w:rsidRDefault="007A2E25" w:rsidP="00774E18">
      <w:pPr>
        <w:spacing w:after="60"/>
        <w:rPr>
          <w:rFonts w:asciiTheme="minorHAnsi" w:hAnsiTheme="minorHAnsi" w:cstheme="minorHAnsi"/>
          <w:sz w:val="24"/>
          <w:lang w:val="el-GR" w:eastAsia="el-GR"/>
        </w:rPr>
      </w:pPr>
      <w:r w:rsidRPr="00774E18">
        <w:rPr>
          <w:rFonts w:asciiTheme="minorHAnsi" w:hAnsiTheme="minorHAnsi" w:cstheme="minorHAnsi"/>
          <w:sz w:val="24"/>
          <w:lang w:val="el-GR" w:eastAsia="el-GR"/>
        </w:rPr>
        <w:t xml:space="preserve">Συμφερότερη προσφορά είναι εκείνη που παρουσιάζει το μεγαλύτερο τελικό βαθμό αξιολόγησης (B) όπως υπολογίζεται από τον τύπο: </w:t>
      </w:r>
    </w:p>
    <w:p w:rsidR="00774E18" w:rsidRPr="00774E18" w:rsidRDefault="00774E18" w:rsidP="00774E18">
      <w:pPr>
        <w:spacing w:after="60"/>
        <w:rPr>
          <w:rFonts w:asciiTheme="minorHAnsi" w:hAnsiTheme="minorHAnsi" w:cstheme="minorHAnsi"/>
          <w:sz w:val="24"/>
          <w:lang w:val="el-GR" w:eastAsia="el-GR"/>
        </w:rPr>
      </w:pPr>
    </w:p>
    <w:p w:rsidR="00774E18" w:rsidRDefault="007A2E25" w:rsidP="00774E18">
      <w:pPr>
        <w:spacing w:after="60"/>
        <w:rPr>
          <w:rFonts w:asciiTheme="minorHAnsi" w:hAnsiTheme="minorHAnsi" w:cstheme="minorHAnsi"/>
          <w:sz w:val="24"/>
          <w:lang w:val="el-GR" w:eastAsia="el-GR"/>
        </w:rPr>
      </w:pPr>
      <w:r w:rsidRPr="00774E18">
        <w:rPr>
          <w:rFonts w:asciiTheme="minorHAnsi" w:hAnsiTheme="minorHAnsi" w:cstheme="minorHAnsi"/>
          <w:sz w:val="24"/>
          <w:lang w:val="el-GR" w:eastAsia="el-GR"/>
        </w:rPr>
        <w:lastRenderedPageBreak/>
        <w:t>Β = 0,85 * (UΤ / UΜΑΧ) + 0,15 * (OΠmin/ΟΠ)</w:t>
      </w:r>
    </w:p>
    <w:p w:rsidR="00774E18" w:rsidRPr="00774E18" w:rsidRDefault="00774E18" w:rsidP="00774E18">
      <w:pPr>
        <w:spacing w:after="60"/>
        <w:rPr>
          <w:rFonts w:asciiTheme="minorHAnsi" w:hAnsiTheme="minorHAnsi" w:cstheme="minorHAnsi"/>
          <w:sz w:val="24"/>
          <w:lang w:val="el-GR" w:eastAsia="el-GR"/>
        </w:rPr>
      </w:pPr>
    </w:p>
    <w:p w:rsidR="00774E18" w:rsidRPr="00774E18" w:rsidRDefault="007A2E25" w:rsidP="00774E18">
      <w:pPr>
        <w:autoSpaceDE w:val="0"/>
        <w:autoSpaceDN w:val="0"/>
        <w:adjustRightInd w:val="0"/>
        <w:rPr>
          <w:szCs w:val="22"/>
          <w:lang w:val="el-GR"/>
        </w:rPr>
      </w:pPr>
      <w:r w:rsidRPr="007A2E25">
        <w:rPr>
          <w:rFonts w:eastAsia="Calibri"/>
          <w:color w:val="000000"/>
          <w:szCs w:val="22"/>
          <w:lang w:val="el-GR"/>
        </w:rPr>
        <w:t xml:space="preserve"> </w:t>
      </w:r>
      <w:r w:rsidR="00774E18" w:rsidRPr="00774E18">
        <w:rPr>
          <w:szCs w:val="22"/>
          <w:lang w:val="el-GR"/>
        </w:rPr>
        <w:t>Β = Ο τελικός βαθμός αξιολόγησης της προσφοράς  (με στρογγυλοποίηση στα δύο δεκαδικά ψηφία).</w:t>
      </w:r>
    </w:p>
    <w:p w:rsidR="00774E18" w:rsidRPr="00774E18" w:rsidRDefault="00774E18" w:rsidP="00774E18">
      <w:pPr>
        <w:autoSpaceDE w:val="0"/>
        <w:autoSpaceDN w:val="0"/>
        <w:adjustRightInd w:val="0"/>
        <w:rPr>
          <w:szCs w:val="22"/>
          <w:lang w:val="el-GR"/>
        </w:rPr>
      </w:pPr>
      <w:r w:rsidRPr="00774E18">
        <w:rPr>
          <w:szCs w:val="22"/>
          <w:lang w:val="el-GR"/>
        </w:rPr>
        <w:t>UT = Ο βαθμός τεχνικής αξιολόγησης της προσφοράς.</w:t>
      </w:r>
    </w:p>
    <w:p w:rsidR="00774E18" w:rsidRPr="00774E18" w:rsidRDefault="00774E18" w:rsidP="00774E18">
      <w:pPr>
        <w:autoSpaceDE w:val="0"/>
        <w:autoSpaceDN w:val="0"/>
        <w:adjustRightInd w:val="0"/>
        <w:rPr>
          <w:szCs w:val="22"/>
          <w:lang w:val="el-GR"/>
        </w:rPr>
      </w:pPr>
      <w:r w:rsidRPr="00774E18">
        <w:rPr>
          <w:szCs w:val="22"/>
          <w:lang w:val="el-GR"/>
        </w:rPr>
        <w:t>Umax = Ο βαθμός τεχνικής αξιολόγησης της καλύτερης προσφοράς.</w:t>
      </w:r>
    </w:p>
    <w:p w:rsidR="007A2E25" w:rsidRPr="00774E18" w:rsidRDefault="00774E18" w:rsidP="00774E18">
      <w:pPr>
        <w:autoSpaceDE w:val="0"/>
        <w:autoSpaceDN w:val="0"/>
        <w:adjustRightInd w:val="0"/>
        <w:rPr>
          <w:szCs w:val="22"/>
          <w:lang w:val="el-GR"/>
        </w:rPr>
      </w:pPr>
      <w:r w:rsidRPr="00774E18">
        <w:rPr>
          <w:szCs w:val="22"/>
          <w:lang w:val="el-GR"/>
        </w:rPr>
        <w:t>O</w:t>
      </w:r>
      <w:r w:rsidRPr="007A2E25">
        <w:rPr>
          <w:szCs w:val="22"/>
          <w:lang w:val="el-GR"/>
        </w:rPr>
        <w:t>Π = το συνολικό κόστος της οικονομικής προσφοράς του οικονομικού φορέα.</w:t>
      </w:r>
    </w:p>
    <w:p w:rsidR="007A2E25" w:rsidRPr="007A2E25" w:rsidRDefault="00774E18" w:rsidP="00774E18">
      <w:pPr>
        <w:autoSpaceDE w:val="0"/>
        <w:autoSpaceDN w:val="0"/>
        <w:adjustRightInd w:val="0"/>
        <w:rPr>
          <w:szCs w:val="22"/>
          <w:lang w:val="el-GR"/>
        </w:rPr>
      </w:pPr>
      <w:r w:rsidRPr="00774E18">
        <w:rPr>
          <w:szCs w:val="22"/>
          <w:lang w:val="el-GR"/>
        </w:rPr>
        <w:t>OΠmin = το συνολικό κόστος της χαμηλότερης οικονομικής προσφοράς</w:t>
      </w:r>
    </w:p>
    <w:p w:rsidR="00774E18" w:rsidRDefault="00774E18" w:rsidP="00774E18">
      <w:pPr>
        <w:rPr>
          <w:szCs w:val="22"/>
          <w:lang w:val="el-GR"/>
        </w:rPr>
      </w:pPr>
    </w:p>
    <w:p w:rsidR="007A2E25" w:rsidRPr="007A2E25" w:rsidRDefault="007A2E25" w:rsidP="00774E18">
      <w:pPr>
        <w:rPr>
          <w:szCs w:val="22"/>
          <w:lang w:val="el-GR"/>
        </w:rPr>
      </w:pPr>
      <w:r w:rsidRPr="007A2E25">
        <w:rPr>
          <w:szCs w:val="22"/>
          <w:lang w:val="el-GR"/>
        </w:rPr>
        <w:t xml:space="preserve">Εάν οι προσφορές φαίνονται ασυνήθιστα χαμηλές σε σχέση με το αντικείμενο της σύμβασης, η αναθέτουσα αρχή απαιτεί από τους οικονομικούς φορείς να εξηγήσουν την τιμή ή το κόστος που προτείνουν στην προσφορά τους, εντός αποκλειστικής προθεσμίας, κατά ανώτατο όριο δέκα (10) ημερών από την κοινοποίηση της σχετικής πρόσκλησης. Στην περίπτωση αυτή εφαρμόζονται τα άρθρα 88 και 89 ν. 4412/2016. Η αναθέτουσα αρχή αξιολογεί μπορεί να απορρίψει την προσφορά μόνο εάν τα παρεχόμενα στοιχεία δεν εξηγούν κατά τρόπο ικανοποιητικό το χαμηλό επίπεδο της τιμής ή του κόστους που προτείνεται, λαμβανομένων υπόψη των στοιχείων που αναφέρονται στο Παράρτημα. Η αναθέτουσα αρχή απορρίπτει την προσφορά, εάν διαπιστώσει ότι η προσφορά είναι ασυνήθιστα χαμηλή, διότι δεν συμμορφώνεται με τις ισχύουσες υποχρεώσεις της παραγράφου 2 του άρθρου 18 (Ν.4412/ 2016). </w:t>
      </w:r>
    </w:p>
    <w:p w:rsidR="00756868" w:rsidRPr="0019701F" w:rsidRDefault="00756868" w:rsidP="007C1E8A">
      <w:pPr>
        <w:spacing w:after="60"/>
        <w:rPr>
          <w:rFonts w:asciiTheme="minorHAnsi" w:hAnsiTheme="minorHAnsi" w:cstheme="minorHAnsi"/>
          <w:sz w:val="24"/>
          <w:lang w:val="el-GR" w:eastAsia="el-GR"/>
        </w:rPr>
      </w:pPr>
    </w:p>
    <w:p w:rsidR="00756868" w:rsidRPr="0019701F" w:rsidRDefault="00756868" w:rsidP="00756868">
      <w:pPr>
        <w:spacing w:after="60"/>
        <w:rPr>
          <w:rFonts w:asciiTheme="minorHAnsi" w:hAnsiTheme="minorHAnsi" w:cstheme="minorHAnsi"/>
          <w:b/>
          <w:bCs/>
          <w:i/>
          <w:iCs/>
          <w:sz w:val="24"/>
          <w:u w:val="single"/>
          <w:lang w:val="el-GR" w:eastAsia="el-GR"/>
        </w:rPr>
      </w:pPr>
      <w:r w:rsidRPr="0019701F">
        <w:rPr>
          <w:rFonts w:asciiTheme="minorHAnsi" w:hAnsiTheme="minorHAnsi" w:cstheme="minorHAnsi"/>
          <w:b/>
          <w:bCs/>
          <w:i/>
          <w:iCs/>
          <w:sz w:val="24"/>
          <w:u w:val="single"/>
          <w:lang w:val="el-GR" w:eastAsia="el-GR"/>
        </w:rPr>
        <w:t>8. ΠΛΗΡΩΜΗ – ΚΡΑΤΗΣΕΙΣ</w:t>
      </w:r>
    </w:p>
    <w:p w:rsidR="00756868" w:rsidRPr="0019701F" w:rsidRDefault="00756868" w:rsidP="00756868">
      <w:pPr>
        <w:spacing w:after="60"/>
        <w:rPr>
          <w:rFonts w:asciiTheme="minorHAnsi" w:hAnsiTheme="minorHAnsi" w:cstheme="minorHAnsi"/>
          <w:sz w:val="24"/>
          <w:lang w:val="el-GR" w:eastAsia="el-GR"/>
        </w:rPr>
      </w:pPr>
      <w:r w:rsidRPr="0019701F">
        <w:rPr>
          <w:rFonts w:asciiTheme="minorHAnsi" w:hAnsiTheme="minorHAnsi" w:cstheme="minorHAnsi"/>
          <w:sz w:val="24"/>
          <w:lang w:val="el-GR" w:eastAsia="el-GR"/>
        </w:rPr>
        <w:t>Η πληρωμή του αναδόχου θα γίνει από την Περιφέρεια Δυτικής Ελλάδας</w:t>
      </w:r>
      <w:r w:rsidR="00203AE2">
        <w:rPr>
          <w:rFonts w:asciiTheme="minorHAnsi" w:hAnsiTheme="minorHAnsi" w:cstheme="minorHAnsi"/>
          <w:sz w:val="24"/>
          <w:lang w:val="el-GR" w:eastAsia="el-GR"/>
        </w:rPr>
        <w:t xml:space="preserve"> ή το Περιφερειακ</w:t>
      </w:r>
      <w:r w:rsidR="00876218">
        <w:rPr>
          <w:rFonts w:asciiTheme="minorHAnsi" w:hAnsiTheme="minorHAnsi" w:cstheme="minorHAnsi"/>
          <w:sz w:val="24"/>
          <w:lang w:val="el-GR" w:eastAsia="el-GR"/>
        </w:rPr>
        <w:t xml:space="preserve">ό Ταμείο Ανάπτυξης </w:t>
      </w:r>
      <w:r w:rsidR="00876218" w:rsidRPr="00876218">
        <w:rPr>
          <w:rFonts w:asciiTheme="minorHAnsi" w:hAnsiTheme="minorHAnsi" w:cstheme="minorHAnsi"/>
          <w:color w:val="FF0000"/>
          <w:sz w:val="24"/>
          <w:lang w:val="el-GR" w:eastAsia="el-GR"/>
        </w:rPr>
        <w:t>(συμπληρώνεται το ορθό</w:t>
      </w:r>
      <w:r w:rsidR="00203AE2" w:rsidRPr="00876218">
        <w:rPr>
          <w:rFonts w:asciiTheme="minorHAnsi" w:hAnsiTheme="minorHAnsi" w:cstheme="minorHAnsi"/>
          <w:color w:val="FF0000"/>
          <w:sz w:val="24"/>
          <w:lang w:val="el-GR" w:eastAsia="el-GR"/>
        </w:rPr>
        <w:t>)</w:t>
      </w:r>
      <w:r w:rsidRPr="00876218">
        <w:rPr>
          <w:rFonts w:asciiTheme="minorHAnsi" w:hAnsiTheme="minorHAnsi" w:cstheme="minorHAnsi"/>
          <w:color w:val="FF0000"/>
          <w:sz w:val="24"/>
          <w:lang w:val="el-GR" w:eastAsia="el-GR"/>
        </w:rPr>
        <w:t xml:space="preserve"> </w:t>
      </w:r>
      <w:r w:rsidRPr="0019701F">
        <w:rPr>
          <w:rFonts w:asciiTheme="minorHAnsi" w:hAnsiTheme="minorHAnsi" w:cstheme="minorHAnsi"/>
          <w:sz w:val="24"/>
          <w:lang w:val="el-GR" w:eastAsia="el-GR"/>
        </w:rPr>
        <w:t>από συγκεκριμένους ΚΑΕ στους οποίους έχει πραγματοποιηθεί δέσμευση και έγκριση δαπάνης μετά την προσκόμιση των νομίμων παραστατικών /δικαιολογητικών που προβλέπονται από τις ισχύουσες διατάξεις κατά τον χρόνο πληρωμής και τη σύνταξη του σχετικού πρωτοκόλλου παραλαβής από την αρμόδια επιτροπήπαραλαβής.</w:t>
      </w:r>
    </w:p>
    <w:p w:rsidR="00756868" w:rsidRPr="0019701F" w:rsidRDefault="00756868" w:rsidP="00756868">
      <w:pPr>
        <w:spacing w:after="60"/>
        <w:rPr>
          <w:rFonts w:asciiTheme="minorHAnsi" w:hAnsiTheme="minorHAnsi" w:cstheme="minorHAnsi"/>
          <w:sz w:val="24"/>
          <w:lang w:val="el-GR" w:eastAsia="el-GR"/>
        </w:rPr>
      </w:pPr>
      <w:r w:rsidRPr="0019701F">
        <w:rPr>
          <w:rFonts w:asciiTheme="minorHAnsi" w:hAnsiTheme="minorHAnsi" w:cstheme="minorHAnsi"/>
          <w:sz w:val="24"/>
          <w:lang w:val="el-GR" w:eastAsia="el-GR"/>
        </w:rPr>
        <w:t>-Οι κρατήσεις επί της συνολικής συμβατικής αξίας βαρύνουν τον ανάδοχο, ήτοι:</w:t>
      </w:r>
    </w:p>
    <w:p w:rsidR="00756868" w:rsidRPr="0019701F" w:rsidRDefault="00756868" w:rsidP="00BE288D">
      <w:pPr>
        <w:pStyle w:val="a7"/>
        <w:numPr>
          <w:ilvl w:val="0"/>
          <w:numId w:val="12"/>
        </w:numPr>
        <w:spacing w:after="60"/>
        <w:ind w:left="284" w:hanging="284"/>
        <w:rPr>
          <w:rFonts w:asciiTheme="minorHAnsi" w:hAnsiTheme="minorHAnsi" w:cstheme="minorHAnsi"/>
          <w:sz w:val="24"/>
          <w:lang w:val="el-GR" w:eastAsia="el-GR"/>
        </w:rPr>
      </w:pPr>
      <w:r w:rsidRPr="0019701F">
        <w:rPr>
          <w:rFonts w:asciiTheme="minorHAnsi" w:hAnsiTheme="minorHAnsi" w:cstheme="minorHAnsi"/>
          <w:sz w:val="24"/>
          <w:lang w:val="el-GR" w:eastAsia="el-GR"/>
        </w:rPr>
        <w:t>Παρακράτηση φόρου ποσοστού 4% επί της πώλησης αγαθών ή 8% επί παροχής υπηρεσιών, σύμφωνα με τις διατάξεις των παραγράφων 2αα,2ββ του άρθρου 64 του Ν4172/2013 (ΦΕΚ 167Α΄) επί του καθαρού ποσού της αξίας του τιμολογίου.</w:t>
      </w:r>
    </w:p>
    <w:p w:rsidR="00756868" w:rsidRPr="0019701F" w:rsidRDefault="00756868" w:rsidP="00BE288D">
      <w:pPr>
        <w:pStyle w:val="a7"/>
        <w:numPr>
          <w:ilvl w:val="0"/>
          <w:numId w:val="12"/>
        </w:numPr>
        <w:spacing w:after="60"/>
        <w:ind w:left="284" w:hanging="284"/>
        <w:rPr>
          <w:rFonts w:asciiTheme="minorHAnsi" w:hAnsiTheme="minorHAnsi" w:cstheme="minorHAnsi"/>
          <w:sz w:val="24"/>
          <w:lang w:val="el-GR" w:eastAsia="el-GR"/>
        </w:rPr>
      </w:pPr>
      <w:r w:rsidRPr="0019701F">
        <w:rPr>
          <w:rFonts w:asciiTheme="minorHAnsi" w:hAnsiTheme="minorHAnsi" w:cstheme="minorHAnsi"/>
          <w:sz w:val="24"/>
          <w:lang w:val="el-GR" w:eastAsia="el-GR"/>
        </w:rPr>
        <w:t>Παρακράτηση 0,07% επί της αξίας της αρχικής και κάθε συμπληρωματικής σύμβασης (εκτός Φ.Π.Α.), σύμφωνα με τις διατάξεις του άρθρου 44 του Ν.4605/2019, για την κάλυψη των λειτουργικών αναγκών της Ανεξάρτητης Αρχής Δημοσίων Συμβάσεων. Χαρτόσημο 3% και ΟΓΑ σε ποσοστό 20% επί αυτού επί της παρακράτησης υπέρ της αρχής των συμβάσεων, σύμφωνα με τις διατάξεις της παραγράφου 3 του άρθρου 12 του Κώδικα Χαρτοσήμου.</w:t>
      </w:r>
    </w:p>
    <w:p w:rsidR="00756868" w:rsidRPr="0019701F" w:rsidRDefault="00756868" w:rsidP="00BE288D">
      <w:pPr>
        <w:pStyle w:val="a7"/>
        <w:numPr>
          <w:ilvl w:val="0"/>
          <w:numId w:val="12"/>
        </w:numPr>
        <w:spacing w:after="60"/>
        <w:ind w:left="284" w:hanging="284"/>
        <w:rPr>
          <w:rFonts w:asciiTheme="minorHAnsi" w:hAnsiTheme="minorHAnsi" w:cstheme="minorHAnsi"/>
          <w:sz w:val="24"/>
          <w:lang w:val="el-GR" w:eastAsia="el-GR"/>
        </w:rPr>
      </w:pPr>
      <w:r w:rsidRPr="0019701F">
        <w:rPr>
          <w:rFonts w:asciiTheme="minorHAnsi" w:hAnsiTheme="minorHAnsi" w:cstheme="minorHAnsi"/>
          <w:sz w:val="24"/>
          <w:lang w:val="el-GR" w:eastAsia="el-GR"/>
        </w:rPr>
        <w:t>Παρακράτηση 0,06% επί της αξίας της αρχικής και κάθε συμπληρωματικής σύμβασης (εκτός Φ.Π.Α.), σύμφωνα με τις διατάξεις της παραγράφου 3 του άρθρου 350 του Ν.4412/16, για την κάλυψη των λειτουργικών αναγκών της Αρχής Εξέτασης Προδικαστικών Προσφυγών. Χαρτόσημο 3% και ΟΓΑ σε ποσοστό 20% επί αυτού επί της παρακράτησης υπέρ της Αρχής Εξέτασης Προδικαστικών Προσφυγών. Το ποσό αυτό αποτελεί έσοδο του Δημοσίου και του ΟΓΑ αντίστοιχα και αποδίδεται κατά τις κείμενες διατάξεις.</w:t>
      </w:r>
    </w:p>
    <w:p w:rsidR="00756868" w:rsidRPr="0019701F" w:rsidRDefault="00756868" w:rsidP="00BE288D">
      <w:pPr>
        <w:pStyle w:val="a7"/>
        <w:numPr>
          <w:ilvl w:val="0"/>
          <w:numId w:val="13"/>
        </w:numPr>
        <w:spacing w:after="60"/>
        <w:ind w:left="142" w:hanging="142"/>
        <w:rPr>
          <w:rFonts w:asciiTheme="minorHAnsi" w:hAnsiTheme="minorHAnsi" w:cstheme="minorHAnsi"/>
          <w:sz w:val="24"/>
          <w:lang w:val="el-GR" w:eastAsia="el-GR"/>
        </w:rPr>
      </w:pPr>
      <w:r w:rsidRPr="0019701F">
        <w:rPr>
          <w:rFonts w:asciiTheme="minorHAnsi" w:hAnsiTheme="minorHAnsi" w:cstheme="minorHAnsi"/>
          <w:sz w:val="24"/>
          <w:lang w:val="el-GR" w:eastAsia="el-GR"/>
        </w:rPr>
        <w:t>Όλες οι κρατήσεις υπέρ του Δημοσί</w:t>
      </w:r>
      <w:r w:rsidR="00A41A75" w:rsidRPr="0019701F">
        <w:rPr>
          <w:rFonts w:asciiTheme="minorHAnsi" w:hAnsiTheme="minorHAnsi" w:cstheme="minorHAnsi"/>
          <w:sz w:val="24"/>
          <w:lang w:val="el-GR" w:eastAsia="el-GR"/>
        </w:rPr>
        <w:t>ου και τρίτων είναι σε βάρος του</w:t>
      </w:r>
      <w:r w:rsidRPr="0019701F">
        <w:rPr>
          <w:rFonts w:asciiTheme="minorHAnsi" w:hAnsiTheme="minorHAnsi" w:cstheme="minorHAnsi"/>
          <w:sz w:val="24"/>
          <w:lang w:val="el-GR" w:eastAsia="el-GR"/>
        </w:rPr>
        <w:t xml:space="preserve"> </w:t>
      </w:r>
      <w:r w:rsidR="00A41A75" w:rsidRPr="0019701F">
        <w:rPr>
          <w:rFonts w:asciiTheme="minorHAnsi" w:hAnsiTheme="minorHAnsi" w:cstheme="minorHAnsi"/>
          <w:sz w:val="24"/>
          <w:lang w:val="el-GR" w:eastAsia="el-GR"/>
        </w:rPr>
        <w:t>αναδόχου</w:t>
      </w:r>
      <w:r w:rsidRPr="0019701F">
        <w:rPr>
          <w:rFonts w:asciiTheme="minorHAnsi" w:hAnsiTheme="minorHAnsi" w:cstheme="minorHAnsi"/>
          <w:sz w:val="24"/>
          <w:lang w:val="el-GR" w:eastAsia="el-GR"/>
        </w:rPr>
        <w:t xml:space="preserve">. </w:t>
      </w:r>
    </w:p>
    <w:p w:rsidR="00756868" w:rsidRPr="0019701F" w:rsidRDefault="00756868" w:rsidP="00756868">
      <w:pPr>
        <w:spacing w:after="60"/>
        <w:rPr>
          <w:rFonts w:asciiTheme="minorHAnsi" w:hAnsiTheme="minorHAnsi" w:cstheme="minorHAnsi"/>
          <w:sz w:val="24"/>
          <w:lang w:val="el-GR" w:eastAsia="el-GR"/>
        </w:rPr>
      </w:pPr>
      <w:r w:rsidRPr="0019701F">
        <w:rPr>
          <w:rFonts w:asciiTheme="minorHAnsi" w:hAnsiTheme="minorHAnsi" w:cstheme="minorHAnsi"/>
          <w:sz w:val="24"/>
          <w:lang w:val="el-GR" w:eastAsia="el-GR"/>
        </w:rPr>
        <w:lastRenderedPageBreak/>
        <w:t>Σε περίπτωση τροποποίησης των διατάξεων της κείμενης νομοθεσίας περί νομίμων κρατήσεων ή/και φόρου εισοδήματος ή οποιαδήποτε άλλη τροποποίηση/συμπλήρωση τυχόν διατάξεων, οι όροι της Πρόσκλησης, καθώς και της σύμβασης, συμμορφώνονται με τις νέες διατάξεις.</w:t>
      </w:r>
    </w:p>
    <w:p w:rsidR="00756868" w:rsidRPr="0019701F" w:rsidRDefault="00756868" w:rsidP="00756868">
      <w:pPr>
        <w:spacing w:after="60"/>
        <w:rPr>
          <w:rFonts w:asciiTheme="minorHAnsi" w:hAnsiTheme="minorHAnsi" w:cstheme="minorHAnsi"/>
          <w:bCs/>
          <w:iCs/>
          <w:sz w:val="24"/>
          <w:lang w:val="el-GR" w:eastAsia="el-GR"/>
        </w:rPr>
      </w:pPr>
    </w:p>
    <w:p w:rsidR="00756868" w:rsidRPr="0019701F" w:rsidRDefault="00756868" w:rsidP="00756868">
      <w:pPr>
        <w:spacing w:after="60"/>
        <w:rPr>
          <w:rFonts w:asciiTheme="minorHAnsi" w:hAnsiTheme="minorHAnsi" w:cstheme="minorHAnsi"/>
          <w:b/>
          <w:bCs/>
          <w:i/>
          <w:iCs/>
          <w:sz w:val="24"/>
          <w:u w:val="single"/>
          <w:lang w:val="el-GR" w:eastAsia="el-GR"/>
        </w:rPr>
      </w:pPr>
      <w:r w:rsidRPr="0019701F">
        <w:rPr>
          <w:rFonts w:asciiTheme="minorHAnsi" w:hAnsiTheme="minorHAnsi" w:cstheme="minorHAnsi"/>
          <w:b/>
          <w:bCs/>
          <w:i/>
          <w:iCs/>
          <w:sz w:val="24"/>
          <w:u w:val="single"/>
          <w:lang w:val="el-GR" w:eastAsia="el-GR"/>
        </w:rPr>
        <w:t>9. ΠΡΟΥΠΟΛΟΓΙΣΜΟΣ</w:t>
      </w:r>
    </w:p>
    <w:p w:rsidR="00756868" w:rsidRPr="0019701F" w:rsidRDefault="00756868" w:rsidP="00756868">
      <w:pPr>
        <w:spacing w:after="60"/>
        <w:rPr>
          <w:rFonts w:asciiTheme="minorHAnsi" w:hAnsiTheme="minorHAnsi" w:cstheme="minorHAnsi"/>
          <w:sz w:val="24"/>
          <w:lang w:val="el-GR" w:eastAsia="el-GR"/>
        </w:rPr>
      </w:pPr>
      <w:r w:rsidRPr="0019701F">
        <w:rPr>
          <w:rFonts w:asciiTheme="minorHAnsi" w:hAnsiTheme="minorHAnsi" w:cstheme="minorHAnsi"/>
          <w:sz w:val="24"/>
          <w:lang w:val="el-GR" w:eastAsia="el-GR"/>
        </w:rPr>
        <w:t xml:space="preserve">Ο προϋπολογισμός ανέρχεται στο ποσό των </w:t>
      </w:r>
      <w:r w:rsidR="00876218">
        <w:rPr>
          <w:rFonts w:asciiTheme="minorHAnsi" w:hAnsiTheme="minorHAnsi" w:cstheme="minorHAnsi"/>
          <w:sz w:val="24"/>
          <w:lang w:val="el-GR" w:eastAsia="el-GR"/>
        </w:rPr>
        <w:t>………………………</w:t>
      </w:r>
      <w:r w:rsidRPr="0019701F">
        <w:rPr>
          <w:rFonts w:asciiTheme="minorHAnsi" w:hAnsiTheme="minorHAnsi" w:cstheme="minorHAnsi"/>
          <w:sz w:val="24"/>
          <w:lang w:val="el-GR" w:eastAsia="el-GR"/>
        </w:rPr>
        <w:t xml:space="preserve"> ευρώ (</w:t>
      </w:r>
      <w:r w:rsidR="00876218">
        <w:rPr>
          <w:rFonts w:asciiTheme="minorHAnsi" w:hAnsiTheme="minorHAnsi" w:cstheme="minorHAnsi"/>
          <w:sz w:val="24"/>
          <w:lang w:val="el-GR" w:eastAsia="el-GR"/>
        </w:rPr>
        <w:t>………………………….</w:t>
      </w:r>
      <w:r w:rsidRPr="0019701F">
        <w:rPr>
          <w:rFonts w:asciiTheme="minorHAnsi" w:hAnsiTheme="minorHAnsi" w:cstheme="minorHAnsi"/>
          <w:sz w:val="24"/>
          <w:lang w:val="el-GR" w:eastAsia="el-GR"/>
        </w:rPr>
        <w:t xml:space="preserve"> €) συμπεριλαμβανομένου ΦΠΑ. </w:t>
      </w:r>
    </w:p>
    <w:p w:rsidR="00756868" w:rsidRPr="0019701F" w:rsidRDefault="00756868" w:rsidP="00756868">
      <w:pPr>
        <w:spacing w:after="60"/>
        <w:rPr>
          <w:rFonts w:asciiTheme="minorHAnsi" w:hAnsiTheme="minorHAnsi" w:cstheme="minorHAnsi"/>
          <w:sz w:val="24"/>
          <w:lang w:val="el-GR" w:eastAsia="el-GR"/>
        </w:rPr>
      </w:pPr>
      <w:r w:rsidRPr="0019701F">
        <w:rPr>
          <w:rFonts w:asciiTheme="minorHAnsi" w:hAnsiTheme="minorHAnsi" w:cstheme="minorHAnsi"/>
          <w:sz w:val="24"/>
          <w:lang w:val="el-GR" w:eastAsia="el-GR"/>
        </w:rPr>
        <w:t xml:space="preserve">Η παρούσα σύμβαση χρηματοδοτείται από </w:t>
      </w:r>
      <w:r w:rsidR="00876218">
        <w:rPr>
          <w:rFonts w:asciiTheme="minorHAnsi" w:hAnsiTheme="minorHAnsi" w:cstheme="minorHAnsi"/>
          <w:sz w:val="24"/>
          <w:lang w:val="el-GR" w:eastAsia="el-GR"/>
        </w:rPr>
        <w:t>……………………………………………………</w:t>
      </w:r>
    </w:p>
    <w:p w:rsidR="005F006B" w:rsidRPr="0019701F" w:rsidRDefault="005F006B" w:rsidP="00756868">
      <w:pPr>
        <w:spacing w:after="60"/>
        <w:rPr>
          <w:rFonts w:asciiTheme="minorHAnsi" w:hAnsiTheme="minorHAnsi" w:cstheme="minorHAnsi"/>
          <w:sz w:val="24"/>
          <w:lang w:val="el-GR" w:eastAsia="el-GR"/>
        </w:rPr>
      </w:pPr>
    </w:p>
    <w:p w:rsidR="005F006B" w:rsidRPr="0019701F" w:rsidRDefault="005F006B" w:rsidP="005F006B">
      <w:pPr>
        <w:spacing w:after="60"/>
        <w:rPr>
          <w:rFonts w:asciiTheme="minorHAnsi" w:hAnsiTheme="minorHAnsi" w:cstheme="minorHAnsi"/>
          <w:b/>
          <w:bCs/>
          <w:i/>
          <w:iCs/>
          <w:sz w:val="24"/>
          <w:u w:val="single"/>
          <w:lang w:val="el-GR" w:eastAsia="el-GR"/>
        </w:rPr>
      </w:pPr>
      <w:r w:rsidRPr="0019701F">
        <w:rPr>
          <w:rFonts w:asciiTheme="minorHAnsi" w:hAnsiTheme="minorHAnsi" w:cstheme="minorHAnsi"/>
          <w:b/>
          <w:bCs/>
          <w:i/>
          <w:iCs/>
          <w:sz w:val="24"/>
          <w:u w:val="single"/>
          <w:lang w:val="el-GR" w:eastAsia="el-GR"/>
        </w:rPr>
        <w:t>10. ΚΑΤΑΘΕΣΗ ΠΡΟΣΦΟΡΑΣ</w:t>
      </w:r>
    </w:p>
    <w:p w:rsidR="005F006B" w:rsidRPr="0019701F" w:rsidRDefault="005F006B" w:rsidP="005F006B">
      <w:pPr>
        <w:spacing w:after="60"/>
        <w:rPr>
          <w:rFonts w:asciiTheme="minorHAnsi" w:hAnsiTheme="minorHAnsi" w:cstheme="minorHAnsi"/>
          <w:sz w:val="24"/>
          <w:lang w:val="el-GR" w:eastAsia="el-GR"/>
        </w:rPr>
      </w:pPr>
      <w:r w:rsidRPr="0019701F">
        <w:rPr>
          <w:rFonts w:asciiTheme="minorHAnsi" w:hAnsiTheme="minorHAnsi" w:cstheme="minorHAnsi"/>
          <w:sz w:val="24"/>
          <w:lang w:val="el-GR" w:eastAsia="el-GR"/>
        </w:rPr>
        <w:t xml:space="preserve">Οι ενδιαφερόμενοι δύνανται να καταθέσουν την προσφορά τους ή να την αποστείλουν ταχυδρομικά σε σφραγισμένο φάκελο μέχρι </w:t>
      </w:r>
      <w:r w:rsidRPr="00CF5DB5">
        <w:rPr>
          <w:rFonts w:asciiTheme="minorHAnsi" w:hAnsiTheme="minorHAnsi" w:cstheme="minorHAnsi"/>
          <w:sz w:val="24"/>
          <w:lang w:val="el-GR" w:eastAsia="el-GR"/>
        </w:rPr>
        <w:t xml:space="preserve">την </w:t>
      </w:r>
      <w:r w:rsidR="00CF5DB5" w:rsidRPr="00CF5DB5">
        <w:rPr>
          <w:rFonts w:asciiTheme="minorHAnsi" w:hAnsiTheme="minorHAnsi" w:cstheme="minorHAnsi"/>
          <w:b/>
          <w:bCs/>
          <w:sz w:val="24"/>
          <w:lang w:val="el-GR" w:eastAsia="el-GR"/>
        </w:rPr>
        <w:t>……./………</w:t>
      </w:r>
      <w:r w:rsidRPr="00CF5DB5">
        <w:rPr>
          <w:rFonts w:asciiTheme="minorHAnsi" w:hAnsiTheme="minorHAnsi" w:cstheme="minorHAnsi"/>
          <w:b/>
          <w:bCs/>
          <w:sz w:val="24"/>
          <w:lang w:val="el-GR" w:eastAsia="el-GR"/>
        </w:rPr>
        <w:t xml:space="preserve">/2021 ημέρα </w:t>
      </w:r>
      <w:r w:rsidR="00CF5DB5" w:rsidRPr="00CF5DB5">
        <w:rPr>
          <w:rFonts w:asciiTheme="minorHAnsi" w:hAnsiTheme="minorHAnsi" w:cstheme="minorHAnsi"/>
          <w:b/>
          <w:bCs/>
          <w:sz w:val="24"/>
          <w:lang w:val="el-GR" w:eastAsia="el-GR"/>
        </w:rPr>
        <w:t>………………………</w:t>
      </w:r>
      <w:r w:rsidRPr="00CF5DB5">
        <w:rPr>
          <w:rFonts w:asciiTheme="minorHAnsi" w:hAnsiTheme="minorHAnsi" w:cstheme="minorHAnsi"/>
          <w:b/>
          <w:bCs/>
          <w:sz w:val="24"/>
          <w:lang w:val="el-GR" w:eastAsia="el-GR"/>
        </w:rPr>
        <w:t xml:space="preserve"> και ώρα </w:t>
      </w:r>
      <w:r w:rsidR="00CF5DB5" w:rsidRPr="00CF5DB5">
        <w:rPr>
          <w:rFonts w:asciiTheme="minorHAnsi" w:hAnsiTheme="minorHAnsi" w:cstheme="minorHAnsi"/>
          <w:b/>
          <w:bCs/>
          <w:sz w:val="24"/>
          <w:lang w:val="el-GR" w:eastAsia="el-GR"/>
        </w:rPr>
        <w:t>……………………………….</w:t>
      </w:r>
      <w:r w:rsidRPr="00CF5DB5">
        <w:rPr>
          <w:rFonts w:asciiTheme="minorHAnsi" w:hAnsiTheme="minorHAnsi" w:cstheme="minorHAnsi"/>
          <w:sz w:val="24"/>
          <w:lang w:val="el-GR" w:eastAsia="el-GR"/>
        </w:rPr>
        <w:t>στα γραφεία του Τμήματος Προμηθειών, Πανεπιστημίου 254 (κτήριο Β΄) στην Πάτρα.</w:t>
      </w:r>
    </w:p>
    <w:p w:rsidR="005F006B" w:rsidRPr="0019701F" w:rsidRDefault="005F006B" w:rsidP="005F006B">
      <w:pPr>
        <w:spacing w:after="60"/>
        <w:rPr>
          <w:rFonts w:asciiTheme="minorHAnsi" w:hAnsiTheme="minorHAnsi" w:cstheme="minorHAnsi"/>
          <w:sz w:val="24"/>
          <w:lang w:val="el-GR" w:eastAsia="el-GR"/>
        </w:rPr>
      </w:pPr>
    </w:p>
    <w:p w:rsidR="005F006B" w:rsidRPr="0019701F" w:rsidRDefault="005F006B" w:rsidP="005F006B">
      <w:pPr>
        <w:spacing w:after="60"/>
        <w:rPr>
          <w:rFonts w:asciiTheme="minorHAnsi" w:hAnsiTheme="minorHAnsi" w:cstheme="minorHAnsi"/>
          <w:sz w:val="24"/>
          <w:lang w:val="el-GR" w:eastAsia="el-GR"/>
        </w:rPr>
      </w:pPr>
      <w:r w:rsidRPr="0019701F">
        <w:rPr>
          <w:rFonts w:asciiTheme="minorHAnsi" w:hAnsiTheme="minorHAnsi" w:cstheme="minorHAnsi"/>
          <w:sz w:val="24"/>
          <w:lang w:val="el-GR" w:eastAsia="el-GR"/>
        </w:rPr>
        <w:t xml:space="preserve">Η αποσφράγιση των προσφορών θα γίνει την </w:t>
      </w:r>
      <w:r w:rsidR="00CF5DB5" w:rsidRPr="00CF5DB5">
        <w:rPr>
          <w:rFonts w:asciiTheme="minorHAnsi" w:hAnsiTheme="minorHAnsi" w:cstheme="minorHAnsi"/>
          <w:b/>
          <w:bCs/>
          <w:sz w:val="24"/>
          <w:lang w:val="el-GR" w:eastAsia="el-GR"/>
        </w:rPr>
        <w:t>……./………/2021 ημέρα ……………………… και ώρα ………………………………</w:t>
      </w:r>
      <w:r w:rsidRPr="0019701F">
        <w:rPr>
          <w:rFonts w:asciiTheme="minorHAnsi" w:hAnsiTheme="minorHAnsi" w:cstheme="minorHAnsi"/>
          <w:b/>
          <w:bCs/>
          <w:sz w:val="24"/>
          <w:lang w:val="el-GR" w:eastAsia="el-GR"/>
        </w:rPr>
        <w:t xml:space="preserve"> </w:t>
      </w:r>
      <w:r w:rsidRPr="0019701F">
        <w:rPr>
          <w:rFonts w:asciiTheme="minorHAnsi" w:hAnsiTheme="minorHAnsi" w:cstheme="minorHAnsi"/>
          <w:sz w:val="24"/>
          <w:lang w:val="el-GR" w:eastAsia="el-GR"/>
        </w:rPr>
        <w:t>στα γραφεία του Τμήματος Προμηθειών, Πανεπιστημίου 254 (κτήριο Β΄) στην Πάτρα.</w:t>
      </w:r>
    </w:p>
    <w:p w:rsidR="005F006B" w:rsidRPr="0019701F" w:rsidRDefault="005F006B" w:rsidP="005F006B">
      <w:pPr>
        <w:spacing w:after="60"/>
        <w:rPr>
          <w:rFonts w:asciiTheme="minorHAnsi" w:hAnsiTheme="minorHAnsi" w:cstheme="minorHAnsi"/>
          <w:sz w:val="24"/>
          <w:lang w:val="el-GR" w:eastAsia="el-GR"/>
        </w:rPr>
      </w:pPr>
    </w:p>
    <w:p w:rsidR="005F006B" w:rsidRPr="0019701F" w:rsidRDefault="005F006B" w:rsidP="005F006B">
      <w:pPr>
        <w:spacing w:after="60"/>
        <w:rPr>
          <w:rFonts w:asciiTheme="minorHAnsi" w:hAnsiTheme="minorHAnsi" w:cstheme="minorHAnsi"/>
          <w:sz w:val="24"/>
          <w:lang w:val="el-GR" w:eastAsia="el-GR"/>
        </w:rPr>
      </w:pPr>
      <w:r w:rsidRPr="0019701F">
        <w:rPr>
          <w:rFonts w:asciiTheme="minorHAnsi" w:hAnsiTheme="minorHAnsi" w:cstheme="minorHAnsi"/>
          <w:sz w:val="24"/>
          <w:lang w:val="el-GR" w:eastAsia="el-GR"/>
        </w:rPr>
        <w:t>Προσφορές που κατατίθενται μετά την παραπάνω ημερομηνία &amp; ώρα, είναι εκπρόθεσμες και επιστρέφονται χωρίς να αποσφραγιστούν.</w:t>
      </w:r>
    </w:p>
    <w:p w:rsidR="005F006B" w:rsidRPr="0019701F" w:rsidRDefault="005F006B" w:rsidP="005F006B">
      <w:pPr>
        <w:spacing w:after="60"/>
        <w:rPr>
          <w:rFonts w:asciiTheme="minorHAnsi" w:hAnsiTheme="minorHAnsi" w:cstheme="minorHAnsi"/>
          <w:sz w:val="24"/>
          <w:lang w:val="el-GR" w:eastAsia="el-GR"/>
        </w:rPr>
      </w:pPr>
    </w:p>
    <w:p w:rsidR="005F006B" w:rsidRPr="0019701F" w:rsidRDefault="005F006B" w:rsidP="005F006B">
      <w:pPr>
        <w:spacing w:after="60"/>
        <w:rPr>
          <w:rFonts w:asciiTheme="minorHAnsi" w:hAnsiTheme="minorHAnsi" w:cstheme="minorHAnsi"/>
          <w:sz w:val="24"/>
          <w:lang w:val="el-GR" w:eastAsia="el-GR"/>
        </w:rPr>
      </w:pPr>
      <w:r w:rsidRPr="0019701F">
        <w:rPr>
          <w:rFonts w:asciiTheme="minorHAnsi" w:hAnsiTheme="minorHAnsi" w:cstheme="minorHAnsi"/>
          <w:sz w:val="24"/>
          <w:lang w:val="el-GR" w:eastAsia="el-GR"/>
        </w:rPr>
        <w:t>Οι προσφορές δεσμεύουν τους υποψηφίους για 120 ημέρες από την επομένη της καταληκτικής ημερομηνίας υποβολής προσφορών.</w:t>
      </w:r>
    </w:p>
    <w:p w:rsidR="005F006B" w:rsidRPr="0019701F" w:rsidRDefault="005F006B" w:rsidP="005F006B">
      <w:pPr>
        <w:spacing w:after="60"/>
        <w:rPr>
          <w:rFonts w:asciiTheme="minorHAnsi" w:hAnsiTheme="minorHAnsi" w:cstheme="minorHAnsi"/>
          <w:iCs/>
          <w:sz w:val="24"/>
          <w:lang w:val="el-GR" w:eastAsia="el-GR"/>
        </w:rPr>
      </w:pPr>
    </w:p>
    <w:p w:rsidR="005F006B" w:rsidRPr="00876218" w:rsidRDefault="005F006B" w:rsidP="005F006B">
      <w:pPr>
        <w:spacing w:after="60"/>
        <w:rPr>
          <w:rFonts w:asciiTheme="minorHAnsi" w:hAnsiTheme="minorHAnsi" w:cstheme="minorHAnsi"/>
          <w:sz w:val="24"/>
          <w:lang w:val="el-GR" w:eastAsia="el-GR"/>
        </w:rPr>
      </w:pPr>
      <w:r w:rsidRPr="0019701F">
        <w:rPr>
          <w:rFonts w:asciiTheme="minorHAnsi" w:hAnsiTheme="minorHAnsi" w:cstheme="minorHAnsi"/>
          <w:iCs/>
          <w:sz w:val="24"/>
          <w:lang w:val="el-GR" w:eastAsia="el-GR"/>
        </w:rPr>
        <w:t xml:space="preserve">Η Πρόσκληση Εκδήλωσης Ενδιαφέροντος θα αναρτηθεί στο </w:t>
      </w:r>
      <w:r w:rsidRPr="0019701F">
        <w:rPr>
          <w:rFonts w:asciiTheme="minorHAnsi" w:hAnsiTheme="minorHAnsi" w:cstheme="minorHAnsi"/>
          <w:b/>
          <w:bCs/>
          <w:iCs/>
          <w:sz w:val="24"/>
          <w:lang w:val="el-GR" w:eastAsia="el-GR"/>
        </w:rPr>
        <w:t xml:space="preserve">Κ.Η.Μ.ΔΗ.Σ </w:t>
      </w:r>
    </w:p>
    <w:p w:rsidR="005F006B" w:rsidRPr="0019701F" w:rsidRDefault="005F006B" w:rsidP="005F006B">
      <w:pPr>
        <w:rPr>
          <w:rFonts w:asciiTheme="minorHAnsi" w:hAnsiTheme="minorHAnsi" w:cstheme="minorHAnsi"/>
          <w:sz w:val="24"/>
          <w:lang w:val="el-GR"/>
        </w:rPr>
      </w:pPr>
    </w:p>
    <w:p w:rsidR="005F006B" w:rsidRPr="0019701F" w:rsidRDefault="005F006B" w:rsidP="005F006B">
      <w:pPr>
        <w:rPr>
          <w:rFonts w:asciiTheme="minorHAnsi" w:hAnsiTheme="minorHAnsi" w:cstheme="minorHAnsi"/>
          <w:sz w:val="24"/>
          <w:lang w:val="el-GR"/>
        </w:rPr>
      </w:pPr>
      <w:r w:rsidRPr="0019701F">
        <w:rPr>
          <w:rFonts w:asciiTheme="minorHAnsi" w:hAnsiTheme="minorHAnsi" w:cstheme="minorHAnsi"/>
          <w:sz w:val="24"/>
          <w:lang w:val="el-GR"/>
        </w:rPr>
        <w:t>Οι ενδιαφερόμενοι μπορούν να λαμβάνουν πληροφ</w:t>
      </w:r>
      <w:r w:rsidR="00876218">
        <w:rPr>
          <w:rFonts w:asciiTheme="minorHAnsi" w:hAnsiTheme="minorHAnsi" w:cstheme="minorHAnsi"/>
          <w:sz w:val="24"/>
          <w:lang w:val="el-GR"/>
        </w:rPr>
        <w:t>ορίες γι</w:t>
      </w:r>
      <w:r w:rsidR="002D2E5D">
        <w:rPr>
          <w:rFonts w:asciiTheme="minorHAnsi" w:hAnsiTheme="minorHAnsi" w:cstheme="minorHAnsi"/>
          <w:sz w:val="24"/>
          <w:lang w:val="el-GR"/>
        </w:rPr>
        <w:t xml:space="preserve">α τον διαγωνισμό από τ…. αρμόδιο </w:t>
      </w:r>
      <w:r w:rsidRPr="0019701F">
        <w:rPr>
          <w:rFonts w:asciiTheme="minorHAnsi" w:hAnsiTheme="minorHAnsi" w:cstheme="minorHAnsi"/>
          <w:sz w:val="24"/>
          <w:lang w:val="el-GR"/>
        </w:rPr>
        <w:t xml:space="preserve">υπάλληλο </w:t>
      </w:r>
      <w:r w:rsidR="00876218">
        <w:rPr>
          <w:rFonts w:asciiTheme="minorHAnsi" w:hAnsiTheme="minorHAnsi" w:cstheme="minorHAnsi"/>
          <w:sz w:val="24"/>
          <w:lang w:val="el-GR"/>
        </w:rPr>
        <w:t>…………………………………………. (τηλ. ……………………</w:t>
      </w:r>
      <w:r w:rsidRPr="0019701F">
        <w:rPr>
          <w:rFonts w:asciiTheme="minorHAnsi" w:hAnsiTheme="minorHAnsi" w:cstheme="minorHAnsi"/>
          <w:sz w:val="24"/>
          <w:lang w:val="el-GR"/>
        </w:rPr>
        <w:t xml:space="preserve">). </w:t>
      </w:r>
    </w:p>
    <w:p w:rsidR="000F4167" w:rsidRPr="0019701F" w:rsidRDefault="000F4167" w:rsidP="00CC6D6A">
      <w:pPr>
        <w:spacing w:after="200"/>
        <w:jc w:val="center"/>
        <w:rPr>
          <w:rFonts w:asciiTheme="minorHAnsi" w:hAnsiTheme="minorHAnsi" w:cstheme="minorHAnsi"/>
          <w:b/>
          <w:sz w:val="24"/>
          <w:lang w:val="el-GR"/>
        </w:rPr>
      </w:pPr>
    </w:p>
    <w:p w:rsidR="00A22BCF" w:rsidRPr="0019701F" w:rsidRDefault="00A22BCF" w:rsidP="00CC6D6A">
      <w:pPr>
        <w:spacing w:after="200"/>
        <w:jc w:val="center"/>
        <w:rPr>
          <w:rFonts w:asciiTheme="minorHAnsi" w:hAnsiTheme="minorHAnsi" w:cstheme="minorHAnsi"/>
          <w:b/>
          <w:sz w:val="24"/>
          <w:lang w:val="el-GR"/>
        </w:rPr>
      </w:pPr>
      <w:r w:rsidRPr="0019701F">
        <w:rPr>
          <w:rFonts w:asciiTheme="minorHAnsi" w:hAnsiTheme="minorHAnsi" w:cstheme="minorHAnsi"/>
          <w:b/>
          <w:sz w:val="24"/>
          <w:lang w:val="el-GR"/>
        </w:rPr>
        <w:t>Ο ΠΕΡΙΦΕΡΕΙΑΡΧΗΣ ΔΥΤΙΚΗΣ ΕΛΛΑΔΑΣ</w:t>
      </w:r>
      <w:r w:rsidR="00876218">
        <w:rPr>
          <w:rFonts w:asciiTheme="minorHAnsi" w:hAnsiTheme="minorHAnsi" w:cstheme="minorHAnsi"/>
          <w:b/>
          <w:sz w:val="24"/>
          <w:lang w:val="el-GR"/>
        </w:rPr>
        <w:t xml:space="preserve"> ή Ο ΑΝΤΙΠΕΡΙΦΕΡΕΙΑΡΧΗΣ………………………………</w:t>
      </w:r>
    </w:p>
    <w:p w:rsidR="00A22BCF" w:rsidRPr="0019701F" w:rsidRDefault="00A22BCF" w:rsidP="00CC6D6A">
      <w:pPr>
        <w:spacing w:after="200"/>
        <w:jc w:val="center"/>
        <w:rPr>
          <w:rFonts w:asciiTheme="minorHAnsi" w:hAnsiTheme="minorHAnsi" w:cstheme="minorHAnsi"/>
          <w:b/>
          <w:sz w:val="24"/>
          <w:lang w:val="el-GR"/>
        </w:rPr>
      </w:pPr>
    </w:p>
    <w:p w:rsidR="00285E93" w:rsidRPr="0019701F" w:rsidRDefault="00285E93" w:rsidP="00CC6D6A">
      <w:pPr>
        <w:spacing w:after="200"/>
        <w:jc w:val="center"/>
        <w:rPr>
          <w:rFonts w:asciiTheme="minorHAnsi" w:hAnsiTheme="minorHAnsi" w:cstheme="minorHAnsi"/>
          <w:b/>
          <w:sz w:val="24"/>
          <w:lang w:val="el-GR"/>
        </w:rPr>
      </w:pPr>
    </w:p>
    <w:p w:rsidR="00A22BCF" w:rsidRPr="0019701F" w:rsidRDefault="00A22BCF">
      <w:pPr>
        <w:suppressAutoHyphens w:val="0"/>
        <w:spacing w:after="200" w:line="276" w:lineRule="auto"/>
        <w:jc w:val="left"/>
        <w:rPr>
          <w:rFonts w:asciiTheme="minorHAnsi" w:hAnsiTheme="minorHAnsi" w:cstheme="minorHAnsi"/>
          <w:sz w:val="24"/>
          <w:lang w:val="el-GR"/>
        </w:rPr>
      </w:pPr>
      <w:r w:rsidRPr="0019701F">
        <w:rPr>
          <w:rFonts w:asciiTheme="minorHAnsi" w:hAnsiTheme="minorHAnsi" w:cstheme="minorHAnsi"/>
          <w:sz w:val="24"/>
          <w:lang w:val="el-GR"/>
        </w:rPr>
        <w:br w:type="page"/>
      </w:r>
    </w:p>
    <w:bookmarkEnd w:id="0"/>
    <w:bookmarkEnd w:id="1"/>
    <w:bookmarkEnd w:id="2"/>
    <w:p w:rsidR="00D1107C" w:rsidRPr="0019701F" w:rsidRDefault="00D1107C" w:rsidP="00D1107C">
      <w:pPr>
        <w:pStyle w:val="normalwithoutspacing"/>
        <w:jc w:val="center"/>
        <w:rPr>
          <w:rFonts w:asciiTheme="minorHAnsi" w:hAnsiTheme="minorHAnsi" w:cstheme="minorHAnsi"/>
          <w:b/>
          <w:sz w:val="24"/>
          <w:u w:val="single"/>
        </w:rPr>
      </w:pPr>
      <w:r w:rsidRPr="0019701F">
        <w:rPr>
          <w:rFonts w:asciiTheme="minorHAnsi" w:hAnsiTheme="minorHAnsi" w:cstheme="minorHAnsi"/>
          <w:b/>
          <w:sz w:val="24"/>
          <w:u w:val="single"/>
        </w:rPr>
        <w:lastRenderedPageBreak/>
        <w:t>ΠΑΡΑΡΤΗΜΑ Α</w:t>
      </w:r>
    </w:p>
    <w:p w:rsidR="00D1107C" w:rsidRPr="0019701F" w:rsidRDefault="00D1107C" w:rsidP="00D1107C">
      <w:pPr>
        <w:pStyle w:val="normalwithoutspacing"/>
        <w:rPr>
          <w:rFonts w:asciiTheme="minorHAnsi" w:hAnsiTheme="minorHAnsi" w:cstheme="minorHAnsi"/>
          <w:sz w:val="24"/>
        </w:rPr>
      </w:pPr>
    </w:p>
    <w:p w:rsidR="00876218" w:rsidRDefault="00D1107C" w:rsidP="00D1107C">
      <w:pPr>
        <w:pStyle w:val="normalwithoutspacing"/>
        <w:jc w:val="center"/>
        <w:rPr>
          <w:rFonts w:asciiTheme="minorHAnsi" w:hAnsiTheme="minorHAnsi" w:cstheme="minorHAnsi"/>
          <w:b/>
          <w:sz w:val="24"/>
          <w:u w:val="single"/>
        </w:rPr>
        <w:sectPr w:rsidR="00876218" w:rsidSect="000F4167">
          <w:headerReference w:type="even" r:id="rId10"/>
          <w:headerReference w:type="default" r:id="rId11"/>
          <w:footerReference w:type="default" r:id="rId12"/>
          <w:headerReference w:type="first" r:id="rId13"/>
          <w:pgSz w:w="11906" w:h="16838"/>
          <w:pgMar w:top="1247" w:right="1418" w:bottom="1247" w:left="1418" w:header="709" w:footer="709" w:gutter="0"/>
          <w:cols w:space="708"/>
          <w:docGrid w:linePitch="360"/>
        </w:sectPr>
      </w:pPr>
      <w:r w:rsidRPr="0019701F">
        <w:rPr>
          <w:rFonts w:asciiTheme="minorHAnsi" w:hAnsiTheme="minorHAnsi" w:cstheme="minorHAnsi"/>
          <w:b/>
          <w:sz w:val="24"/>
          <w:u w:val="single"/>
        </w:rPr>
        <w:t>ΑΝΤΙΚΕΙΜΕΝΟ ΣΥΜΒΑΣΗΣ – ΤΕΧΝΙΚΕΣ ΠΡΟΔΙΑΓΡΑΦΕΣ</w:t>
      </w:r>
    </w:p>
    <w:p w:rsidR="00D1107C" w:rsidRPr="0019701F" w:rsidRDefault="00D1107C" w:rsidP="00D1107C">
      <w:pPr>
        <w:pStyle w:val="normalwithoutspacing"/>
        <w:jc w:val="center"/>
        <w:rPr>
          <w:rFonts w:asciiTheme="minorHAnsi" w:hAnsiTheme="minorHAnsi" w:cstheme="minorHAnsi"/>
          <w:b/>
          <w:sz w:val="24"/>
          <w:u w:val="single"/>
        </w:rPr>
      </w:pPr>
    </w:p>
    <w:p w:rsidR="00D1107C" w:rsidRPr="0019701F" w:rsidRDefault="00D1107C" w:rsidP="00D1107C">
      <w:pPr>
        <w:pStyle w:val="normalwithoutspacing"/>
        <w:rPr>
          <w:rFonts w:asciiTheme="minorHAnsi" w:hAnsiTheme="minorHAnsi" w:cstheme="minorHAnsi"/>
          <w:sz w:val="24"/>
        </w:rPr>
      </w:pPr>
    </w:p>
    <w:p w:rsidR="0085537C" w:rsidRPr="0019701F" w:rsidRDefault="00876218" w:rsidP="0085537C">
      <w:pPr>
        <w:spacing w:after="60"/>
        <w:jc w:val="center"/>
        <w:rPr>
          <w:rFonts w:asciiTheme="minorHAnsi" w:hAnsiTheme="minorHAnsi" w:cstheme="minorHAnsi"/>
          <w:b/>
          <w:bCs/>
          <w:snapToGrid w:val="0"/>
          <w:color w:val="000000"/>
          <w:sz w:val="24"/>
          <w:u w:val="single"/>
          <w:lang w:val="el-GR"/>
        </w:rPr>
      </w:pPr>
      <w:r>
        <w:rPr>
          <w:rFonts w:asciiTheme="minorHAnsi" w:hAnsiTheme="minorHAnsi" w:cstheme="minorHAnsi"/>
          <w:b/>
          <w:bCs/>
          <w:snapToGrid w:val="0"/>
          <w:color w:val="000000"/>
          <w:sz w:val="24"/>
          <w:u w:val="single"/>
          <w:lang w:val="el-GR"/>
        </w:rPr>
        <w:t>ΠΑΡΑΡΤΗΜΑ Β</w:t>
      </w:r>
    </w:p>
    <w:p w:rsidR="00D01891" w:rsidRPr="0019701F" w:rsidRDefault="00D01891" w:rsidP="0085537C">
      <w:pPr>
        <w:spacing w:after="60"/>
        <w:jc w:val="center"/>
        <w:rPr>
          <w:rFonts w:asciiTheme="minorHAnsi" w:hAnsiTheme="minorHAnsi" w:cstheme="minorHAnsi"/>
          <w:b/>
          <w:bCs/>
          <w:snapToGrid w:val="0"/>
          <w:color w:val="000000"/>
          <w:sz w:val="24"/>
          <w:u w:val="single"/>
          <w:lang w:val="el-GR"/>
        </w:rPr>
      </w:pPr>
    </w:p>
    <w:p w:rsidR="0085537C" w:rsidRPr="0019701F" w:rsidRDefault="0085537C" w:rsidP="0085537C">
      <w:pPr>
        <w:spacing w:after="60"/>
        <w:jc w:val="center"/>
        <w:rPr>
          <w:rFonts w:asciiTheme="minorHAnsi" w:hAnsiTheme="minorHAnsi" w:cstheme="minorHAnsi"/>
          <w:b/>
          <w:bCs/>
          <w:snapToGrid w:val="0"/>
          <w:color w:val="000000"/>
          <w:sz w:val="24"/>
          <w:u w:val="single"/>
          <w:lang w:val="el-GR"/>
        </w:rPr>
      </w:pPr>
      <w:r w:rsidRPr="0019701F">
        <w:rPr>
          <w:rFonts w:asciiTheme="minorHAnsi" w:hAnsiTheme="minorHAnsi" w:cstheme="minorHAnsi"/>
          <w:b/>
          <w:bCs/>
          <w:snapToGrid w:val="0"/>
          <w:color w:val="000000"/>
          <w:sz w:val="24"/>
          <w:u w:val="single"/>
          <w:lang w:val="el-GR"/>
        </w:rPr>
        <w:t>ΥΠΟΔΕΙΓΜΑ ΟΙΚΟΝΟΜΙΚΗΣ ΠΡΟΣΦΟΡΑΣ</w:t>
      </w:r>
    </w:p>
    <w:p w:rsidR="0085537C" w:rsidRPr="0019701F" w:rsidRDefault="0085537C" w:rsidP="0085537C">
      <w:pPr>
        <w:spacing w:after="60"/>
        <w:jc w:val="center"/>
        <w:rPr>
          <w:rFonts w:asciiTheme="minorHAnsi" w:hAnsiTheme="minorHAnsi" w:cstheme="minorHAnsi"/>
          <w:b/>
          <w:bCs/>
          <w:snapToGrid w:val="0"/>
          <w:color w:val="000000"/>
          <w:sz w:val="24"/>
          <w:u w:val="single"/>
          <w:lang w:val="el-GR"/>
        </w:rPr>
      </w:pPr>
    </w:p>
    <w:p w:rsidR="0085537C" w:rsidRDefault="00F2157E" w:rsidP="00876218">
      <w:pPr>
        <w:spacing w:after="60"/>
        <w:rPr>
          <w:rFonts w:asciiTheme="minorHAnsi" w:hAnsiTheme="minorHAnsi" w:cstheme="minorHAnsi"/>
          <w:b/>
          <w:sz w:val="24"/>
          <w:lang w:val="el-GR"/>
        </w:rPr>
      </w:pPr>
      <w:r w:rsidRPr="0019701F">
        <w:rPr>
          <w:rFonts w:asciiTheme="minorHAnsi" w:hAnsiTheme="minorHAnsi" w:cstheme="minorHAnsi"/>
          <w:b/>
          <w:bCs/>
          <w:i/>
          <w:iCs/>
          <w:snapToGrid w:val="0"/>
          <w:color w:val="000000"/>
          <w:sz w:val="24"/>
          <w:lang w:val="el-GR"/>
        </w:rPr>
        <w:t xml:space="preserve">Παροχή υπηρεσιών διοικητικής και οικονομικής διαχείρισης για την υλοποίηση του έργου </w:t>
      </w:r>
    </w:p>
    <w:p w:rsidR="00876218" w:rsidRDefault="00876218" w:rsidP="00876218">
      <w:pPr>
        <w:spacing w:after="60"/>
        <w:rPr>
          <w:rFonts w:asciiTheme="minorHAnsi" w:hAnsiTheme="minorHAnsi" w:cstheme="minorHAnsi"/>
          <w:b/>
          <w:sz w:val="24"/>
          <w:lang w:val="el-GR"/>
        </w:rPr>
      </w:pPr>
    </w:p>
    <w:p w:rsidR="00876218" w:rsidRDefault="00876218" w:rsidP="00876218">
      <w:pPr>
        <w:spacing w:after="60"/>
        <w:rPr>
          <w:rFonts w:asciiTheme="minorHAnsi" w:hAnsiTheme="minorHAnsi" w:cstheme="minorHAnsi"/>
          <w:b/>
          <w:sz w:val="24"/>
          <w:lang w:val="el-GR"/>
        </w:rPr>
      </w:pPr>
    </w:p>
    <w:p w:rsidR="00876218" w:rsidRDefault="00876218" w:rsidP="00876218">
      <w:pPr>
        <w:spacing w:after="60"/>
        <w:rPr>
          <w:rFonts w:asciiTheme="minorHAnsi" w:hAnsiTheme="minorHAnsi" w:cstheme="minorHAnsi"/>
          <w:b/>
          <w:sz w:val="24"/>
          <w:lang w:val="el-GR"/>
        </w:rPr>
      </w:pPr>
    </w:p>
    <w:p w:rsidR="00876218" w:rsidRDefault="00876218" w:rsidP="00876218">
      <w:pPr>
        <w:spacing w:after="60"/>
        <w:rPr>
          <w:rFonts w:asciiTheme="minorHAnsi" w:hAnsiTheme="minorHAnsi" w:cstheme="minorHAnsi"/>
          <w:b/>
          <w:sz w:val="24"/>
          <w:lang w:val="el-GR"/>
        </w:rPr>
      </w:pPr>
    </w:p>
    <w:p w:rsidR="00876218" w:rsidRPr="0019701F" w:rsidRDefault="00876218" w:rsidP="00876218">
      <w:pPr>
        <w:spacing w:after="60"/>
        <w:rPr>
          <w:rFonts w:asciiTheme="minorHAnsi" w:hAnsiTheme="minorHAnsi" w:cstheme="minorHAnsi"/>
          <w:snapToGrid w:val="0"/>
          <w:color w:val="000000"/>
          <w:sz w:val="24"/>
          <w:lang w:val="el-GR"/>
        </w:rPr>
      </w:pPr>
    </w:p>
    <w:p w:rsidR="00F2157E" w:rsidRPr="0019701F" w:rsidRDefault="00F2157E" w:rsidP="0085537C">
      <w:pPr>
        <w:spacing w:after="60"/>
        <w:rPr>
          <w:rFonts w:asciiTheme="minorHAnsi" w:hAnsiTheme="minorHAnsi" w:cstheme="minorHAnsi"/>
          <w:b/>
          <w:bCs/>
          <w:snapToGrid w:val="0"/>
          <w:color w:val="000000"/>
          <w:sz w:val="24"/>
          <w:lang w:val="el-GR"/>
        </w:rPr>
      </w:pPr>
    </w:p>
    <w:p w:rsidR="00F2157E" w:rsidRPr="0019701F" w:rsidRDefault="00F2157E" w:rsidP="0085537C">
      <w:pPr>
        <w:spacing w:after="60"/>
        <w:rPr>
          <w:rFonts w:asciiTheme="minorHAnsi" w:hAnsiTheme="minorHAnsi" w:cstheme="minorHAnsi"/>
          <w:b/>
          <w:bCs/>
          <w:snapToGrid w:val="0"/>
          <w:color w:val="000000"/>
          <w:sz w:val="24"/>
          <w:lang w:val="el-GR"/>
        </w:rPr>
      </w:pPr>
    </w:p>
    <w:p w:rsidR="0085537C" w:rsidRPr="0019701F" w:rsidRDefault="0085537C" w:rsidP="0085537C">
      <w:pPr>
        <w:spacing w:after="60"/>
        <w:rPr>
          <w:rFonts w:asciiTheme="minorHAnsi" w:hAnsiTheme="minorHAnsi" w:cstheme="minorHAnsi"/>
          <w:b/>
          <w:bCs/>
          <w:snapToGrid w:val="0"/>
          <w:color w:val="000000"/>
          <w:sz w:val="24"/>
          <w:lang w:val="el-GR"/>
        </w:rPr>
      </w:pPr>
      <w:r w:rsidRPr="0019701F">
        <w:rPr>
          <w:rFonts w:asciiTheme="minorHAnsi" w:hAnsiTheme="minorHAnsi" w:cstheme="minorHAnsi"/>
          <w:b/>
          <w:bCs/>
          <w:snapToGrid w:val="0"/>
          <w:color w:val="000000"/>
          <w:sz w:val="24"/>
          <w:lang w:val="el-GR"/>
        </w:rPr>
        <w:t>ΤΟΠΟΣ-ΗΜΕΡΟΜΗΝΙΑ: ………………………………….</w:t>
      </w:r>
    </w:p>
    <w:p w:rsidR="00F2157E" w:rsidRPr="0019701F" w:rsidRDefault="00F2157E" w:rsidP="0085537C">
      <w:pPr>
        <w:spacing w:after="60"/>
        <w:rPr>
          <w:rFonts w:asciiTheme="minorHAnsi" w:hAnsiTheme="minorHAnsi" w:cstheme="minorHAnsi"/>
          <w:b/>
          <w:bCs/>
          <w:snapToGrid w:val="0"/>
          <w:color w:val="000000"/>
          <w:sz w:val="24"/>
          <w:lang w:val="el-GR"/>
        </w:rPr>
      </w:pPr>
    </w:p>
    <w:p w:rsidR="00F2157E" w:rsidRPr="0019701F" w:rsidRDefault="00F2157E" w:rsidP="0085537C">
      <w:pPr>
        <w:spacing w:after="60"/>
        <w:rPr>
          <w:rFonts w:asciiTheme="minorHAnsi" w:hAnsiTheme="minorHAnsi" w:cstheme="minorHAnsi"/>
          <w:b/>
          <w:bCs/>
          <w:snapToGrid w:val="0"/>
          <w:color w:val="000000"/>
          <w:sz w:val="24"/>
          <w:lang w:val="el-GR"/>
        </w:rPr>
      </w:pPr>
    </w:p>
    <w:p w:rsidR="0085537C" w:rsidRPr="0019701F" w:rsidRDefault="0085537C" w:rsidP="00F2157E">
      <w:pPr>
        <w:spacing w:after="60"/>
        <w:ind w:left="2160" w:firstLine="720"/>
        <w:jc w:val="center"/>
        <w:rPr>
          <w:rFonts w:asciiTheme="minorHAnsi" w:hAnsiTheme="minorHAnsi" w:cstheme="minorHAnsi"/>
          <w:b/>
          <w:bCs/>
          <w:snapToGrid w:val="0"/>
          <w:color w:val="000000"/>
          <w:sz w:val="24"/>
          <w:lang w:val="el-GR"/>
        </w:rPr>
      </w:pPr>
      <w:r w:rsidRPr="0019701F">
        <w:rPr>
          <w:rFonts w:asciiTheme="minorHAnsi" w:hAnsiTheme="minorHAnsi" w:cstheme="minorHAnsi"/>
          <w:b/>
          <w:bCs/>
          <w:snapToGrid w:val="0"/>
          <w:color w:val="000000"/>
          <w:sz w:val="24"/>
          <w:lang w:val="el-GR"/>
        </w:rPr>
        <w:t>ΓΙΑ ΤΟ ΔΙΑΓΩΝΙΖΟΜΕΝΟ:</w:t>
      </w:r>
    </w:p>
    <w:p w:rsidR="00F2157E" w:rsidRPr="0019701F" w:rsidRDefault="00F2157E" w:rsidP="00F2157E">
      <w:pPr>
        <w:spacing w:after="60"/>
        <w:ind w:left="2160" w:firstLine="720"/>
        <w:jc w:val="center"/>
        <w:rPr>
          <w:rFonts w:asciiTheme="minorHAnsi" w:hAnsiTheme="minorHAnsi" w:cstheme="minorHAnsi"/>
          <w:b/>
          <w:bCs/>
          <w:snapToGrid w:val="0"/>
          <w:color w:val="000000"/>
          <w:sz w:val="24"/>
          <w:lang w:val="el-GR"/>
        </w:rPr>
      </w:pPr>
    </w:p>
    <w:p w:rsidR="0085537C" w:rsidRPr="0019701F" w:rsidRDefault="0085537C" w:rsidP="00F2157E">
      <w:pPr>
        <w:spacing w:after="60"/>
        <w:jc w:val="right"/>
        <w:rPr>
          <w:rFonts w:asciiTheme="minorHAnsi" w:hAnsiTheme="minorHAnsi" w:cstheme="minorHAnsi"/>
          <w:snapToGrid w:val="0"/>
          <w:color w:val="000000"/>
          <w:sz w:val="24"/>
          <w:lang w:val="el-GR"/>
        </w:rPr>
      </w:pPr>
      <w:r w:rsidRPr="0019701F">
        <w:rPr>
          <w:rFonts w:asciiTheme="minorHAnsi" w:hAnsiTheme="minorHAnsi" w:cstheme="minorHAnsi"/>
          <w:b/>
          <w:bCs/>
          <w:snapToGrid w:val="0"/>
          <w:color w:val="000000"/>
          <w:sz w:val="24"/>
          <w:lang w:val="el-GR"/>
        </w:rPr>
        <w:t>ΣΦΡΑΓΙΔΑ ΚΑΙ ΥΠΟΓΡΑΦΗ: ...…………………………</w:t>
      </w:r>
    </w:p>
    <w:p w:rsidR="00285E93" w:rsidRPr="0019701F" w:rsidRDefault="00285E93" w:rsidP="00285E93">
      <w:pPr>
        <w:spacing w:after="60"/>
        <w:rPr>
          <w:rFonts w:asciiTheme="minorHAnsi" w:hAnsiTheme="minorHAnsi" w:cstheme="minorHAnsi"/>
          <w:snapToGrid w:val="0"/>
          <w:color w:val="000000"/>
          <w:sz w:val="24"/>
          <w:lang w:val="el-GR"/>
        </w:rPr>
      </w:pPr>
    </w:p>
    <w:p w:rsidR="00285E93" w:rsidRPr="0019701F" w:rsidRDefault="00285E93" w:rsidP="00285E93">
      <w:pPr>
        <w:spacing w:after="60"/>
        <w:rPr>
          <w:rFonts w:asciiTheme="minorHAnsi" w:hAnsiTheme="minorHAnsi" w:cstheme="minorHAnsi"/>
          <w:snapToGrid w:val="0"/>
          <w:color w:val="000000"/>
          <w:sz w:val="24"/>
          <w:lang w:val="el-GR"/>
        </w:rPr>
      </w:pPr>
    </w:p>
    <w:p w:rsidR="00285E93" w:rsidRPr="0019701F" w:rsidRDefault="00285E93" w:rsidP="00285E93">
      <w:pPr>
        <w:spacing w:after="60"/>
        <w:rPr>
          <w:rFonts w:asciiTheme="minorHAnsi" w:hAnsiTheme="minorHAnsi" w:cstheme="minorHAnsi"/>
          <w:snapToGrid w:val="0"/>
          <w:color w:val="000000"/>
          <w:sz w:val="24"/>
          <w:lang w:val="el-GR"/>
        </w:rPr>
      </w:pPr>
    </w:p>
    <w:p w:rsidR="004051AC" w:rsidRPr="0019701F" w:rsidRDefault="004051AC">
      <w:pPr>
        <w:suppressAutoHyphens w:val="0"/>
        <w:spacing w:after="200" w:line="276" w:lineRule="auto"/>
        <w:jc w:val="left"/>
        <w:rPr>
          <w:rFonts w:asciiTheme="minorHAnsi" w:hAnsiTheme="minorHAnsi" w:cstheme="minorHAnsi"/>
          <w:sz w:val="24"/>
          <w:lang w:val="el-GR"/>
        </w:rPr>
      </w:pPr>
    </w:p>
    <w:sectPr w:rsidR="004051AC" w:rsidRPr="0019701F" w:rsidSect="000F4167">
      <w:pgSz w:w="11906" w:h="16838"/>
      <w:pgMar w:top="1247" w:right="1418" w:bottom="124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7CF7" w:rsidRDefault="00C17CF7" w:rsidP="00575395">
      <w:pPr>
        <w:spacing w:after="0"/>
      </w:pPr>
      <w:r>
        <w:separator/>
      </w:r>
    </w:p>
  </w:endnote>
  <w:endnote w:type="continuationSeparator" w:id="1">
    <w:p w:rsidR="00C17CF7" w:rsidRDefault="00C17CF7" w:rsidP="00575395">
      <w:pPr>
        <w:spacing w:after="0"/>
      </w:pPr>
      <w:r>
        <w:continuationSeparator/>
      </w:r>
    </w:p>
  </w:endnote>
</w:endnotes>
</file>

<file path=word/fontTable.xml><?xml version="1.0" encoding="utf-8"?>
<w:fonts xmlns:r="http://schemas.openxmlformats.org/officeDocument/2006/relationships" xmlns:w="http://schemas.openxmlformats.org/wordprocessingml/2006/main">
  <w:font w:name="Angsana New">
    <w:panose1 w:val="02020603050405020304"/>
    <w:charset w:val="DE"/>
    <w:family w:val="roman"/>
    <w:notTrueType/>
    <w:pitch w:val="variable"/>
    <w:sig w:usb0="01000001" w:usb1="00000000" w:usb2="00000000" w:usb3="00000000" w:csb0="00010000"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Verdana">
    <w:panose1 w:val="020B0604030504040204"/>
    <w:charset w:val="A1"/>
    <w:family w:val="swiss"/>
    <w:pitch w:val="variable"/>
    <w:sig w:usb0="A0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3AE2" w:rsidRPr="00D9651E" w:rsidRDefault="00203AE2" w:rsidP="006F2F63">
    <w:pPr>
      <w:pStyle w:val="af4"/>
      <w:pBdr>
        <w:top w:val="thinThickSmallGap" w:sz="24" w:space="1" w:color="622423"/>
      </w:pBdr>
      <w:tabs>
        <w:tab w:val="clear" w:pos="4153"/>
        <w:tab w:val="clear" w:pos="8306"/>
        <w:tab w:val="right" w:pos="9070"/>
      </w:tabs>
      <w:rPr>
        <w:lang w:val="el-GR"/>
      </w:rPr>
    </w:pPr>
    <w:r w:rsidRPr="00D9651E">
      <w:rPr>
        <w:lang w:val="el-GR"/>
      </w:rPr>
      <w:t>Πρόσκληση εκδήλωσης ενδιαφέροντος</w:t>
    </w:r>
    <w:r w:rsidRPr="00D9651E">
      <w:rPr>
        <w:lang w:val="el-GR"/>
      </w:rPr>
      <w:tab/>
      <w:t xml:space="preserve">Σελίδα </w:t>
    </w:r>
    <w:r w:rsidR="0086157D" w:rsidRPr="00D9651E">
      <w:fldChar w:fldCharType="begin"/>
    </w:r>
    <w:r w:rsidRPr="00D9651E">
      <w:rPr>
        <w:lang w:val="el-GR"/>
      </w:rPr>
      <w:instrText xml:space="preserve"> </w:instrText>
    </w:r>
    <w:r w:rsidRPr="00D9651E">
      <w:instrText>PAGE</w:instrText>
    </w:r>
    <w:r w:rsidRPr="00D9651E">
      <w:rPr>
        <w:lang w:val="el-GR"/>
      </w:rPr>
      <w:instrText xml:space="preserve">   \* </w:instrText>
    </w:r>
    <w:r w:rsidRPr="00D9651E">
      <w:instrText>MERGEFORMAT</w:instrText>
    </w:r>
    <w:r w:rsidRPr="00D9651E">
      <w:rPr>
        <w:lang w:val="el-GR"/>
      </w:rPr>
      <w:instrText xml:space="preserve"> </w:instrText>
    </w:r>
    <w:r w:rsidR="0086157D" w:rsidRPr="00D9651E">
      <w:fldChar w:fldCharType="separate"/>
    </w:r>
    <w:r w:rsidR="002D2E5D" w:rsidRPr="002D2E5D">
      <w:rPr>
        <w:noProof/>
        <w:lang w:val="el-GR"/>
      </w:rPr>
      <w:t>9</w:t>
    </w:r>
    <w:r w:rsidR="0086157D" w:rsidRPr="00D9651E">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7CF7" w:rsidRDefault="00C17CF7" w:rsidP="00575395">
      <w:pPr>
        <w:spacing w:after="0"/>
      </w:pPr>
      <w:r>
        <w:separator/>
      </w:r>
    </w:p>
  </w:footnote>
  <w:footnote w:type="continuationSeparator" w:id="1">
    <w:p w:rsidR="00C17CF7" w:rsidRDefault="00C17CF7" w:rsidP="00575395">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3AE2" w:rsidRDefault="00203AE2">
    <w:pPr>
      <w:pStyle w:val="af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3AE2" w:rsidRPr="00EA0FE0" w:rsidRDefault="00203AE2" w:rsidP="004622BA">
    <w:pPr>
      <w:pStyle w:val="af3"/>
      <w:rPr>
        <w:rFonts w:ascii="Cambria" w:hAnsi="Cambria"/>
        <w:sz w:val="16"/>
        <w:szCs w:val="16"/>
      </w:rPr>
    </w:pPr>
    <w:r>
      <w:rPr>
        <w:rFonts w:ascii="Cambria" w:hAnsi="Cambria"/>
        <w:bCs/>
        <w:sz w:val="16"/>
        <w:szCs w:val="16"/>
        <w:lang w:val="en-US"/>
      </w:rPr>
      <w:t xml:space="preserv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3AE2" w:rsidRDefault="00203AE2">
    <w:pPr>
      <w:pStyle w:val="af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singleLevel"/>
    <w:tmpl w:val="00000009"/>
    <w:name w:val="WW8Num9"/>
    <w:lvl w:ilvl="0">
      <w:start w:val="1"/>
      <w:numFmt w:val="bullet"/>
      <w:lvlText w:val="­"/>
      <w:lvlJc w:val="left"/>
      <w:pPr>
        <w:tabs>
          <w:tab w:val="num" w:pos="0"/>
        </w:tabs>
        <w:ind w:left="720" w:hanging="360"/>
      </w:pPr>
      <w:rPr>
        <w:rFonts w:ascii="Angsana New" w:hAnsi="Angsana New" w:cs="Angsana New"/>
        <w:color w:val="000000"/>
        <w:kern w:val="1"/>
        <w:szCs w:val="22"/>
        <w:shd w:val="clear" w:color="auto" w:fill="FFFFFF"/>
        <w:lang w:val="el-GR"/>
      </w:rPr>
    </w:lvl>
  </w:abstractNum>
  <w:abstractNum w:abstractNumId="1">
    <w:nsid w:val="00000012"/>
    <w:multiLevelType w:val="singleLevel"/>
    <w:tmpl w:val="D42C5A1A"/>
    <w:lvl w:ilvl="0">
      <w:start w:val="1"/>
      <w:numFmt w:val="bullet"/>
      <w:lvlText w:val=""/>
      <w:lvlJc w:val="left"/>
      <w:pPr>
        <w:ind w:left="360" w:hanging="360"/>
      </w:pPr>
      <w:rPr>
        <w:rFonts w:ascii="Symbol" w:hAnsi="Symbol" w:hint="default"/>
      </w:rPr>
    </w:lvl>
  </w:abstractNum>
  <w:abstractNum w:abstractNumId="2">
    <w:nsid w:val="00000015"/>
    <w:multiLevelType w:val="singleLevel"/>
    <w:tmpl w:val="346C91E2"/>
    <w:name w:val="WW8Num21"/>
    <w:lvl w:ilvl="0">
      <w:start w:val="1"/>
      <w:numFmt w:val="decimal"/>
      <w:lvlText w:val="%1)"/>
      <w:lvlJc w:val="left"/>
      <w:pPr>
        <w:tabs>
          <w:tab w:val="num" w:pos="0"/>
        </w:tabs>
        <w:ind w:left="720" w:hanging="360"/>
      </w:pPr>
      <w:rPr>
        <w:rFonts w:ascii="Calibri" w:eastAsia="Times New Roman" w:hAnsi="Calibri" w:cs="Calibri"/>
        <w:b/>
        <w:szCs w:val="22"/>
        <w:lang w:val="el-GR"/>
      </w:rPr>
    </w:lvl>
  </w:abstractNum>
  <w:abstractNum w:abstractNumId="3">
    <w:nsid w:val="00000018"/>
    <w:multiLevelType w:val="singleLevel"/>
    <w:tmpl w:val="00000018"/>
    <w:name w:val="WW8Num24"/>
    <w:lvl w:ilvl="0">
      <w:start w:val="1"/>
      <w:numFmt w:val="bullet"/>
      <w:lvlText w:val=""/>
      <w:lvlJc w:val="left"/>
      <w:pPr>
        <w:tabs>
          <w:tab w:val="num" w:pos="641"/>
        </w:tabs>
        <w:ind w:left="641" w:hanging="357"/>
      </w:pPr>
      <w:rPr>
        <w:rFonts w:ascii="Symbol" w:hAnsi="Symbol" w:cs="Symbol"/>
        <w:strike/>
        <w:color w:val="0070C0"/>
        <w:position w:val="0"/>
        <w:sz w:val="24"/>
        <w:szCs w:val="22"/>
        <w:vertAlign w:val="baseline"/>
        <w:lang w:val="el-GR"/>
      </w:rPr>
    </w:lvl>
  </w:abstractNum>
  <w:abstractNum w:abstractNumId="4">
    <w:nsid w:val="0000001D"/>
    <w:multiLevelType w:val="singleLevel"/>
    <w:tmpl w:val="0000001D"/>
    <w:name w:val="WW8Num29"/>
    <w:lvl w:ilvl="0">
      <w:start w:val="1"/>
      <w:numFmt w:val="bullet"/>
      <w:lvlText w:val=""/>
      <w:lvlJc w:val="left"/>
      <w:pPr>
        <w:tabs>
          <w:tab w:val="num" w:pos="0"/>
        </w:tabs>
        <w:ind w:left="720" w:hanging="360"/>
      </w:pPr>
      <w:rPr>
        <w:rFonts w:ascii="Symbol" w:hAnsi="Symbol" w:cs="Calibri"/>
      </w:rPr>
    </w:lvl>
  </w:abstractNum>
  <w:abstractNum w:abstractNumId="5">
    <w:nsid w:val="06EA70B7"/>
    <w:multiLevelType w:val="hybridMultilevel"/>
    <w:tmpl w:val="BF9E95F6"/>
    <w:lvl w:ilvl="0" w:tplc="04080013">
      <w:start w:val="1"/>
      <w:numFmt w:val="upperRoman"/>
      <w:lvlText w:val="%1."/>
      <w:lvlJc w:val="righ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0D5A66C9"/>
    <w:multiLevelType w:val="hybridMultilevel"/>
    <w:tmpl w:val="DC9CD564"/>
    <w:lvl w:ilvl="0" w:tplc="0408001B">
      <w:start w:val="1"/>
      <w:numFmt w:val="lowerRoman"/>
      <w:lvlText w:val="%1."/>
      <w:lvlJc w:val="righ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0E546764"/>
    <w:multiLevelType w:val="hybridMultilevel"/>
    <w:tmpl w:val="8A903C8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124628C3"/>
    <w:multiLevelType w:val="hybridMultilevel"/>
    <w:tmpl w:val="EE7C960C"/>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18507AAB"/>
    <w:multiLevelType w:val="multilevel"/>
    <w:tmpl w:val="00644DC6"/>
    <w:lvl w:ilvl="0">
      <w:start w:val="1"/>
      <w:numFmt w:val="decimal"/>
      <w:lvlText w:val="%1."/>
      <w:lvlJc w:val="left"/>
      <w:pPr>
        <w:tabs>
          <w:tab w:val="num" w:pos="360"/>
        </w:tabs>
        <w:ind w:left="360" w:hanging="360"/>
      </w:pPr>
      <w:rPr>
        <w:rFonts w:hint="default"/>
      </w:rPr>
    </w:lvl>
    <w:lvl w:ilvl="1">
      <w:start w:val="3"/>
      <w:numFmt w:val="decimal"/>
      <w:isLgl/>
      <w:lvlText w:val="%1.%2"/>
      <w:lvlJc w:val="left"/>
      <w:pPr>
        <w:ind w:left="564" w:hanging="564"/>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0">
    <w:nsid w:val="1DA5773A"/>
    <w:multiLevelType w:val="singleLevel"/>
    <w:tmpl w:val="D42C5A1A"/>
    <w:lvl w:ilvl="0">
      <w:start w:val="1"/>
      <w:numFmt w:val="bullet"/>
      <w:lvlText w:val=""/>
      <w:lvlJc w:val="left"/>
      <w:pPr>
        <w:ind w:left="644" w:hanging="360"/>
      </w:pPr>
      <w:rPr>
        <w:rFonts w:ascii="Symbol" w:hAnsi="Symbol" w:hint="default"/>
      </w:rPr>
    </w:lvl>
  </w:abstractNum>
  <w:abstractNum w:abstractNumId="11">
    <w:nsid w:val="2AA0783C"/>
    <w:multiLevelType w:val="hybridMultilevel"/>
    <w:tmpl w:val="D578120C"/>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2BA62B62"/>
    <w:multiLevelType w:val="hybridMultilevel"/>
    <w:tmpl w:val="0FFE06C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3B881DD7"/>
    <w:multiLevelType w:val="hybridMultilevel"/>
    <w:tmpl w:val="6A98DD40"/>
    <w:lvl w:ilvl="0" w:tplc="8968DE34">
      <w:start w:val="1"/>
      <w:numFmt w:val="decimal"/>
      <w:lvlText w:val="%1."/>
      <w:lvlJc w:val="left"/>
      <w:pPr>
        <w:ind w:left="360" w:hanging="360"/>
      </w:pPr>
      <w:rPr>
        <w:rFonts w:ascii="Calibri" w:hAnsi="Calibri" w:cs="Calibri" w:hint="default"/>
        <w:b w:val="0"/>
        <w:i w:val="0"/>
        <w:sz w:val="22"/>
        <w:szCs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nsid w:val="435B49EF"/>
    <w:multiLevelType w:val="hybridMultilevel"/>
    <w:tmpl w:val="46DA721C"/>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nsid w:val="4A061607"/>
    <w:multiLevelType w:val="multilevel"/>
    <w:tmpl w:val="040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4C854360"/>
    <w:multiLevelType w:val="hybridMultilevel"/>
    <w:tmpl w:val="23C816AE"/>
    <w:lvl w:ilvl="0" w:tplc="67F2199E">
      <w:start w:val="8"/>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637B2E5B"/>
    <w:multiLevelType w:val="hybridMultilevel"/>
    <w:tmpl w:val="4444727A"/>
    <w:lvl w:ilvl="0" w:tplc="0408000F">
      <w:start w:val="1"/>
      <w:numFmt w:val="decimal"/>
      <w:lvlText w:val="%1."/>
      <w:lvlJc w:val="left"/>
      <w:pPr>
        <w:ind w:left="1211" w:hanging="360"/>
      </w:pPr>
    </w:lvl>
    <w:lvl w:ilvl="1" w:tplc="04080019" w:tentative="1">
      <w:start w:val="1"/>
      <w:numFmt w:val="lowerLetter"/>
      <w:lvlText w:val="%2."/>
      <w:lvlJc w:val="left"/>
      <w:pPr>
        <w:ind w:left="1931" w:hanging="360"/>
      </w:pPr>
    </w:lvl>
    <w:lvl w:ilvl="2" w:tplc="0408001B" w:tentative="1">
      <w:start w:val="1"/>
      <w:numFmt w:val="lowerRoman"/>
      <w:lvlText w:val="%3."/>
      <w:lvlJc w:val="right"/>
      <w:pPr>
        <w:ind w:left="2651" w:hanging="180"/>
      </w:pPr>
    </w:lvl>
    <w:lvl w:ilvl="3" w:tplc="0408000F" w:tentative="1">
      <w:start w:val="1"/>
      <w:numFmt w:val="decimal"/>
      <w:lvlText w:val="%4."/>
      <w:lvlJc w:val="left"/>
      <w:pPr>
        <w:ind w:left="3371" w:hanging="360"/>
      </w:pPr>
    </w:lvl>
    <w:lvl w:ilvl="4" w:tplc="04080019" w:tentative="1">
      <w:start w:val="1"/>
      <w:numFmt w:val="lowerLetter"/>
      <w:lvlText w:val="%5."/>
      <w:lvlJc w:val="left"/>
      <w:pPr>
        <w:ind w:left="4091" w:hanging="360"/>
      </w:pPr>
    </w:lvl>
    <w:lvl w:ilvl="5" w:tplc="0408001B" w:tentative="1">
      <w:start w:val="1"/>
      <w:numFmt w:val="lowerRoman"/>
      <w:lvlText w:val="%6."/>
      <w:lvlJc w:val="right"/>
      <w:pPr>
        <w:ind w:left="4811" w:hanging="180"/>
      </w:pPr>
    </w:lvl>
    <w:lvl w:ilvl="6" w:tplc="0408000F" w:tentative="1">
      <w:start w:val="1"/>
      <w:numFmt w:val="decimal"/>
      <w:lvlText w:val="%7."/>
      <w:lvlJc w:val="left"/>
      <w:pPr>
        <w:ind w:left="5531" w:hanging="360"/>
      </w:pPr>
    </w:lvl>
    <w:lvl w:ilvl="7" w:tplc="04080019" w:tentative="1">
      <w:start w:val="1"/>
      <w:numFmt w:val="lowerLetter"/>
      <w:lvlText w:val="%8."/>
      <w:lvlJc w:val="left"/>
      <w:pPr>
        <w:ind w:left="6251" w:hanging="360"/>
      </w:pPr>
    </w:lvl>
    <w:lvl w:ilvl="8" w:tplc="0408001B" w:tentative="1">
      <w:start w:val="1"/>
      <w:numFmt w:val="lowerRoman"/>
      <w:lvlText w:val="%9."/>
      <w:lvlJc w:val="right"/>
      <w:pPr>
        <w:ind w:left="6971" w:hanging="180"/>
      </w:pPr>
    </w:lvl>
  </w:abstractNum>
  <w:abstractNum w:abstractNumId="18">
    <w:nsid w:val="68EE401D"/>
    <w:multiLevelType w:val="hybridMultilevel"/>
    <w:tmpl w:val="4EE6376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nsid w:val="6C8B6EDC"/>
    <w:multiLevelType w:val="hybridMultilevel"/>
    <w:tmpl w:val="8CF87EDC"/>
    <w:lvl w:ilvl="0" w:tplc="74E4C66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72FE3EE6"/>
    <w:multiLevelType w:val="hybridMultilevel"/>
    <w:tmpl w:val="99469040"/>
    <w:lvl w:ilvl="0" w:tplc="0408001B">
      <w:start w:val="1"/>
      <w:numFmt w:val="low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nsid w:val="759651AA"/>
    <w:multiLevelType w:val="hybridMultilevel"/>
    <w:tmpl w:val="52C25722"/>
    <w:lvl w:ilvl="0" w:tplc="D42C5A1A">
      <w:start w:val="1"/>
      <w:numFmt w:val="bullet"/>
      <w:lvlText w:val=""/>
      <w:lvlJc w:val="left"/>
      <w:pPr>
        <w:ind w:left="644" w:hanging="360"/>
      </w:pPr>
      <w:rPr>
        <w:rFonts w:ascii="Symbol" w:hAnsi="Symbol" w:hint="default"/>
      </w:rPr>
    </w:lvl>
    <w:lvl w:ilvl="1" w:tplc="04080003" w:tentative="1">
      <w:start w:val="1"/>
      <w:numFmt w:val="bullet"/>
      <w:lvlText w:val="o"/>
      <w:lvlJc w:val="left"/>
      <w:pPr>
        <w:ind w:left="1364" w:hanging="360"/>
      </w:pPr>
      <w:rPr>
        <w:rFonts w:ascii="Courier New" w:hAnsi="Courier New" w:cs="Courier New" w:hint="default"/>
      </w:rPr>
    </w:lvl>
    <w:lvl w:ilvl="2" w:tplc="04080005" w:tentative="1">
      <w:start w:val="1"/>
      <w:numFmt w:val="bullet"/>
      <w:lvlText w:val=""/>
      <w:lvlJc w:val="left"/>
      <w:pPr>
        <w:ind w:left="2084" w:hanging="360"/>
      </w:pPr>
      <w:rPr>
        <w:rFonts w:ascii="Wingdings" w:hAnsi="Wingdings" w:hint="default"/>
      </w:rPr>
    </w:lvl>
    <w:lvl w:ilvl="3" w:tplc="04080001" w:tentative="1">
      <w:start w:val="1"/>
      <w:numFmt w:val="bullet"/>
      <w:lvlText w:val=""/>
      <w:lvlJc w:val="left"/>
      <w:pPr>
        <w:ind w:left="2804" w:hanging="360"/>
      </w:pPr>
      <w:rPr>
        <w:rFonts w:ascii="Symbol" w:hAnsi="Symbol" w:hint="default"/>
      </w:rPr>
    </w:lvl>
    <w:lvl w:ilvl="4" w:tplc="04080003" w:tentative="1">
      <w:start w:val="1"/>
      <w:numFmt w:val="bullet"/>
      <w:lvlText w:val="o"/>
      <w:lvlJc w:val="left"/>
      <w:pPr>
        <w:ind w:left="3524" w:hanging="360"/>
      </w:pPr>
      <w:rPr>
        <w:rFonts w:ascii="Courier New" w:hAnsi="Courier New" w:cs="Courier New" w:hint="default"/>
      </w:rPr>
    </w:lvl>
    <w:lvl w:ilvl="5" w:tplc="04080005" w:tentative="1">
      <w:start w:val="1"/>
      <w:numFmt w:val="bullet"/>
      <w:lvlText w:val=""/>
      <w:lvlJc w:val="left"/>
      <w:pPr>
        <w:ind w:left="4244" w:hanging="360"/>
      </w:pPr>
      <w:rPr>
        <w:rFonts w:ascii="Wingdings" w:hAnsi="Wingdings" w:hint="default"/>
      </w:rPr>
    </w:lvl>
    <w:lvl w:ilvl="6" w:tplc="04080001" w:tentative="1">
      <w:start w:val="1"/>
      <w:numFmt w:val="bullet"/>
      <w:lvlText w:val=""/>
      <w:lvlJc w:val="left"/>
      <w:pPr>
        <w:ind w:left="4964" w:hanging="360"/>
      </w:pPr>
      <w:rPr>
        <w:rFonts w:ascii="Symbol" w:hAnsi="Symbol" w:hint="default"/>
      </w:rPr>
    </w:lvl>
    <w:lvl w:ilvl="7" w:tplc="04080003" w:tentative="1">
      <w:start w:val="1"/>
      <w:numFmt w:val="bullet"/>
      <w:lvlText w:val="o"/>
      <w:lvlJc w:val="left"/>
      <w:pPr>
        <w:ind w:left="5684" w:hanging="360"/>
      </w:pPr>
      <w:rPr>
        <w:rFonts w:ascii="Courier New" w:hAnsi="Courier New" w:cs="Courier New" w:hint="default"/>
      </w:rPr>
    </w:lvl>
    <w:lvl w:ilvl="8" w:tplc="04080005" w:tentative="1">
      <w:start w:val="1"/>
      <w:numFmt w:val="bullet"/>
      <w:lvlText w:val=""/>
      <w:lvlJc w:val="left"/>
      <w:pPr>
        <w:ind w:left="6404" w:hanging="360"/>
      </w:pPr>
      <w:rPr>
        <w:rFonts w:ascii="Wingdings" w:hAnsi="Wingdings" w:hint="default"/>
      </w:rPr>
    </w:lvl>
  </w:abstractNum>
  <w:abstractNum w:abstractNumId="22">
    <w:nsid w:val="7888529E"/>
    <w:multiLevelType w:val="hybridMultilevel"/>
    <w:tmpl w:val="84E2338E"/>
    <w:lvl w:ilvl="0" w:tplc="D42C5A1A">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nsid w:val="7B331D68"/>
    <w:multiLevelType w:val="hybridMultilevel"/>
    <w:tmpl w:val="96E2EF5A"/>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7"/>
  </w:num>
  <w:num w:numId="2">
    <w:abstractNumId w:val="9"/>
  </w:num>
  <w:num w:numId="3">
    <w:abstractNumId w:val="19"/>
  </w:num>
  <w:num w:numId="4">
    <w:abstractNumId w:val="14"/>
  </w:num>
  <w:num w:numId="5">
    <w:abstractNumId w:val="7"/>
  </w:num>
  <w:num w:numId="6">
    <w:abstractNumId w:val="1"/>
  </w:num>
  <w:num w:numId="7">
    <w:abstractNumId w:val="2"/>
  </w:num>
  <w:num w:numId="8">
    <w:abstractNumId w:val="10"/>
  </w:num>
  <w:num w:numId="9">
    <w:abstractNumId w:val="18"/>
  </w:num>
  <w:num w:numId="10">
    <w:abstractNumId w:val="5"/>
  </w:num>
  <w:num w:numId="11">
    <w:abstractNumId w:val="20"/>
  </w:num>
  <w:num w:numId="12">
    <w:abstractNumId w:val="23"/>
  </w:num>
  <w:num w:numId="13">
    <w:abstractNumId w:val="16"/>
  </w:num>
  <w:num w:numId="14">
    <w:abstractNumId w:val="12"/>
  </w:num>
  <w:num w:numId="15">
    <w:abstractNumId w:val="11"/>
  </w:num>
  <w:num w:numId="16">
    <w:abstractNumId w:val="8"/>
  </w:num>
  <w:num w:numId="17">
    <w:abstractNumId w:val="21"/>
  </w:num>
  <w:num w:numId="18">
    <w:abstractNumId w:val="22"/>
  </w:num>
  <w:num w:numId="19">
    <w:abstractNumId w:val="6"/>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num>
  <w:num w:numId="22">
    <w:abstractNumId w:val="15"/>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15362"/>
  </w:hdrShapeDefaults>
  <w:footnotePr>
    <w:footnote w:id="0"/>
    <w:footnote w:id="1"/>
  </w:footnotePr>
  <w:endnotePr>
    <w:endnote w:id="0"/>
    <w:endnote w:id="1"/>
  </w:endnotePr>
  <w:compat/>
  <w:rsids>
    <w:rsidRoot w:val="00A85320"/>
    <w:rsid w:val="00002CCE"/>
    <w:rsid w:val="000040FF"/>
    <w:rsid w:val="00014312"/>
    <w:rsid w:val="0001756E"/>
    <w:rsid w:val="000313DD"/>
    <w:rsid w:val="000618C9"/>
    <w:rsid w:val="00065525"/>
    <w:rsid w:val="00065CD0"/>
    <w:rsid w:val="0007755F"/>
    <w:rsid w:val="00077DAE"/>
    <w:rsid w:val="00093EA1"/>
    <w:rsid w:val="000A2FDF"/>
    <w:rsid w:val="000C6832"/>
    <w:rsid w:val="000C79F1"/>
    <w:rsid w:val="000D2B71"/>
    <w:rsid w:val="000D660F"/>
    <w:rsid w:val="000D6B7B"/>
    <w:rsid w:val="000F4167"/>
    <w:rsid w:val="00112BDF"/>
    <w:rsid w:val="00115BE0"/>
    <w:rsid w:val="00132433"/>
    <w:rsid w:val="00164D5A"/>
    <w:rsid w:val="001800A8"/>
    <w:rsid w:val="00181265"/>
    <w:rsid w:val="0018637F"/>
    <w:rsid w:val="0019701F"/>
    <w:rsid w:val="001C02B7"/>
    <w:rsid w:val="001E06DA"/>
    <w:rsid w:val="001E7485"/>
    <w:rsid w:val="00203AE2"/>
    <w:rsid w:val="00206125"/>
    <w:rsid w:val="002104CE"/>
    <w:rsid w:val="0021106B"/>
    <w:rsid w:val="00214587"/>
    <w:rsid w:val="00222E91"/>
    <w:rsid w:val="00223ACA"/>
    <w:rsid w:val="00223C7B"/>
    <w:rsid w:val="00234303"/>
    <w:rsid w:val="00244DA4"/>
    <w:rsid w:val="00254CB0"/>
    <w:rsid w:val="00260C84"/>
    <w:rsid w:val="00276FA4"/>
    <w:rsid w:val="00285E93"/>
    <w:rsid w:val="00295841"/>
    <w:rsid w:val="002A2D41"/>
    <w:rsid w:val="002A529A"/>
    <w:rsid w:val="002D2E5D"/>
    <w:rsid w:val="002E4FFC"/>
    <w:rsid w:val="0031258F"/>
    <w:rsid w:val="0031296D"/>
    <w:rsid w:val="00312A5D"/>
    <w:rsid w:val="00330903"/>
    <w:rsid w:val="003378C5"/>
    <w:rsid w:val="00345CB8"/>
    <w:rsid w:val="003510E8"/>
    <w:rsid w:val="00355D78"/>
    <w:rsid w:val="00356DDB"/>
    <w:rsid w:val="0036154F"/>
    <w:rsid w:val="003617FC"/>
    <w:rsid w:val="0036462D"/>
    <w:rsid w:val="003708E5"/>
    <w:rsid w:val="00376625"/>
    <w:rsid w:val="00387455"/>
    <w:rsid w:val="0039384C"/>
    <w:rsid w:val="003B338D"/>
    <w:rsid w:val="003B6821"/>
    <w:rsid w:val="003C2942"/>
    <w:rsid w:val="003C4B62"/>
    <w:rsid w:val="003D71D6"/>
    <w:rsid w:val="003E31AE"/>
    <w:rsid w:val="003F7645"/>
    <w:rsid w:val="004051AC"/>
    <w:rsid w:val="004143C3"/>
    <w:rsid w:val="004237D4"/>
    <w:rsid w:val="00437455"/>
    <w:rsid w:val="0045527C"/>
    <w:rsid w:val="004622BA"/>
    <w:rsid w:val="004628C6"/>
    <w:rsid w:val="0047177A"/>
    <w:rsid w:val="00486FCD"/>
    <w:rsid w:val="004924EF"/>
    <w:rsid w:val="00492F7B"/>
    <w:rsid w:val="00496F81"/>
    <w:rsid w:val="004A129A"/>
    <w:rsid w:val="004A2A7C"/>
    <w:rsid w:val="004C79B0"/>
    <w:rsid w:val="004D2FBF"/>
    <w:rsid w:val="004E1336"/>
    <w:rsid w:val="00546461"/>
    <w:rsid w:val="00575395"/>
    <w:rsid w:val="00576049"/>
    <w:rsid w:val="005767C2"/>
    <w:rsid w:val="00584553"/>
    <w:rsid w:val="005D7F5A"/>
    <w:rsid w:val="005E02CA"/>
    <w:rsid w:val="005E148E"/>
    <w:rsid w:val="005E1DAB"/>
    <w:rsid w:val="005F006B"/>
    <w:rsid w:val="00623F58"/>
    <w:rsid w:val="006348D2"/>
    <w:rsid w:val="0063606D"/>
    <w:rsid w:val="00643AFA"/>
    <w:rsid w:val="00664C0F"/>
    <w:rsid w:val="00683242"/>
    <w:rsid w:val="00696B92"/>
    <w:rsid w:val="006A3877"/>
    <w:rsid w:val="006A7702"/>
    <w:rsid w:val="006B070D"/>
    <w:rsid w:val="006B742C"/>
    <w:rsid w:val="006C0D9E"/>
    <w:rsid w:val="006D594C"/>
    <w:rsid w:val="006E6961"/>
    <w:rsid w:val="006F2F63"/>
    <w:rsid w:val="007137E3"/>
    <w:rsid w:val="00756868"/>
    <w:rsid w:val="007610FB"/>
    <w:rsid w:val="007721E9"/>
    <w:rsid w:val="00774E18"/>
    <w:rsid w:val="00776E22"/>
    <w:rsid w:val="007869F2"/>
    <w:rsid w:val="00786A11"/>
    <w:rsid w:val="007906FC"/>
    <w:rsid w:val="007A2E25"/>
    <w:rsid w:val="007B0749"/>
    <w:rsid w:val="007B0C96"/>
    <w:rsid w:val="007B3B59"/>
    <w:rsid w:val="007C1E8A"/>
    <w:rsid w:val="007C792C"/>
    <w:rsid w:val="007D1A9C"/>
    <w:rsid w:val="007D7695"/>
    <w:rsid w:val="007E1341"/>
    <w:rsid w:val="007F3871"/>
    <w:rsid w:val="007F64D4"/>
    <w:rsid w:val="00811915"/>
    <w:rsid w:val="008219DA"/>
    <w:rsid w:val="00826BA5"/>
    <w:rsid w:val="008538E1"/>
    <w:rsid w:val="0085537C"/>
    <w:rsid w:val="0086157D"/>
    <w:rsid w:val="00866133"/>
    <w:rsid w:val="00873D19"/>
    <w:rsid w:val="00876218"/>
    <w:rsid w:val="00877963"/>
    <w:rsid w:val="0088180D"/>
    <w:rsid w:val="00887CA4"/>
    <w:rsid w:val="00890CD5"/>
    <w:rsid w:val="008B43F4"/>
    <w:rsid w:val="008C0BE9"/>
    <w:rsid w:val="008E50A9"/>
    <w:rsid w:val="00900204"/>
    <w:rsid w:val="00904BE0"/>
    <w:rsid w:val="0091739A"/>
    <w:rsid w:val="0092006A"/>
    <w:rsid w:val="009347E8"/>
    <w:rsid w:val="00940199"/>
    <w:rsid w:val="00961E00"/>
    <w:rsid w:val="00964489"/>
    <w:rsid w:val="00967AA6"/>
    <w:rsid w:val="00980A3F"/>
    <w:rsid w:val="009821CE"/>
    <w:rsid w:val="00985E6F"/>
    <w:rsid w:val="0099022E"/>
    <w:rsid w:val="00997E9E"/>
    <w:rsid w:val="009A6DF2"/>
    <w:rsid w:val="009B34AA"/>
    <w:rsid w:val="009C1F66"/>
    <w:rsid w:val="009C5A53"/>
    <w:rsid w:val="009C79B2"/>
    <w:rsid w:val="009D7FC2"/>
    <w:rsid w:val="009E0008"/>
    <w:rsid w:val="00A03573"/>
    <w:rsid w:val="00A066FE"/>
    <w:rsid w:val="00A13E7E"/>
    <w:rsid w:val="00A1409E"/>
    <w:rsid w:val="00A15591"/>
    <w:rsid w:val="00A22BCF"/>
    <w:rsid w:val="00A41A75"/>
    <w:rsid w:val="00A47165"/>
    <w:rsid w:val="00A4743A"/>
    <w:rsid w:val="00A65E01"/>
    <w:rsid w:val="00A665E7"/>
    <w:rsid w:val="00A85320"/>
    <w:rsid w:val="00A91ED4"/>
    <w:rsid w:val="00AB7B5C"/>
    <w:rsid w:val="00AC586E"/>
    <w:rsid w:val="00AE649B"/>
    <w:rsid w:val="00B0531B"/>
    <w:rsid w:val="00B14757"/>
    <w:rsid w:val="00B304C2"/>
    <w:rsid w:val="00B3447F"/>
    <w:rsid w:val="00B410B6"/>
    <w:rsid w:val="00B4335B"/>
    <w:rsid w:val="00B50AA7"/>
    <w:rsid w:val="00B51276"/>
    <w:rsid w:val="00B537E7"/>
    <w:rsid w:val="00B667E2"/>
    <w:rsid w:val="00B70F6A"/>
    <w:rsid w:val="00B73187"/>
    <w:rsid w:val="00B86AD4"/>
    <w:rsid w:val="00BA11CA"/>
    <w:rsid w:val="00BB7E09"/>
    <w:rsid w:val="00BC30F7"/>
    <w:rsid w:val="00BD430B"/>
    <w:rsid w:val="00BE288D"/>
    <w:rsid w:val="00BE48BF"/>
    <w:rsid w:val="00BF3B66"/>
    <w:rsid w:val="00C00699"/>
    <w:rsid w:val="00C17CF7"/>
    <w:rsid w:val="00C239A7"/>
    <w:rsid w:val="00C23E5A"/>
    <w:rsid w:val="00C27E3B"/>
    <w:rsid w:val="00C33818"/>
    <w:rsid w:val="00C50358"/>
    <w:rsid w:val="00C65AFE"/>
    <w:rsid w:val="00C70F47"/>
    <w:rsid w:val="00C95C11"/>
    <w:rsid w:val="00C96EEA"/>
    <w:rsid w:val="00CA1D9F"/>
    <w:rsid w:val="00CB3304"/>
    <w:rsid w:val="00CB60DB"/>
    <w:rsid w:val="00CC23FC"/>
    <w:rsid w:val="00CC6D6A"/>
    <w:rsid w:val="00CF0DDC"/>
    <w:rsid w:val="00CF27B1"/>
    <w:rsid w:val="00CF27DE"/>
    <w:rsid w:val="00CF5DB5"/>
    <w:rsid w:val="00D015A0"/>
    <w:rsid w:val="00D01891"/>
    <w:rsid w:val="00D037B5"/>
    <w:rsid w:val="00D062E0"/>
    <w:rsid w:val="00D1107C"/>
    <w:rsid w:val="00D162AB"/>
    <w:rsid w:val="00D175E7"/>
    <w:rsid w:val="00D64BD0"/>
    <w:rsid w:val="00D73DB1"/>
    <w:rsid w:val="00D9651E"/>
    <w:rsid w:val="00DA5BAB"/>
    <w:rsid w:val="00DB7939"/>
    <w:rsid w:val="00DB7B26"/>
    <w:rsid w:val="00DD1E3E"/>
    <w:rsid w:val="00DD26D1"/>
    <w:rsid w:val="00DD58BB"/>
    <w:rsid w:val="00DD7216"/>
    <w:rsid w:val="00DE0F15"/>
    <w:rsid w:val="00DF0BF0"/>
    <w:rsid w:val="00DF332E"/>
    <w:rsid w:val="00E03ED4"/>
    <w:rsid w:val="00E12A21"/>
    <w:rsid w:val="00E61760"/>
    <w:rsid w:val="00E64D23"/>
    <w:rsid w:val="00E667FE"/>
    <w:rsid w:val="00E82BFC"/>
    <w:rsid w:val="00EA0FE0"/>
    <w:rsid w:val="00EB3D36"/>
    <w:rsid w:val="00EB60C3"/>
    <w:rsid w:val="00EC086A"/>
    <w:rsid w:val="00EC2200"/>
    <w:rsid w:val="00EC7018"/>
    <w:rsid w:val="00EF4EB5"/>
    <w:rsid w:val="00F15632"/>
    <w:rsid w:val="00F2157E"/>
    <w:rsid w:val="00F35F8B"/>
    <w:rsid w:val="00F50A2B"/>
    <w:rsid w:val="00F624F7"/>
    <w:rsid w:val="00F722C4"/>
    <w:rsid w:val="00F770D2"/>
    <w:rsid w:val="00F771D8"/>
    <w:rsid w:val="00F968FF"/>
    <w:rsid w:val="00FA3F0E"/>
    <w:rsid w:val="00FA7B53"/>
    <w:rsid w:val="00FB3618"/>
    <w:rsid w:val="00FB56BC"/>
    <w:rsid w:val="00FD14B5"/>
    <w:rsid w:val="00FE0F95"/>
    <w:rsid w:val="00FE26D3"/>
    <w:rsid w:val="00FE49F1"/>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5320"/>
    <w:pPr>
      <w:suppressAutoHyphens/>
      <w:spacing w:after="120"/>
      <w:jc w:val="both"/>
    </w:pPr>
    <w:rPr>
      <w:rFonts w:eastAsia="Times New Roman" w:cs="Calibri"/>
      <w:sz w:val="22"/>
      <w:szCs w:val="24"/>
      <w:lang w:val="en-GB" w:eastAsia="zh-CN"/>
    </w:rPr>
  </w:style>
  <w:style w:type="paragraph" w:styleId="1">
    <w:name w:val="heading 1"/>
    <w:basedOn w:val="a"/>
    <w:next w:val="a"/>
    <w:link w:val="1Char"/>
    <w:uiPriority w:val="9"/>
    <w:qFormat/>
    <w:rsid w:val="00A85320"/>
    <w:pPr>
      <w:keepNext/>
      <w:keepLines/>
      <w:spacing w:before="480" w:after="0"/>
      <w:outlineLvl w:val="0"/>
    </w:pPr>
    <w:rPr>
      <w:rFonts w:ascii="Cambria" w:hAnsi="Cambria" w:cs="Times New Roman"/>
      <w:b/>
      <w:bCs/>
      <w:color w:val="365F91"/>
      <w:sz w:val="28"/>
      <w:szCs w:val="28"/>
    </w:rPr>
  </w:style>
  <w:style w:type="paragraph" w:styleId="2">
    <w:name w:val="heading 2"/>
    <w:basedOn w:val="1"/>
    <w:next w:val="a"/>
    <w:link w:val="2Char"/>
    <w:qFormat/>
    <w:rsid w:val="00A85320"/>
    <w:pPr>
      <w:keepLines w:val="0"/>
      <w:pBdr>
        <w:top w:val="none" w:sz="0" w:space="0" w:color="000000"/>
        <w:left w:val="none" w:sz="0" w:space="0" w:color="000000"/>
        <w:bottom w:val="single" w:sz="12" w:space="1" w:color="000080"/>
        <w:right w:val="none" w:sz="0" w:space="0" w:color="000000"/>
      </w:pBdr>
      <w:tabs>
        <w:tab w:val="left" w:pos="567"/>
      </w:tabs>
      <w:spacing w:before="240" w:after="80"/>
      <w:ind w:left="567" w:hanging="567"/>
      <w:outlineLvl w:val="1"/>
    </w:pPr>
    <w:rPr>
      <w:rFonts w:ascii="Arial" w:hAnsi="Arial" w:cs="Arial"/>
      <w:bCs w:val="0"/>
      <w:color w:val="002060"/>
      <w:sz w:val="24"/>
      <w:szCs w:val="22"/>
    </w:rPr>
  </w:style>
  <w:style w:type="paragraph" w:styleId="3">
    <w:name w:val="heading 3"/>
    <w:basedOn w:val="a"/>
    <w:next w:val="a"/>
    <w:link w:val="3Char"/>
    <w:uiPriority w:val="9"/>
    <w:unhideWhenUsed/>
    <w:qFormat/>
    <w:rsid w:val="00A85320"/>
    <w:pPr>
      <w:keepNext/>
      <w:keepLines/>
      <w:spacing w:before="200" w:after="0"/>
      <w:outlineLvl w:val="2"/>
    </w:pPr>
    <w:rPr>
      <w:rFonts w:ascii="Cambria" w:hAnsi="Cambria" w:cs="Times New Roman"/>
      <w:b/>
      <w:bCs/>
      <w:color w:val="4F81BD"/>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qFormat/>
    <w:rsid w:val="00A85320"/>
    <w:rPr>
      <w:rFonts w:ascii="Arial" w:eastAsia="Times New Roman" w:hAnsi="Arial" w:cs="Arial"/>
      <w:b/>
      <w:color w:val="002060"/>
      <w:sz w:val="24"/>
      <w:lang w:val="en-GB" w:eastAsia="zh-CN"/>
    </w:rPr>
  </w:style>
  <w:style w:type="character" w:styleId="a3">
    <w:name w:val="Emphasis"/>
    <w:qFormat/>
    <w:rsid w:val="00A85320"/>
    <w:rPr>
      <w:i/>
      <w:iCs/>
    </w:rPr>
  </w:style>
  <w:style w:type="paragraph" w:styleId="a4">
    <w:name w:val="Body Text"/>
    <w:basedOn w:val="a"/>
    <w:link w:val="Char"/>
    <w:rsid w:val="00A85320"/>
    <w:pPr>
      <w:spacing w:after="240"/>
    </w:pPr>
  </w:style>
  <w:style w:type="character" w:customStyle="1" w:styleId="Char">
    <w:name w:val="Σώμα κειμένου Char"/>
    <w:basedOn w:val="a0"/>
    <w:link w:val="a4"/>
    <w:rsid w:val="00A85320"/>
    <w:rPr>
      <w:rFonts w:ascii="Calibri" w:eastAsia="Times New Roman" w:hAnsi="Calibri" w:cs="Calibri"/>
      <w:szCs w:val="24"/>
      <w:lang w:val="en-GB" w:eastAsia="zh-CN"/>
    </w:rPr>
  </w:style>
  <w:style w:type="paragraph" w:customStyle="1" w:styleId="normalwithoutspacing">
    <w:name w:val="normal_without_spacing"/>
    <w:basedOn w:val="a"/>
    <w:rsid w:val="00A85320"/>
    <w:pPr>
      <w:spacing w:after="60"/>
    </w:pPr>
    <w:rPr>
      <w:lang w:val="el-GR"/>
    </w:rPr>
  </w:style>
  <w:style w:type="character" w:customStyle="1" w:styleId="1Char">
    <w:name w:val="Επικεφαλίδα 1 Char"/>
    <w:basedOn w:val="a0"/>
    <w:link w:val="1"/>
    <w:uiPriority w:val="9"/>
    <w:rsid w:val="00A85320"/>
    <w:rPr>
      <w:rFonts w:ascii="Cambria" w:eastAsia="Times New Roman" w:hAnsi="Cambria" w:cs="Times New Roman"/>
      <w:b/>
      <w:bCs/>
      <w:color w:val="365F91"/>
      <w:sz w:val="28"/>
      <w:szCs w:val="28"/>
      <w:lang w:val="en-GB" w:eastAsia="zh-CN"/>
    </w:rPr>
  </w:style>
  <w:style w:type="paragraph" w:styleId="a5">
    <w:name w:val="Document Map"/>
    <w:basedOn w:val="a"/>
    <w:link w:val="Char0"/>
    <w:uiPriority w:val="99"/>
    <w:semiHidden/>
    <w:unhideWhenUsed/>
    <w:rsid w:val="00A85320"/>
    <w:pPr>
      <w:spacing w:after="0"/>
    </w:pPr>
    <w:rPr>
      <w:rFonts w:ascii="Tahoma" w:hAnsi="Tahoma" w:cs="Tahoma"/>
      <w:sz w:val="16"/>
      <w:szCs w:val="16"/>
    </w:rPr>
  </w:style>
  <w:style w:type="character" w:customStyle="1" w:styleId="Char0">
    <w:name w:val="Χάρτης εγγράφου Char"/>
    <w:basedOn w:val="a0"/>
    <w:link w:val="a5"/>
    <w:uiPriority w:val="99"/>
    <w:semiHidden/>
    <w:rsid w:val="00A85320"/>
    <w:rPr>
      <w:rFonts w:ascii="Tahoma" w:eastAsia="Times New Roman" w:hAnsi="Tahoma" w:cs="Tahoma"/>
      <w:sz w:val="16"/>
      <w:szCs w:val="16"/>
      <w:lang w:val="en-GB" w:eastAsia="zh-CN"/>
    </w:rPr>
  </w:style>
  <w:style w:type="paragraph" w:styleId="a6">
    <w:name w:val="Balloon Text"/>
    <w:basedOn w:val="a"/>
    <w:link w:val="Char1"/>
    <w:uiPriority w:val="99"/>
    <w:semiHidden/>
    <w:unhideWhenUsed/>
    <w:rsid w:val="00A85320"/>
    <w:pPr>
      <w:spacing w:after="0"/>
    </w:pPr>
    <w:rPr>
      <w:rFonts w:ascii="Tahoma" w:hAnsi="Tahoma" w:cs="Tahoma"/>
      <w:sz w:val="16"/>
      <w:szCs w:val="16"/>
    </w:rPr>
  </w:style>
  <w:style w:type="character" w:customStyle="1" w:styleId="Char1">
    <w:name w:val="Κείμενο πλαισίου Char"/>
    <w:basedOn w:val="a0"/>
    <w:link w:val="a6"/>
    <w:uiPriority w:val="99"/>
    <w:semiHidden/>
    <w:rsid w:val="00A85320"/>
    <w:rPr>
      <w:rFonts w:ascii="Tahoma" w:eastAsia="Times New Roman" w:hAnsi="Tahoma" w:cs="Tahoma"/>
      <w:sz w:val="16"/>
      <w:szCs w:val="16"/>
      <w:lang w:val="en-GB" w:eastAsia="zh-CN"/>
    </w:rPr>
  </w:style>
  <w:style w:type="character" w:customStyle="1" w:styleId="3Char">
    <w:name w:val="Επικεφαλίδα 3 Char"/>
    <w:basedOn w:val="a0"/>
    <w:link w:val="3"/>
    <w:uiPriority w:val="9"/>
    <w:rsid w:val="00A85320"/>
    <w:rPr>
      <w:rFonts w:ascii="Cambria" w:eastAsia="Times New Roman" w:hAnsi="Cambria" w:cs="Times New Roman"/>
      <w:b/>
      <w:bCs/>
      <w:color w:val="4F81BD"/>
      <w:szCs w:val="24"/>
      <w:lang w:val="en-GB" w:eastAsia="zh-CN"/>
    </w:rPr>
  </w:style>
  <w:style w:type="paragraph" w:styleId="a7">
    <w:name w:val="List Paragraph"/>
    <w:aliases w:val="Itemize,Γράφημα,Bullet21,Bullet22,Bullet23,Bullet211,Bullet24,Bullet25,Bullet26,Bullet27,bl11,Bullet212,Bullet28,bl12,Bullet213,Bullet29,bl13,Bullet214,Bullet210,Bullet215,Επικεφαλίδα_Cv,Bullet2,Bullet216,bl14,Bullet221"/>
    <w:basedOn w:val="a"/>
    <w:link w:val="Char2"/>
    <w:uiPriority w:val="34"/>
    <w:qFormat/>
    <w:rsid w:val="00A85320"/>
    <w:pPr>
      <w:spacing w:after="200"/>
      <w:ind w:left="720"/>
      <w:contextualSpacing/>
    </w:pPr>
    <w:rPr>
      <w:rFonts w:cs="Times New Roman"/>
      <w:sz w:val="20"/>
    </w:rPr>
  </w:style>
  <w:style w:type="character" w:customStyle="1" w:styleId="Char2">
    <w:name w:val="Παράγραφος λίστας Char"/>
    <w:aliases w:val="Itemize Char,Γράφημα Char,Bullet21 Char,Bullet22 Char,Bullet23 Char,Bullet211 Char,Bullet24 Char,Bullet25 Char,Bullet26 Char,Bullet27 Char,bl11 Char,Bullet212 Char,Bullet28 Char,bl12 Char,Bullet213 Char,Bullet29 Char,bl13 Char"/>
    <w:link w:val="a7"/>
    <w:uiPriority w:val="34"/>
    <w:qFormat/>
    <w:rsid w:val="00A85320"/>
    <w:rPr>
      <w:rFonts w:ascii="Calibri" w:eastAsia="Times New Roman" w:hAnsi="Calibri" w:cs="Calibri"/>
      <w:szCs w:val="24"/>
      <w:lang w:val="en-GB" w:eastAsia="zh-CN"/>
    </w:rPr>
  </w:style>
  <w:style w:type="character" w:styleId="-">
    <w:name w:val="Hyperlink"/>
    <w:uiPriority w:val="99"/>
    <w:rsid w:val="003B338D"/>
    <w:rPr>
      <w:rFonts w:cs="Times New Roman"/>
      <w:color w:val="0000FF"/>
      <w:u w:val="single"/>
    </w:rPr>
  </w:style>
  <w:style w:type="paragraph" w:styleId="a8">
    <w:name w:val="Date"/>
    <w:basedOn w:val="a"/>
    <w:next w:val="a"/>
    <w:link w:val="Char3"/>
    <w:rsid w:val="003B338D"/>
    <w:pPr>
      <w:spacing w:after="100"/>
    </w:pPr>
    <w:rPr>
      <w:rFonts w:eastAsia="MS Mincho"/>
      <w:lang w:val="en-US" w:eastAsia="ja-JP"/>
    </w:rPr>
  </w:style>
  <w:style w:type="character" w:customStyle="1" w:styleId="Char3">
    <w:name w:val="Ημερομηνία Char"/>
    <w:basedOn w:val="a0"/>
    <w:link w:val="a8"/>
    <w:rsid w:val="003B338D"/>
    <w:rPr>
      <w:rFonts w:ascii="Calibri" w:eastAsia="MS Mincho" w:hAnsi="Calibri" w:cs="Calibri"/>
      <w:szCs w:val="24"/>
      <w:lang w:val="en-US" w:eastAsia="ja-JP"/>
    </w:rPr>
  </w:style>
  <w:style w:type="character" w:styleId="a9">
    <w:name w:val="annotation reference"/>
    <w:basedOn w:val="a0"/>
    <w:uiPriority w:val="99"/>
    <w:semiHidden/>
    <w:unhideWhenUsed/>
    <w:rsid w:val="003B338D"/>
    <w:rPr>
      <w:sz w:val="16"/>
      <w:szCs w:val="16"/>
    </w:rPr>
  </w:style>
  <w:style w:type="paragraph" w:styleId="aa">
    <w:name w:val="annotation text"/>
    <w:basedOn w:val="a"/>
    <w:link w:val="Char4"/>
    <w:uiPriority w:val="99"/>
    <w:semiHidden/>
    <w:unhideWhenUsed/>
    <w:rsid w:val="003B338D"/>
    <w:rPr>
      <w:sz w:val="20"/>
      <w:szCs w:val="20"/>
    </w:rPr>
  </w:style>
  <w:style w:type="character" w:customStyle="1" w:styleId="Char4">
    <w:name w:val="Κείμενο σχολίου Char"/>
    <w:basedOn w:val="a0"/>
    <w:link w:val="aa"/>
    <w:uiPriority w:val="99"/>
    <w:semiHidden/>
    <w:rsid w:val="003B338D"/>
    <w:rPr>
      <w:rFonts w:ascii="Calibri" w:eastAsia="Times New Roman" w:hAnsi="Calibri" w:cs="Calibri"/>
      <w:sz w:val="20"/>
      <w:szCs w:val="20"/>
      <w:lang w:val="en-GB" w:eastAsia="zh-CN"/>
    </w:rPr>
  </w:style>
  <w:style w:type="paragraph" w:styleId="ab">
    <w:name w:val="annotation subject"/>
    <w:basedOn w:val="aa"/>
    <w:next w:val="aa"/>
    <w:link w:val="Char5"/>
    <w:uiPriority w:val="99"/>
    <w:semiHidden/>
    <w:unhideWhenUsed/>
    <w:rsid w:val="003B338D"/>
    <w:rPr>
      <w:b/>
      <w:bCs/>
    </w:rPr>
  </w:style>
  <w:style w:type="character" w:customStyle="1" w:styleId="Char5">
    <w:name w:val="Θέμα σχολίου Char"/>
    <w:basedOn w:val="Char4"/>
    <w:link w:val="ab"/>
    <w:uiPriority w:val="99"/>
    <w:semiHidden/>
    <w:rsid w:val="003B338D"/>
    <w:rPr>
      <w:b/>
      <w:bCs/>
    </w:rPr>
  </w:style>
  <w:style w:type="character" w:customStyle="1" w:styleId="fontstyle01">
    <w:name w:val="fontstyle01"/>
    <w:basedOn w:val="a0"/>
    <w:rsid w:val="003B338D"/>
    <w:rPr>
      <w:rFonts w:ascii="Verdana" w:hAnsi="Verdana" w:hint="default"/>
      <w:b w:val="0"/>
      <w:bCs w:val="0"/>
      <w:i w:val="0"/>
      <w:iCs w:val="0"/>
      <w:color w:val="000000"/>
      <w:sz w:val="20"/>
      <w:szCs w:val="20"/>
    </w:rPr>
  </w:style>
  <w:style w:type="paragraph" w:styleId="ac">
    <w:name w:val="Body Text Indent"/>
    <w:basedOn w:val="a"/>
    <w:link w:val="Char6"/>
    <w:uiPriority w:val="99"/>
    <w:semiHidden/>
    <w:unhideWhenUsed/>
    <w:rsid w:val="003B338D"/>
    <w:pPr>
      <w:ind w:left="283"/>
    </w:pPr>
  </w:style>
  <w:style w:type="character" w:customStyle="1" w:styleId="Char6">
    <w:name w:val="Σώμα κείμενου με εσοχή Char"/>
    <w:basedOn w:val="a0"/>
    <w:link w:val="ac"/>
    <w:uiPriority w:val="99"/>
    <w:rsid w:val="003B338D"/>
    <w:rPr>
      <w:rFonts w:ascii="Calibri" w:eastAsia="Times New Roman" w:hAnsi="Calibri" w:cs="Calibri"/>
      <w:szCs w:val="24"/>
      <w:lang w:val="en-GB" w:eastAsia="zh-CN"/>
    </w:rPr>
  </w:style>
  <w:style w:type="paragraph" w:customStyle="1" w:styleId="Default">
    <w:name w:val="Default"/>
    <w:rsid w:val="00B73187"/>
    <w:pPr>
      <w:autoSpaceDE w:val="0"/>
      <w:autoSpaceDN w:val="0"/>
      <w:adjustRightInd w:val="0"/>
    </w:pPr>
    <w:rPr>
      <w:rFonts w:ascii="Times New Roman" w:eastAsia="Times New Roman" w:hAnsi="Times New Roman"/>
      <w:color w:val="000000"/>
      <w:sz w:val="24"/>
      <w:szCs w:val="24"/>
    </w:rPr>
  </w:style>
  <w:style w:type="paragraph" w:customStyle="1" w:styleId="p168">
    <w:name w:val="p168"/>
    <w:basedOn w:val="a"/>
    <w:rsid w:val="00B73187"/>
    <w:pPr>
      <w:suppressAutoHyphens w:val="0"/>
      <w:spacing w:before="100" w:beforeAutospacing="1" w:after="100" w:afterAutospacing="1"/>
      <w:jc w:val="left"/>
    </w:pPr>
    <w:rPr>
      <w:rFonts w:ascii="Times New Roman" w:hAnsi="Times New Roman" w:cs="Times New Roman"/>
      <w:sz w:val="24"/>
      <w:lang w:val="el-GR" w:eastAsia="el-GR"/>
    </w:rPr>
  </w:style>
  <w:style w:type="character" w:customStyle="1" w:styleId="ft19">
    <w:name w:val="ft19"/>
    <w:basedOn w:val="a0"/>
    <w:rsid w:val="00B73187"/>
  </w:style>
  <w:style w:type="paragraph" w:customStyle="1" w:styleId="p169">
    <w:name w:val="p169"/>
    <w:basedOn w:val="a"/>
    <w:rsid w:val="00B73187"/>
    <w:pPr>
      <w:suppressAutoHyphens w:val="0"/>
      <w:spacing w:before="100" w:beforeAutospacing="1" w:after="100" w:afterAutospacing="1"/>
      <w:jc w:val="left"/>
    </w:pPr>
    <w:rPr>
      <w:rFonts w:ascii="Times New Roman" w:hAnsi="Times New Roman" w:cs="Times New Roman"/>
      <w:sz w:val="24"/>
      <w:lang w:val="el-GR" w:eastAsia="el-GR"/>
    </w:rPr>
  </w:style>
  <w:style w:type="character" w:customStyle="1" w:styleId="ad">
    <w:name w:val="Σώμα κειμένου_"/>
    <w:link w:val="24"/>
    <w:rsid w:val="00B73187"/>
    <w:rPr>
      <w:rFonts w:ascii="Arial" w:eastAsia="Arial" w:hAnsi="Arial" w:cs="Arial"/>
      <w:sz w:val="21"/>
      <w:szCs w:val="21"/>
      <w:shd w:val="clear" w:color="auto" w:fill="FFFFFF"/>
    </w:rPr>
  </w:style>
  <w:style w:type="character" w:customStyle="1" w:styleId="ae">
    <w:name w:val="Σώμα κειμένου + Έντονη γραφή"/>
    <w:rsid w:val="00B73187"/>
    <w:rPr>
      <w:rFonts w:ascii="Arial" w:eastAsia="Arial" w:hAnsi="Arial" w:cs="Arial"/>
      <w:b/>
      <w:bCs/>
      <w:sz w:val="21"/>
      <w:szCs w:val="21"/>
      <w:shd w:val="clear" w:color="auto" w:fill="FFFFFF"/>
    </w:rPr>
  </w:style>
  <w:style w:type="paragraph" w:customStyle="1" w:styleId="24">
    <w:name w:val="Σώμα κειμένου24"/>
    <w:basedOn w:val="a"/>
    <w:link w:val="ad"/>
    <w:rsid w:val="00B73187"/>
    <w:pPr>
      <w:shd w:val="clear" w:color="auto" w:fill="FFFFFF"/>
      <w:suppressAutoHyphens w:val="0"/>
      <w:spacing w:after="0" w:line="278" w:lineRule="exact"/>
      <w:ind w:hanging="720"/>
    </w:pPr>
    <w:rPr>
      <w:rFonts w:ascii="Arial" w:eastAsia="Arial" w:hAnsi="Arial" w:cs="Times New Roman"/>
      <w:sz w:val="21"/>
      <w:szCs w:val="21"/>
    </w:rPr>
  </w:style>
  <w:style w:type="character" w:customStyle="1" w:styleId="FontStyle19">
    <w:name w:val="Font Style19"/>
    <w:uiPriority w:val="99"/>
    <w:rsid w:val="00A22BCF"/>
    <w:rPr>
      <w:rFonts w:ascii="Times New Roman" w:hAnsi="Times New Roman"/>
      <w:sz w:val="22"/>
    </w:rPr>
  </w:style>
  <w:style w:type="character" w:customStyle="1" w:styleId="af">
    <w:name w:val="Χαρακτήρες υποσημείωσης"/>
    <w:rsid w:val="00575395"/>
    <w:rPr>
      <w:rFonts w:cs="Times New Roman"/>
      <w:vertAlign w:val="superscript"/>
    </w:rPr>
  </w:style>
  <w:style w:type="paragraph" w:styleId="af0">
    <w:name w:val="footnote text"/>
    <w:basedOn w:val="a"/>
    <w:link w:val="Char7"/>
    <w:rsid w:val="00575395"/>
    <w:pPr>
      <w:spacing w:after="0"/>
      <w:ind w:left="425" w:hanging="425"/>
    </w:pPr>
    <w:rPr>
      <w:sz w:val="18"/>
      <w:szCs w:val="20"/>
      <w:lang w:val="en-IE"/>
    </w:rPr>
  </w:style>
  <w:style w:type="character" w:customStyle="1" w:styleId="Char7">
    <w:name w:val="Κείμενο υποσημείωσης Char"/>
    <w:basedOn w:val="a0"/>
    <w:link w:val="af0"/>
    <w:rsid w:val="00575395"/>
    <w:rPr>
      <w:rFonts w:ascii="Calibri" w:eastAsia="Times New Roman" w:hAnsi="Calibri" w:cs="Calibri"/>
      <w:sz w:val="18"/>
      <w:szCs w:val="20"/>
      <w:lang w:val="en-IE" w:eastAsia="zh-CN"/>
    </w:rPr>
  </w:style>
  <w:style w:type="character" w:customStyle="1" w:styleId="FootnoteReference2">
    <w:name w:val="Footnote Reference2"/>
    <w:rsid w:val="00575395"/>
    <w:rPr>
      <w:vertAlign w:val="superscript"/>
    </w:rPr>
  </w:style>
  <w:style w:type="character" w:styleId="af1">
    <w:name w:val="Strong"/>
    <w:uiPriority w:val="22"/>
    <w:qFormat/>
    <w:rsid w:val="00575395"/>
    <w:rPr>
      <w:b/>
      <w:bCs/>
    </w:rPr>
  </w:style>
  <w:style w:type="character" w:customStyle="1" w:styleId="af2">
    <w:name w:val="Σύμβολο υποσημείωσης"/>
    <w:rsid w:val="00575395"/>
    <w:rPr>
      <w:vertAlign w:val="superscript"/>
    </w:rPr>
  </w:style>
  <w:style w:type="paragraph" w:styleId="af3">
    <w:name w:val="header"/>
    <w:basedOn w:val="a"/>
    <w:link w:val="Char8"/>
    <w:uiPriority w:val="99"/>
    <w:unhideWhenUsed/>
    <w:rsid w:val="0063606D"/>
    <w:pPr>
      <w:tabs>
        <w:tab w:val="center" w:pos="4153"/>
        <w:tab w:val="right" w:pos="8306"/>
      </w:tabs>
      <w:spacing w:after="0"/>
    </w:pPr>
  </w:style>
  <w:style w:type="character" w:customStyle="1" w:styleId="Char8">
    <w:name w:val="Κεφαλίδα Char"/>
    <w:basedOn w:val="a0"/>
    <w:link w:val="af3"/>
    <w:uiPriority w:val="99"/>
    <w:rsid w:val="0063606D"/>
    <w:rPr>
      <w:rFonts w:ascii="Calibri" w:eastAsia="Times New Roman" w:hAnsi="Calibri" w:cs="Calibri"/>
      <w:szCs w:val="24"/>
      <w:lang w:val="en-GB" w:eastAsia="zh-CN"/>
    </w:rPr>
  </w:style>
  <w:style w:type="paragraph" w:styleId="af4">
    <w:name w:val="footer"/>
    <w:basedOn w:val="a"/>
    <w:link w:val="Char9"/>
    <w:uiPriority w:val="99"/>
    <w:unhideWhenUsed/>
    <w:rsid w:val="0063606D"/>
    <w:pPr>
      <w:tabs>
        <w:tab w:val="center" w:pos="4153"/>
        <w:tab w:val="right" w:pos="8306"/>
      </w:tabs>
      <w:spacing w:after="0"/>
    </w:pPr>
  </w:style>
  <w:style w:type="character" w:customStyle="1" w:styleId="Char9">
    <w:name w:val="Υποσέλιδο Char"/>
    <w:basedOn w:val="a0"/>
    <w:link w:val="af4"/>
    <w:uiPriority w:val="99"/>
    <w:rsid w:val="0063606D"/>
    <w:rPr>
      <w:rFonts w:ascii="Calibri" w:eastAsia="Times New Roman" w:hAnsi="Calibri" w:cs="Calibri"/>
      <w:szCs w:val="24"/>
      <w:lang w:val="en-GB" w:eastAsia="zh-CN"/>
    </w:rPr>
  </w:style>
  <w:style w:type="paragraph" w:customStyle="1" w:styleId="CSF2">
    <w:name w:val="C+S+F2"/>
    <w:basedOn w:val="a"/>
    <w:rsid w:val="00B4335B"/>
    <w:pPr>
      <w:widowControl w:val="0"/>
      <w:tabs>
        <w:tab w:val="num" w:pos="720"/>
      </w:tabs>
      <w:suppressAutoHyphens w:val="0"/>
      <w:spacing w:before="60" w:after="60"/>
      <w:ind w:left="720" w:hanging="360"/>
    </w:pPr>
    <w:rPr>
      <w:rFonts w:ascii="Arial" w:hAnsi="Arial" w:cs="Times New Roman"/>
      <w:szCs w:val="20"/>
      <w:lang w:val="el-GR" w:eastAsia="ar-SA"/>
    </w:rPr>
  </w:style>
  <w:style w:type="character" w:customStyle="1" w:styleId="WW-FootnoteReference7">
    <w:name w:val="WW-Footnote Reference7"/>
    <w:rsid w:val="00CB3304"/>
    <w:rPr>
      <w:vertAlign w:val="superscript"/>
    </w:rPr>
  </w:style>
  <w:style w:type="character" w:customStyle="1" w:styleId="WW-FootnoteReference9">
    <w:name w:val="WW-Footnote Reference9"/>
    <w:rsid w:val="00CB3304"/>
    <w:rPr>
      <w:vertAlign w:val="superscript"/>
    </w:rPr>
  </w:style>
  <w:style w:type="character" w:styleId="af5">
    <w:name w:val="footnote reference"/>
    <w:rsid w:val="00CB3304"/>
    <w:rPr>
      <w:vertAlign w:val="superscript"/>
    </w:rPr>
  </w:style>
  <w:style w:type="character" w:customStyle="1" w:styleId="WW-FootnoteReference14">
    <w:name w:val="WW-Footnote Reference14"/>
    <w:rsid w:val="005E148E"/>
    <w:rPr>
      <w:vertAlign w:val="superscript"/>
    </w:rPr>
  </w:style>
  <w:style w:type="character" w:customStyle="1" w:styleId="WW-FootnoteReference12">
    <w:name w:val="WW-Footnote Reference12"/>
    <w:rsid w:val="00EC7018"/>
    <w:rPr>
      <w:vertAlign w:val="superscript"/>
    </w:rPr>
  </w:style>
  <w:style w:type="table" w:styleId="af6">
    <w:name w:val="Table Grid"/>
    <w:basedOn w:val="a1"/>
    <w:uiPriority w:val="59"/>
    <w:rsid w:val="00BC30F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mages.google.gr/imgres?imgurl=http://www.elassona.com.gr/m_elassona/sxoleia/ethnosimo.gif&amp;imgrefurl=http://www.elassona.com.gr/m_elassona/sxoleia/grafeio2.php&amp;h=53&amp;w=54&amp;sz=2&amp;hl=el&amp;start=7&amp;tbnid=DC1D193hkVIASM:&amp;tbnh=53&amp;tbnw=54&amp;prev=/imag"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EF07D-6B91-4AFE-B480-92E03BEAB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189</TotalTime>
  <Pages>10</Pages>
  <Words>2903</Words>
  <Characters>15677</Characters>
  <Application>Microsoft Office Word</Application>
  <DocSecurity>0</DocSecurity>
  <Lines>130</Lines>
  <Paragraphs>37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18543</CharactersWithSpaces>
  <SharedDoc>false</SharedDoc>
  <HLinks>
    <vt:vector size="24" baseType="variant">
      <vt:variant>
        <vt:i4>3932177</vt:i4>
      </vt:variant>
      <vt:variant>
        <vt:i4>9</vt:i4>
      </vt:variant>
      <vt:variant>
        <vt:i4>0</vt:i4>
      </vt:variant>
      <vt:variant>
        <vt:i4>5</vt:i4>
      </vt:variant>
      <vt:variant>
        <vt:lpwstr>mailto:k.lantavou@pde.gov.gr</vt:lpwstr>
      </vt:variant>
      <vt:variant>
        <vt:lpwstr/>
      </vt:variant>
      <vt:variant>
        <vt:i4>6029378</vt:i4>
      </vt:variant>
      <vt:variant>
        <vt:i4>6</vt:i4>
      </vt:variant>
      <vt:variant>
        <vt:i4>0</vt:i4>
      </vt:variant>
      <vt:variant>
        <vt:i4>5</vt:i4>
      </vt:variant>
      <vt:variant>
        <vt:lpwstr>C:\Users\skaiafa\AppData\Local\Temp\www.pde.gov.gr</vt:lpwstr>
      </vt:variant>
      <vt:variant>
        <vt:lpwstr/>
      </vt:variant>
      <vt:variant>
        <vt:i4>7274571</vt:i4>
      </vt:variant>
      <vt:variant>
        <vt:i4>3</vt:i4>
      </vt:variant>
      <vt:variant>
        <vt:i4>0</vt:i4>
      </vt:variant>
      <vt:variant>
        <vt:i4>5</vt:i4>
      </vt:variant>
      <vt:variant>
        <vt:lpwstr>mailto:zygoura@pde.gov</vt:lpwstr>
      </vt:variant>
      <vt:variant>
        <vt:lpwstr/>
      </vt:variant>
      <vt:variant>
        <vt:i4>5636124</vt:i4>
      </vt:variant>
      <vt:variant>
        <vt:i4>0</vt:i4>
      </vt:variant>
      <vt:variant>
        <vt:i4>0</vt:i4>
      </vt:variant>
      <vt:variant>
        <vt:i4>5</vt:i4>
      </vt:variant>
      <vt:variant>
        <vt:lpwstr>http://images.google.gr/imgres?imgurl=http://www.elassona.com.gr/m_elassona/sxoleia/ethnosimo.gif&amp;imgrefurl=http://www.elassona.com.gr/m_elassona/sxoleia/grafeio2.php&amp;h=53&amp;w=54&amp;sz=2&amp;hl=el&amp;start=7&amp;tbnid=DC1D193hkVIASM:&amp;tbnh=53&amp;tbnw=54&amp;prev=/ima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Κωνσταντίνα Λάνταβου</dc:creator>
  <cp:lastModifiedBy>mdiaman</cp:lastModifiedBy>
  <cp:revision>11</cp:revision>
  <dcterms:created xsi:type="dcterms:W3CDTF">2021-06-17T09:27:00Z</dcterms:created>
  <dcterms:modified xsi:type="dcterms:W3CDTF">2021-07-21T15:47:00Z</dcterms:modified>
</cp:coreProperties>
</file>