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310EDB8F" w:rsidR="005F07F8" w:rsidRPr="00ED48EC" w:rsidRDefault="005F07F8" w:rsidP="00F17E21">
      <w:pPr>
        <w:spacing w:after="120"/>
        <w:ind w:firstLine="720"/>
        <w:jc w:val="right"/>
        <w:rPr>
          <w:rFonts w:asciiTheme="minorHAnsi" w:hAnsiTheme="minorHAnsi" w:cstheme="minorHAnsi"/>
          <w:b/>
          <w:noProof/>
          <w:sz w:val="22"/>
        </w:rPr>
      </w:pPr>
      <w:r w:rsidRPr="00026FB6">
        <w:rPr>
          <w:rFonts w:asciiTheme="minorHAnsi" w:hAnsiTheme="minorHAnsi" w:cstheme="minorHAnsi"/>
          <w:b/>
          <w:noProof/>
          <w:sz w:val="22"/>
        </w:rPr>
        <w:t xml:space="preserve">Πάτρα, </w:t>
      </w:r>
      <w:r w:rsidR="00026FB6" w:rsidRPr="00026FB6">
        <w:rPr>
          <w:rFonts w:asciiTheme="minorHAnsi" w:hAnsiTheme="minorHAnsi" w:cstheme="minorHAnsi"/>
          <w:b/>
          <w:noProof/>
          <w:sz w:val="22"/>
        </w:rPr>
        <w:t>9 Μαρτίου 2026</w:t>
      </w:r>
    </w:p>
    <w:p w14:paraId="7B272701" w14:textId="77777777" w:rsidR="00CD2DCF" w:rsidRPr="00026FB6" w:rsidRDefault="00CD2DCF" w:rsidP="005F07F8">
      <w:pPr>
        <w:spacing w:after="120"/>
        <w:ind w:firstLine="720"/>
        <w:jc w:val="both"/>
        <w:rPr>
          <w:rFonts w:asciiTheme="minorHAnsi" w:hAnsiTheme="minorHAnsi" w:cstheme="minorHAnsi"/>
          <w:b/>
          <w:noProof/>
          <w:sz w:val="22"/>
        </w:rPr>
      </w:pPr>
    </w:p>
    <w:p w14:paraId="28104C19" w14:textId="6FF76C92" w:rsidR="005F07F8" w:rsidRPr="00026FB6"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026FB6" w:rsidRDefault="005F07F8" w:rsidP="000373C1">
      <w:pPr>
        <w:spacing w:after="120"/>
        <w:ind w:firstLine="720"/>
        <w:jc w:val="center"/>
        <w:rPr>
          <w:rFonts w:asciiTheme="minorHAnsi" w:hAnsiTheme="minorHAnsi" w:cstheme="minorHAnsi"/>
          <w:b/>
          <w:noProof/>
          <w:sz w:val="22"/>
          <w:u w:val="single"/>
        </w:rPr>
      </w:pPr>
      <w:r w:rsidRPr="00026FB6">
        <w:rPr>
          <w:rFonts w:asciiTheme="minorHAnsi" w:hAnsiTheme="minorHAnsi" w:cstheme="minorHAnsi"/>
          <w:b/>
          <w:noProof/>
          <w:sz w:val="22"/>
          <w:u w:val="single"/>
        </w:rPr>
        <w:t>ΠΙΝΑΚΑΣ ΔΗΜΟΣΙΕΥΣΗΣ ΘΕΜΑΤ</w:t>
      </w:r>
      <w:r w:rsidR="00D65197" w:rsidRPr="00026FB6">
        <w:rPr>
          <w:rFonts w:asciiTheme="minorHAnsi" w:hAnsiTheme="minorHAnsi" w:cstheme="minorHAnsi"/>
          <w:b/>
          <w:noProof/>
          <w:sz w:val="22"/>
          <w:u w:val="single"/>
        </w:rPr>
        <w:t>ΩΝ</w:t>
      </w:r>
    </w:p>
    <w:p w14:paraId="473F9DD0" w14:textId="4A62D09F" w:rsidR="0029480D" w:rsidRPr="00026FB6" w:rsidRDefault="005F07F8" w:rsidP="00BA1467">
      <w:pPr>
        <w:spacing w:after="120"/>
        <w:ind w:firstLine="720"/>
        <w:jc w:val="center"/>
        <w:rPr>
          <w:rFonts w:asciiTheme="minorHAnsi" w:hAnsiTheme="minorHAnsi" w:cstheme="minorHAnsi"/>
          <w:b/>
          <w:noProof/>
          <w:sz w:val="22"/>
        </w:rPr>
      </w:pPr>
      <w:r w:rsidRPr="00026FB6">
        <w:rPr>
          <w:rFonts w:asciiTheme="minorHAnsi" w:hAnsiTheme="minorHAnsi" w:cstheme="minorHAnsi"/>
          <w:b/>
          <w:noProof/>
          <w:sz w:val="22"/>
        </w:rPr>
        <w:t>που συζητήθηκ</w:t>
      </w:r>
      <w:r w:rsidR="00D65197" w:rsidRPr="00026FB6">
        <w:rPr>
          <w:rFonts w:asciiTheme="minorHAnsi" w:hAnsiTheme="minorHAnsi" w:cstheme="minorHAnsi"/>
          <w:b/>
          <w:noProof/>
          <w:sz w:val="22"/>
        </w:rPr>
        <w:t>αν</w:t>
      </w:r>
      <w:r w:rsidRPr="00026FB6">
        <w:rPr>
          <w:rFonts w:asciiTheme="minorHAnsi" w:hAnsiTheme="minorHAnsi" w:cstheme="minorHAnsi"/>
          <w:b/>
          <w:noProof/>
          <w:sz w:val="22"/>
        </w:rPr>
        <w:t xml:space="preserve"> κατά την </w:t>
      </w:r>
      <w:r w:rsidR="00026FB6" w:rsidRPr="00026FB6">
        <w:rPr>
          <w:rFonts w:asciiTheme="minorHAnsi" w:hAnsiTheme="minorHAnsi" w:cstheme="minorHAnsi"/>
          <w:b/>
          <w:noProof/>
          <w:sz w:val="22"/>
        </w:rPr>
        <w:t>10</w:t>
      </w:r>
      <w:r w:rsidR="00F929E0" w:rsidRPr="00026FB6">
        <w:rPr>
          <w:rFonts w:asciiTheme="minorHAnsi" w:hAnsiTheme="minorHAnsi" w:cstheme="minorHAnsi"/>
          <w:b/>
          <w:noProof/>
          <w:sz w:val="22"/>
          <w:vertAlign w:val="superscript"/>
        </w:rPr>
        <w:t>η</w:t>
      </w:r>
      <w:r w:rsidR="008D2AB5" w:rsidRPr="00026FB6">
        <w:rPr>
          <w:rFonts w:asciiTheme="minorHAnsi" w:hAnsiTheme="minorHAnsi" w:cstheme="minorHAnsi"/>
          <w:b/>
          <w:noProof/>
          <w:sz w:val="22"/>
        </w:rPr>
        <w:t xml:space="preserve"> </w:t>
      </w:r>
      <w:r w:rsidR="006A26B1" w:rsidRPr="00026FB6">
        <w:rPr>
          <w:rFonts w:asciiTheme="minorHAnsi" w:hAnsiTheme="minorHAnsi" w:cstheme="minorHAnsi"/>
          <w:b/>
          <w:noProof/>
          <w:sz w:val="22"/>
        </w:rPr>
        <w:t xml:space="preserve">Τακτική </w:t>
      </w:r>
      <w:r w:rsidR="00F929E0" w:rsidRPr="00026FB6">
        <w:rPr>
          <w:rFonts w:asciiTheme="minorHAnsi" w:hAnsiTheme="minorHAnsi" w:cstheme="minorHAnsi"/>
          <w:b/>
          <w:noProof/>
          <w:sz w:val="22"/>
        </w:rPr>
        <w:t xml:space="preserve">Συνεδρίαση της </w:t>
      </w:r>
      <w:r w:rsidR="002C3A92" w:rsidRPr="00026FB6">
        <w:rPr>
          <w:rFonts w:asciiTheme="minorHAnsi" w:hAnsiTheme="minorHAnsi" w:cstheme="minorHAnsi"/>
          <w:b/>
          <w:noProof/>
          <w:sz w:val="22"/>
        </w:rPr>
        <w:t>Περιφερειακής</w:t>
      </w:r>
      <w:r w:rsidR="00F929E0" w:rsidRPr="00026FB6">
        <w:rPr>
          <w:rFonts w:asciiTheme="minorHAnsi" w:hAnsiTheme="minorHAnsi" w:cstheme="minorHAnsi"/>
          <w:b/>
          <w:noProof/>
          <w:sz w:val="22"/>
        </w:rPr>
        <w:t xml:space="preserve"> Επιτροπής της Περιφέρειας</w:t>
      </w:r>
      <w:r w:rsidR="00287626" w:rsidRPr="00026FB6">
        <w:rPr>
          <w:rFonts w:asciiTheme="minorHAnsi" w:hAnsiTheme="minorHAnsi" w:cstheme="minorHAnsi"/>
          <w:b/>
          <w:noProof/>
          <w:sz w:val="22"/>
        </w:rPr>
        <w:t xml:space="preserve"> </w:t>
      </w:r>
      <w:r w:rsidR="00F929E0" w:rsidRPr="00026FB6">
        <w:rPr>
          <w:rFonts w:asciiTheme="minorHAnsi" w:hAnsiTheme="minorHAnsi" w:cstheme="minorHAnsi"/>
          <w:b/>
          <w:noProof/>
          <w:sz w:val="22"/>
        </w:rPr>
        <w:t xml:space="preserve">Δυτικής Ελλάδας, </w:t>
      </w:r>
      <w:r w:rsidR="0001279C" w:rsidRPr="00026FB6">
        <w:rPr>
          <w:rFonts w:asciiTheme="minorHAnsi" w:hAnsiTheme="minorHAnsi" w:cstheme="minorHAnsi"/>
          <w:b/>
          <w:noProof/>
          <w:sz w:val="22"/>
        </w:rPr>
        <w:t xml:space="preserve">στις </w:t>
      </w:r>
      <w:r w:rsidR="00026FB6" w:rsidRPr="00026FB6">
        <w:rPr>
          <w:rFonts w:asciiTheme="minorHAnsi" w:hAnsiTheme="minorHAnsi" w:cstheme="minorHAnsi"/>
          <w:b/>
          <w:noProof/>
          <w:sz w:val="22"/>
        </w:rPr>
        <w:t xml:space="preserve">9 Μαρτίου </w:t>
      </w:r>
      <w:r w:rsidR="00F929E0" w:rsidRPr="00026FB6">
        <w:rPr>
          <w:rFonts w:asciiTheme="minorHAnsi" w:hAnsiTheme="minorHAnsi" w:cstheme="minorHAnsi"/>
          <w:b/>
          <w:noProof/>
          <w:sz w:val="22"/>
        </w:rPr>
        <w:t>202</w:t>
      </w:r>
      <w:r w:rsidR="0075165C" w:rsidRPr="00026FB6">
        <w:rPr>
          <w:rFonts w:asciiTheme="minorHAnsi" w:hAnsiTheme="minorHAnsi" w:cstheme="minorHAnsi"/>
          <w:b/>
          <w:noProof/>
          <w:sz w:val="22"/>
        </w:rPr>
        <w:t>6</w:t>
      </w:r>
      <w:r w:rsidR="00026FB6" w:rsidRPr="00026FB6">
        <w:rPr>
          <w:rFonts w:asciiTheme="minorHAnsi" w:hAnsiTheme="minorHAnsi" w:cstheme="minorHAnsi"/>
          <w:b/>
          <w:noProof/>
          <w:sz w:val="22"/>
        </w:rPr>
        <w:t>.</w:t>
      </w:r>
    </w:p>
    <w:p w14:paraId="37DAAA24" w14:textId="77777777" w:rsidR="0001279C" w:rsidRPr="00026FB6" w:rsidRDefault="0001279C" w:rsidP="00265476">
      <w:pPr>
        <w:spacing w:after="0"/>
        <w:ind w:firstLine="720"/>
        <w:jc w:val="center"/>
        <w:rPr>
          <w:rFonts w:asciiTheme="minorHAnsi" w:hAnsiTheme="minorHAnsi" w:cstheme="minorHAnsi"/>
          <w:b/>
          <w:noProof/>
          <w:sz w:val="22"/>
        </w:rPr>
      </w:pPr>
    </w:p>
    <w:p w14:paraId="47D2DA8A" w14:textId="0976049F" w:rsidR="00AC6411" w:rsidRDefault="00AC6411" w:rsidP="00AC6411">
      <w:pPr>
        <w:spacing w:after="0"/>
        <w:ind w:firstLine="720"/>
        <w:jc w:val="center"/>
        <w:rPr>
          <w:rFonts w:ascii="Calibri" w:hAnsi="Calibri" w:cs="Calibri"/>
          <w:b/>
          <w:noProof/>
          <w:sz w:val="22"/>
        </w:rPr>
      </w:pPr>
      <w:bookmarkStart w:id="0" w:name="_Hlk197938845"/>
      <w:r w:rsidRPr="00026FB6">
        <w:rPr>
          <w:rFonts w:ascii="Calibri" w:hAnsi="Calibri" w:cs="Calibri"/>
          <w:b/>
          <w:noProof/>
          <w:sz w:val="22"/>
        </w:rPr>
        <w:t>ΘΕΜΑ</w:t>
      </w:r>
      <w:r w:rsidR="00EF4189">
        <w:rPr>
          <w:rFonts w:ascii="Calibri" w:hAnsi="Calibri" w:cs="Calibri"/>
          <w:b/>
          <w:noProof/>
          <w:sz w:val="22"/>
          <w:lang w:val="en-US"/>
        </w:rPr>
        <w:t>TA</w:t>
      </w:r>
      <w:r w:rsidRPr="00026FB6">
        <w:rPr>
          <w:rFonts w:ascii="Calibri" w:hAnsi="Calibri" w:cs="Calibri"/>
          <w:b/>
          <w:noProof/>
          <w:sz w:val="22"/>
        </w:rPr>
        <w:t xml:space="preserve"> 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6F03352B" w:rsidR="00F01CE0" w:rsidRPr="00026FB6" w:rsidRDefault="00026FB6" w:rsidP="00F01CE0">
            <w:pPr>
              <w:spacing w:after="0"/>
              <w:jc w:val="both"/>
              <w:rPr>
                <w:rFonts w:ascii="Calibri" w:hAnsi="Calibri" w:cs="Calibri"/>
                <w:bCs/>
                <w:sz w:val="22"/>
              </w:rPr>
            </w:pPr>
            <w:r w:rsidRPr="00026FB6">
              <w:rPr>
                <w:rFonts w:ascii="Calibri" w:hAnsi="Calibri" w:cs="Calibri"/>
                <w:bCs/>
                <w:sz w:val="22"/>
              </w:rPr>
              <w:t xml:space="preserve">Έγκριση 2ης Παράτασης Προθεσμίας Υποβολής Δεσμευτικών Προσφορών κατά το άρθρο 15 της Πρόσκλησης Υποβολής Δεσμευτικών Προσφορών (Π.Υ.Δ.Π.) με </w:t>
            </w:r>
            <w:proofErr w:type="spellStart"/>
            <w:r w:rsidRPr="00026FB6">
              <w:rPr>
                <w:rFonts w:ascii="Calibri" w:hAnsi="Calibri" w:cs="Calibri"/>
                <w:bCs/>
                <w:sz w:val="22"/>
              </w:rPr>
              <w:t>α.π.</w:t>
            </w:r>
            <w:proofErr w:type="spellEnd"/>
            <w:r w:rsidRPr="00026FB6">
              <w:rPr>
                <w:rFonts w:ascii="Calibri" w:hAnsi="Calibri" w:cs="Calibri"/>
                <w:bCs/>
                <w:sz w:val="22"/>
              </w:rPr>
              <w:t xml:space="preserve"> 392689/9161/19-11-2025 ως η με </w:t>
            </w:r>
            <w:proofErr w:type="spellStart"/>
            <w:r w:rsidRPr="00026FB6">
              <w:rPr>
                <w:rFonts w:ascii="Calibri" w:hAnsi="Calibri" w:cs="Calibri"/>
                <w:bCs/>
                <w:sz w:val="22"/>
              </w:rPr>
              <w:t>α.α.</w:t>
            </w:r>
            <w:proofErr w:type="spellEnd"/>
            <w:r w:rsidRPr="00026FB6">
              <w:rPr>
                <w:rFonts w:ascii="Calibri" w:hAnsi="Calibri" w:cs="Calibri"/>
                <w:bCs/>
                <w:sz w:val="22"/>
              </w:rPr>
              <w:t xml:space="preserve"> 2119/2025 εγκριτική, αυτής, απόφαση της Περιφερειακής Επιτροπής Περιφέρειας Δυτικής Ελλάδας κατά την   «Β’ ΦΑΣΗ – Στάδιο Β.ΙΙ της Β΄ Φάσης του Διαγωνισμού (Δεσμευτικές Προσφορές)»  προς τους Προεπιλεγέντες και μετά τη λήξη του Σταδίου Β.Ι, του Διεθνούς Διαγωνισμού με Ανταγωνιστικό Διάλογο, με σκοπό την επιλογή Ιδιωτικού Φορέα Σύμπραξης για το Έργο: «Μελέτη, Κατασκευή, Χρηματοδότηση, Συντήρηση και Τεχνική Διαχείριση για την αξιοποίηση και ανάπτυξη του πρώην Εργοστασίου Χαρτοποιίας Λαδόπουλου Ε.Γ.Λ. (Πάτρα), με ΣΔΙΤ» ως η πράξη «ΑΞΙΟΠΟΙΗΣΗ ΚΑΙ ΑΝΑΠΤΥΞΗ ΤΟΥ ΠΡΩΗΝ ΕΡΓΟΣΤΑΣΙΟΥ ΧΑΡΤΟΠΟΙΪΑΣ ΛΑΔΟΠΟΥΛΟΥ Ε.Γ.Λ.» . </w:t>
            </w:r>
            <w:proofErr w:type="spellStart"/>
            <w:r w:rsidRPr="00026FB6">
              <w:rPr>
                <w:rFonts w:ascii="Calibri" w:hAnsi="Calibri" w:cs="Calibri"/>
                <w:bCs/>
                <w:sz w:val="22"/>
              </w:rPr>
              <w:t>Προεκτιμώμενη</w:t>
            </w:r>
            <w:proofErr w:type="spellEnd"/>
            <w:r w:rsidRPr="00026FB6">
              <w:rPr>
                <w:rFonts w:ascii="Calibri" w:hAnsi="Calibri" w:cs="Calibri"/>
                <w:bCs/>
                <w:sz w:val="22"/>
              </w:rPr>
              <w:t xml:space="preserve"> Αξία: 64.768.394,00€ - Συμμετοχή Ιδιωτικού Φορέα Σύμπραξης/ΙΦΣ </w:t>
            </w:r>
            <w:proofErr w:type="spellStart"/>
            <w:r w:rsidRPr="00026FB6">
              <w:rPr>
                <w:rFonts w:ascii="Calibri" w:hAnsi="Calibri" w:cs="Calibri"/>
                <w:bCs/>
                <w:sz w:val="22"/>
              </w:rPr>
              <w:t>προεκτιμώμενης</w:t>
            </w:r>
            <w:proofErr w:type="spellEnd"/>
            <w:r w:rsidRPr="00026FB6">
              <w:rPr>
                <w:rFonts w:ascii="Calibri" w:hAnsi="Calibri" w:cs="Calibri"/>
                <w:bCs/>
                <w:sz w:val="22"/>
              </w:rPr>
              <w:t xml:space="preserve"> Αξίας 39.768.394,00€, πλέον ΦΠΑ και Εθνικούς ή </w:t>
            </w:r>
            <w:proofErr w:type="spellStart"/>
            <w:r w:rsidRPr="00026FB6">
              <w:rPr>
                <w:rFonts w:ascii="Calibri" w:hAnsi="Calibri" w:cs="Calibri"/>
                <w:bCs/>
                <w:sz w:val="22"/>
              </w:rPr>
              <w:t>Ενωσιακούς</w:t>
            </w:r>
            <w:proofErr w:type="spellEnd"/>
            <w:r w:rsidRPr="00026FB6">
              <w:rPr>
                <w:rFonts w:ascii="Calibri" w:hAnsi="Calibri" w:cs="Calibri"/>
                <w:bCs/>
                <w:sz w:val="22"/>
              </w:rPr>
              <w:t xml:space="preserve"> Πόρους: 25.000.000,00€ πλέον ΦΠΑ.</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32E3DD9C" w:rsidR="00F01CE0" w:rsidRPr="0075165C" w:rsidRDefault="0077352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66DACE15" w:rsidR="00F01CE0" w:rsidRPr="00F01CE0" w:rsidRDefault="0077352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6311F08F" w:rsidR="00F01CE0" w:rsidRPr="00F01CE0" w:rsidRDefault="007403E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76752A5C" w:rsidR="00F01CE0" w:rsidRPr="0075165C" w:rsidRDefault="0042349C"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308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tr w:rsidR="00ED48EC" w14:paraId="4E2FA9C9" w14:textId="77777777" w:rsidTr="00F01CE0">
        <w:tc>
          <w:tcPr>
            <w:tcW w:w="1276" w:type="dxa"/>
            <w:tcBorders>
              <w:top w:val="single" w:sz="4" w:space="0" w:color="auto"/>
              <w:left w:val="single" w:sz="4" w:space="0" w:color="auto"/>
              <w:bottom w:val="single" w:sz="4" w:space="0" w:color="auto"/>
              <w:right w:val="single" w:sz="4" w:space="0" w:color="auto"/>
            </w:tcBorders>
          </w:tcPr>
          <w:p w14:paraId="4B6750F0" w14:textId="52FF59E0" w:rsidR="00ED48EC" w:rsidRDefault="00ED48EC">
            <w:pPr>
              <w:spacing w:after="0"/>
              <w:jc w:val="both"/>
              <w:rPr>
                <w:rFonts w:ascii="Calibri" w:hAnsi="Calibri" w:cs="Calibri"/>
                <w:b/>
                <w:sz w:val="22"/>
              </w:rPr>
            </w:pPr>
            <w:r w:rsidRPr="00ED48EC">
              <w:rPr>
                <w:rFonts w:ascii="Calibri" w:hAnsi="Calibri" w:cs="Calibri"/>
                <w:b/>
                <w:sz w:val="22"/>
              </w:rPr>
              <w:t xml:space="preserve">ΘΕΜΑ </w:t>
            </w:r>
            <w:r>
              <w:rPr>
                <w:rFonts w:ascii="Calibri" w:hAnsi="Calibri" w:cs="Calibri"/>
                <w:b/>
                <w:sz w:val="22"/>
              </w:rPr>
              <w:t>2</w:t>
            </w:r>
            <w:r w:rsidRPr="00ED48EC">
              <w:rPr>
                <w:rFonts w:ascii="Calibri" w:hAnsi="Calibri" w:cs="Calibri"/>
                <w:b/>
                <w:sz w:val="22"/>
              </w:rPr>
              <w:t>ο</w:t>
            </w:r>
          </w:p>
        </w:tc>
        <w:tc>
          <w:tcPr>
            <w:tcW w:w="7542" w:type="dxa"/>
            <w:tcBorders>
              <w:top w:val="single" w:sz="4" w:space="0" w:color="auto"/>
              <w:left w:val="single" w:sz="4" w:space="0" w:color="auto"/>
              <w:bottom w:val="single" w:sz="4" w:space="0" w:color="auto"/>
              <w:right w:val="single" w:sz="4" w:space="0" w:color="auto"/>
            </w:tcBorders>
          </w:tcPr>
          <w:p w14:paraId="5598F75B" w14:textId="246427AD" w:rsidR="00ED48EC" w:rsidRDefault="00ED48EC">
            <w:pPr>
              <w:spacing w:after="0"/>
              <w:jc w:val="both"/>
              <w:rPr>
                <w:rFonts w:ascii="Calibri" w:hAnsi="Calibri" w:cs="Calibri"/>
                <w:bCs/>
                <w:sz w:val="22"/>
              </w:rPr>
            </w:pPr>
            <w:r w:rsidRPr="00ED48EC">
              <w:rPr>
                <w:rFonts w:ascii="Calibri" w:hAnsi="Calibri" w:cs="Calibri"/>
                <w:bCs/>
                <w:sz w:val="22"/>
              </w:rPr>
              <w:t xml:space="preserve">Ορισμός δικηγόρου και καθορισμός αμοιβής αυτού για την νομική εκπροσώπηση της Περιφέρειας Δυτικής Ελλάδας Π.Ε. Ηλείας ενώπιον του Τριμελούς Διοικητικού Πρωτοδικείου Πύργου, στις 12/03/2026, καθώς και σε κάθε </w:t>
            </w:r>
            <w:proofErr w:type="spellStart"/>
            <w:r w:rsidRPr="00ED48EC">
              <w:rPr>
                <w:rFonts w:ascii="Calibri" w:hAnsi="Calibri" w:cs="Calibri"/>
                <w:bCs/>
                <w:sz w:val="22"/>
              </w:rPr>
              <w:t>μετ</w:t>
            </w:r>
            <w:proofErr w:type="spellEnd"/>
            <w:r w:rsidRPr="00ED48EC">
              <w:rPr>
                <w:rFonts w:ascii="Calibri" w:hAnsi="Calibri" w:cs="Calibri"/>
                <w:bCs/>
                <w:sz w:val="22"/>
              </w:rPr>
              <w:t xml:space="preserve">΄ αναβολή δικάσιμο, στην οποία θα συζητηθεί η αγωγή (ΑΓ161/2020) του κ. Σπυρίδωνα Κυριακόπουλου του Παναγιώτη, που αφορά αποζημίωση λόγω </w:t>
            </w:r>
            <w:proofErr w:type="spellStart"/>
            <w:r w:rsidRPr="00ED48EC">
              <w:rPr>
                <w:rFonts w:ascii="Calibri" w:hAnsi="Calibri" w:cs="Calibri"/>
                <w:bCs/>
                <w:sz w:val="22"/>
              </w:rPr>
              <w:t>πλημμυρισμού</w:t>
            </w:r>
            <w:proofErr w:type="spellEnd"/>
            <w:r w:rsidRPr="00ED48EC">
              <w:rPr>
                <w:rFonts w:ascii="Calibri" w:hAnsi="Calibri" w:cs="Calibri"/>
                <w:bCs/>
                <w:sz w:val="22"/>
              </w:rPr>
              <w:t xml:space="preserve"> αγροτεμαχίου του και ηθική βλάβη.</w:t>
            </w:r>
          </w:p>
        </w:tc>
        <w:tc>
          <w:tcPr>
            <w:tcW w:w="1847" w:type="dxa"/>
            <w:tcBorders>
              <w:top w:val="single" w:sz="4" w:space="0" w:color="auto"/>
              <w:left w:val="single" w:sz="4" w:space="0" w:color="auto"/>
              <w:bottom w:val="single" w:sz="4" w:space="0" w:color="auto"/>
              <w:right w:val="single" w:sz="4" w:space="0" w:color="auto"/>
            </w:tcBorders>
          </w:tcPr>
          <w:p w14:paraId="01758511" w14:textId="77777777" w:rsidR="00ED48EC" w:rsidRPr="008D7353" w:rsidRDefault="00ED48EC" w:rsidP="00ED48EC">
            <w:pPr>
              <w:tabs>
                <w:tab w:val="left" w:pos="2282"/>
              </w:tabs>
              <w:spacing w:after="0"/>
              <w:ind w:left="-60"/>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8D7353" w:rsidRPr="008D7353" w14:paraId="094E39F2" w14:textId="77777777" w:rsidTr="007076E9">
              <w:trPr>
                <w:trHeight w:val="310"/>
                <w:jc w:val="center"/>
              </w:trPr>
              <w:tc>
                <w:tcPr>
                  <w:tcW w:w="941" w:type="dxa"/>
                </w:tcPr>
                <w:p w14:paraId="147E9EBE" w14:textId="77777777" w:rsidR="00ED48EC" w:rsidRPr="008D7353" w:rsidRDefault="00ED48EC" w:rsidP="00ED48EC">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ΥΠΕΡ</w:t>
                  </w:r>
                </w:p>
              </w:tc>
              <w:tc>
                <w:tcPr>
                  <w:tcW w:w="893" w:type="dxa"/>
                </w:tcPr>
                <w:p w14:paraId="589C9007" w14:textId="0173B8D5" w:rsidR="00ED48EC" w:rsidRPr="008D7353" w:rsidRDefault="00773520" w:rsidP="00ED48EC">
                  <w:pPr>
                    <w:tabs>
                      <w:tab w:val="left" w:pos="2282"/>
                    </w:tabs>
                    <w:spacing w:after="0"/>
                    <w:ind w:left="-54"/>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6</w:t>
                  </w:r>
                </w:p>
              </w:tc>
            </w:tr>
            <w:tr w:rsidR="008D7353" w:rsidRPr="008D7353" w14:paraId="1DC2F218" w14:textId="77777777" w:rsidTr="007076E9">
              <w:trPr>
                <w:trHeight w:val="310"/>
                <w:jc w:val="center"/>
              </w:trPr>
              <w:tc>
                <w:tcPr>
                  <w:tcW w:w="941" w:type="dxa"/>
                </w:tcPr>
                <w:p w14:paraId="1911A92C" w14:textId="77777777" w:rsidR="00ED48EC" w:rsidRPr="008D7353" w:rsidRDefault="00ED48EC" w:rsidP="00ED48EC">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ΚΑΤΑ</w:t>
                  </w:r>
                </w:p>
              </w:tc>
              <w:tc>
                <w:tcPr>
                  <w:tcW w:w="893" w:type="dxa"/>
                </w:tcPr>
                <w:p w14:paraId="5593AF8F" w14:textId="77777777" w:rsidR="00ED48EC" w:rsidRPr="008D7353" w:rsidRDefault="00ED48EC" w:rsidP="00ED48EC">
                  <w:pPr>
                    <w:tabs>
                      <w:tab w:val="left" w:pos="2282"/>
                    </w:tabs>
                    <w:spacing w:after="0"/>
                    <w:ind w:left="-54"/>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0</w:t>
                  </w:r>
                </w:p>
              </w:tc>
            </w:tr>
            <w:tr w:rsidR="008D7353" w:rsidRPr="008D7353" w14:paraId="741CC09A" w14:textId="77777777" w:rsidTr="007076E9">
              <w:trPr>
                <w:trHeight w:val="310"/>
                <w:jc w:val="center"/>
              </w:trPr>
              <w:tc>
                <w:tcPr>
                  <w:tcW w:w="941" w:type="dxa"/>
                </w:tcPr>
                <w:p w14:paraId="5ACE40D5" w14:textId="77777777" w:rsidR="00ED48EC" w:rsidRPr="008D7353" w:rsidRDefault="00ED48EC" w:rsidP="00ED48EC">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ΛΕΥΚΟ</w:t>
                  </w:r>
                </w:p>
              </w:tc>
              <w:tc>
                <w:tcPr>
                  <w:tcW w:w="893" w:type="dxa"/>
                </w:tcPr>
                <w:p w14:paraId="359A1B79" w14:textId="754838B1" w:rsidR="00ED48EC" w:rsidRPr="008D7353" w:rsidRDefault="00773520" w:rsidP="00ED48EC">
                  <w:pPr>
                    <w:tabs>
                      <w:tab w:val="left" w:pos="2282"/>
                    </w:tabs>
                    <w:spacing w:after="0"/>
                    <w:ind w:left="-54"/>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2</w:t>
                  </w:r>
                </w:p>
              </w:tc>
            </w:tr>
            <w:tr w:rsidR="008D7353" w:rsidRPr="008D7353" w14:paraId="0ECBB5C1" w14:textId="77777777" w:rsidTr="007076E9">
              <w:trPr>
                <w:trHeight w:val="310"/>
                <w:jc w:val="center"/>
              </w:trPr>
              <w:tc>
                <w:tcPr>
                  <w:tcW w:w="941" w:type="dxa"/>
                </w:tcPr>
                <w:p w14:paraId="0E15D75F" w14:textId="77777777" w:rsidR="00ED48EC" w:rsidRPr="008D7353" w:rsidRDefault="00ED48EC" w:rsidP="00ED48EC">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ΑΠΟΧΗ</w:t>
                  </w:r>
                </w:p>
              </w:tc>
              <w:tc>
                <w:tcPr>
                  <w:tcW w:w="893" w:type="dxa"/>
                </w:tcPr>
                <w:p w14:paraId="76F42210" w14:textId="244333FF" w:rsidR="00ED48EC" w:rsidRPr="008D7353" w:rsidRDefault="007403E4" w:rsidP="00ED48EC">
                  <w:pPr>
                    <w:tabs>
                      <w:tab w:val="left" w:pos="2282"/>
                    </w:tabs>
                    <w:spacing w:after="0"/>
                    <w:ind w:left="-54"/>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1</w:t>
                  </w:r>
                </w:p>
              </w:tc>
            </w:tr>
          </w:tbl>
          <w:p w14:paraId="38085CFE" w14:textId="77777777" w:rsidR="00ED48EC" w:rsidRPr="008D7353" w:rsidRDefault="00ED48EC" w:rsidP="00ED48EC">
            <w:pPr>
              <w:tabs>
                <w:tab w:val="left" w:pos="2282"/>
              </w:tabs>
              <w:spacing w:after="0"/>
              <w:ind w:left="-60"/>
              <w:jc w:val="right"/>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ΑΡ. ΑΠΟΦΑΣΗΣ</w:t>
            </w:r>
          </w:p>
          <w:p w14:paraId="685634AC" w14:textId="3087E977" w:rsidR="00ED48EC" w:rsidRPr="008D7353" w:rsidRDefault="0042349C" w:rsidP="0042349C">
            <w:pPr>
              <w:tabs>
                <w:tab w:val="left" w:pos="8243"/>
                <w:tab w:val="left" w:pos="8302"/>
              </w:tabs>
              <w:spacing w:after="0"/>
              <w:ind w:left="-60"/>
              <w:jc w:val="right"/>
              <w:rPr>
                <w:rFonts w:ascii="Calibri" w:hAnsi="Calibri" w:cs="Calibri"/>
                <w:b/>
                <w:color w:val="000000" w:themeColor="text1"/>
                <w:sz w:val="22"/>
              </w:rPr>
            </w:pPr>
            <w:r w:rsidRPr="008D7353">
              <w:rPr>
                <w:rFonts w:asciiTheme="minorHAnsi" w:hAnsiTheme="minorHAnsi" w:cstheme="minorHAnsi"/>
                <w:b/>
                <w:color w:val="000000" w:themeColor="text1"/>
                <w:sz w:val="22"/>
              </w:rPr>
              <w:t>309</w:t>
            </w:r>
            <w:r w:rsidR="00ED48EC" w:rsidRPr="008D7353">
              <w:rPr>
                <w:rFonts w:asciiTheme="minorHAnsi" w:hAnsiTheme="minorHAnsi" w:cstheme="minorHAnsi"/>
                <w:b/>
                <w:color w:val="000000" w:themeColor="text1"/>
                <w:sz w:val="22"/>
              </w:rPr>
              <w:t>/202</w:t>
            </w:r>
            <w:r w:rsidR="00ED48EC" w:rsidRPr="008D7353">
              <w:rPr>
                <w:rFonts w:asciiTheme="minorHAnsi" w:hAnsiTheme="minorHAnsi" w:cstheme="minorHAnsi"/>
                <w:b/>
                <w:color w:val="000000" w:themeColor="text1"/>
                <w:sz w:val="22"/>
                <w:lang w:val="en-US"/>
              </w:rPr>
              <w:t>6</w:t>
            </w:r>
          </w:p>
        </w:tc>
      </w:tr>
      <w:tr w:rsidR="00ED48EC" w14:paraId="0BBD40D9" w14:textId="77777777" w:rsidTr="00F01CE0">
        <w:tc>
          <w:tcPr>
            <w:tcW w:w="1276" w:type="dxa"/>
            <w:tcBorders>
              <w:top w:val="single" w:sz="4" w:space="0" w:color="auto"/>
              <w:left w:val="single" w:sz="4" w:space="0" w:color="auto"/>
              <w:bottom w:val="single" w:sz="4" w:space="0" w:color="auto"/>
              <w:right w:val="single" w:sz="4" w:space="0" w:color="auto"/>
            </w:tcBorders>
          </w:tcPr>
          <w:p w14:paraId="1690629A" w14:textId="77777777" w:rsidR="00ED48EC" w:rsidRDefault="00ED48EC">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3C23640B" w14:textId="77777777" w:rsidR="00ED48EC" w:rsidRDefault="00ED48EC">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34C1D961" w14:textId="77777777" w:rsidR="00ED48EC" w:rsidRPr="008D7353" w:rsidRDefault="00ED48EC">
            <w:pPr>
              <w:tabs>
                <w:tab w:val="left" w:pos="8243"/>
                <w:tab w:val="left" w:pos="8302"/>
              </w:tabs>
              <w:spacing w:after="0"/>
              <w:ind w:left="-60"/>
              <w:rPr>
                <w:rFonts w:ascii="Calibri" w:hAnsi="Calibri" w:cs="Calibri"/>
                <w:b/>
                <w:color w:val="000000" w:themeColor="text1"/>
                <w:sz w:val="22"/>
              </w:rPr>
            </w:pPr>
          </w:p>
        </w:tc>
      </w:tr>
      <w:tr w:rsidR="00ED48EC" w14:paraId="03ED01EA" w14:textId="77777777" w:rsidTr="00F01CE0">
        <w:tc>
          <w:tcPr>
            <w:tcW w:w="1276" w:type="dxa"/>
            <w:tcBorders>
              <w:top w:val="single" w:sz="4" w:space="0" w:color="auto"/>
              <w:left w:val="single" w:sz="4" w:space="0" w:color="auto"/>
              <w:bottom w:val="single" w:sz="4" w:space="0" w:color="auto"/>
              <w:right w:val="single" w:sz="4" w:space="0" w:color="auto"/>
            </w:tcBorders>
          </w:tcPr>
          <w:p w14:paraId="56FD07E3" w14:textId="75DD9619" w:rsidR="00ED48EC" w:rsidRDefault="00ED48EC">
            <w:pPr>
              <w:spacing w:after="0"/>
              <w:jc w:val="both"/>
              <w:rPr>
                <w:rFonts w:ascii="Calibri" w:hAnsi="Calibri" w:cs="Calibri"/>
                <w:b/>
                <w:sz w:val="22"/>
              </w:rPr>
            </w:pPr>
            <w:r w:rsidRPr="00ED48EC">
              <w:rPr>
                <w:rFonts w:ascii="Calibri" w:hAnsi="Calibri" w:cs="Calibri"/>
                <w:b/>
                <w:sz w:val="22"/>
              </w:rPr>
              <w:t xml:space="preserve">ΘΕΜΑ </w:t>
            </w:r>
            <w:r>
              <w:rPr>
                <w:rFonts w:ascii="Calibri" w:hAnsi="Calibri" w:cs="Calibri"/>
                <w:b/>
                <w:sz w:val="22"/>
              </w:rPr>
              <w:t>3</w:t>
            </w:r>
            <w:r w:rsidRPr="00ED48EC">
              <w:rPr>
                <w:rFonts w:ascii="Calibri" w:hAnsi="Calibri" w:cs="Calibri"/>
                <w:b/>
                <w:sz w:val="22"/>
              </w:rPr>
              <w:t>ο</w:t>
            </w:r>
          </w:p>
        </w:tc>
        <w:tc>
          <w:tcPr>
            <w:tcW w:w="7542" w:type="dxa"/>
            <w:tcBorders>
              <w:top w:val="single" w:sz="4" w:space="0" w:color="auto"/>
              <w:left w:val="single" w:sz="4" w:space="0" w:color="auto"/>
              <w:bottom w:val="single" w:sz="4" w:space="0" w:color="auto"/>
              <w:right w:val="single" w:sz="4" w:space="0" w:color="auto"/>
            </w:tcBorders>
          </w:tcPr>
          <w:p w14:paraId="4424816E" w14:textId="46FF2EF8" w:rsidR="00ED48EC" w:rsidRDefault="00ED48EC">
            <w:pPr>
              <w:spacing w:after="0"/>
              <w:jc w:val="both"/>
              <w:rPr>
                <w:rFonts w:ascii="Calibri" w:hAnsi="Calibri" w:cs="Calibri"/>
                <w:bCs/>
                <w:sz w:val="22"/>
              </w:rPr>
            </w:pPr>
            <w:r w:rsidRPr="00ED48EC">
              <w:rPr>
                <w:rFonts w:ascii="Calibri" w:hAnsi="Calibri" w:cs="Calibri"/>
                <w:bCs/>
                <w:sz w:val="22"/>
              </w:rPr>
              <w:t xml:space="preserve">Έγκριση εξειδίκευσης πίστωσης συνολικού ποσού 2.800,00€ (με Φ.Π.Α.), για τη </w:t>
            </w:r>
            <w:proofErr w:type="spellStart"/>
            <w:r w:rsidRPr="00ED48EC">
              <w:rPr>
                <w:rFonts w:ascii="Calibri" w:hAnsi="Calibri" w:cs="Calibri"/>
                <w:bCs/>
                <w:sz w:val="22"/>
              </w:rPr>
              <w:t>συνδιοργάνωση</w:t>
            </w:r>
            <w:proofErr w:type="spellEnd"/>
            <w:r w:rsidRPr="00ED48EC">
              <w:rPr>
                <w:rFonts w:ascii="Calibri" w:hAnsi="Calibri" w:cs="Calibri"/>
                <w:bCs/>
                <w:sz w:val="22"/>
              </w:rPr>
              <w:t xml:space="preserve"> από την Περιφέρεια Δυτικής Ελλάδας με την «ΠΑΝΕΛΛΗΝΙΑ ΟΜΟΣΠΟΝΔΙΑ ΕΝΩΣΕΩΝ ΣΥΝΤΑΚΤΩΝ - ΠΟΕΣΥ» του «Συνεδρίου Πολεμικών Ανταποκριτών «Οι Δημοσιογράφοι στον Πόλεμο»», στις 20-22/03/2026, στο </w:t>
            </w:r>
            <w:proofErr w:type="spellStart"/>
            <w:r w:rsidRPr="00ED48EC">
              <w:rPr>
                <w:rFonts w:ascii="Calibri" w:hAnsi="Calibri" w:cs="Calibri"/>
                <w:bCs/>
                <w:sz w:val="22"/>
              </w:rPr>
              <w:t>Τρικούπειο</w:t>
            </w:r>
            <w:proofErr w:type="spellEnd"/>
            <w:r w:rsidRPr="00ED48EC">
              <w:rPr>
                <w:rFonts w:ascii="Calibri" w:hAnsi="Calibri" w:cs="Calibri"/>
                <w:bCs/>
                <w:sz w:val="22"/>
              </w:rPr>
              <w:t xml:space="preserve"> Πολιτιστικό Κέντρο στην Ιερά Πόλη του Μεσολογγίου.</w:t>
            </w:r>
          </w:p>
        </w:tc>
        <w:tc>
          <w:tcPr>
            <w:tcW w:w="1847" w:type="dxa"/>
            <w:tcBorders>
              <w:top w:val="single" w:sz="4" w:space="0" w:color="auto"/>
              <w:left w:val="single" w:sz="4" w:space="0" w:color="auto"/>
              <w:bottom w:val="single" w:sz="4" w:space="0" w:color="auto"/>
              <w:right w:val="single" w:sz="4" w:space="0" w:color="auto"/>
            </w:tcBorders>
          </w:tcPr>
          <w:p w14:paraId="2EF8EC3A" w14:textId="7A27FCE7" w:rsidR="00ED48EC" w:rsidRPr="00EF4189" w:rsidRDefault="00ED48EC" w:rsidP="00ED48EC">
            <w:pPr>
              <w:tabs>
                <w:tab w:val="left" w:pos="2282"/>
              </w:tabs>
              <w:spacing w:after="0"/>
              <w:ind w:left="-60"/>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ΕΓΚΡΙΝΕΤΑΙ</w:t>
            </w:r>
            <w:r w:rsidR="00EF4189">
              <w:rPr>
                <w:rFonts w:asciiTheme="minorHAnsi" w:hAnsiTheme="minorHAnsi" w:cstheme="minorHAnsi"/>
                <w:b/>
                <w:color w:val="000000" w:themeColor="text1"/>
                <w:sz w:val="22"/>
                <w:lang w:val="en-US"/>
              </w:rPr>
              <w:t xml:space="preserve"> </w:t>
            </w:r>
            <w:r w:rsidR="00EF4189">
              <w:rPr>
                <w:rFonts w:asciiTheme="minorHAnsi" w:hAnsiTheme="minorHAnsi" w:cstheme="minorHAnsi"/>
                <w:b/>
                <w:color w:val="000000" w:themeColor="text1"/>
                <w:sz w:val="22"/>
              </w:rPr>
              <w:t>ΚΑΤΑ ΠΛΕΙΟΨΗΦΙΑ</w:t>
            </w:r>
          </w:p>
          <w:tbl>
            <w:tblPr>
              <w:tblStyle w:val="a3"/>
              <w:tblW w:w="1834" w:type="dxa"/>
              <w:jc w:val="center"/>
              <w:tblLook w:val="04A0" w:firstRow="1" w:lastRow="0" w:firstColumn="1" w:lastColumn="0" w:noHBand="0" w:noVBand="1"/>
            </w:tblPr>
            <w:tblGrid>
              <w:gridCol w:w="941"/>
              <w:gridCol w:w="893"/>
            </w:tblGrid>
            <w:tr w:rsidR="008D7353" w:rsidRPr="008D7353" w14:paraId="3350F6B7" w14:textId="77777777" w:rsidTr="007076E9">
              <w:trPr>
                <w:trHeight w:val="310"/>
                <w:jc w:val="center"/>
              </w:trPr>
              <w:tc>
                <w:tcPr>
                  <w:tcW w:w="941" w:type="dxa"/>
                </w:tcPr>
                <w:p w14:paraId="1E8B3946" w14:textId="77777777" w:rsidR="00ED48EC" w:rsidRPr="008D7353" w:rsidRDefault="00ED48EC" w:rsidP="00ED48EC">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ΥΠΕΡ</w:t>
                  </w:r>
                </w:p>
              </w:tc>
              <w:tc>
                <w:tcPr>
                  <w:tcW w:w="893" w:type="dxa"/>
                </w:tcPr>
                <w:p w14:paraId="5E2101DA" w14:textId="109212BC" w:rsidR="00ED48EC" w:rsidRPr="008D7353" w:rsidRDefault="00A95919" w:rsidP="00ED48EC">
                  <w:pPr>
                    <w:tabs>
                      <w:tab w:val="left" w:pos="2282"/>
                    </w:tabs>
                    <w:spacing w:after="0"/>
                    <w:ind w:left="-54"/>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6</w:t>
                  </w:r>
                </w:p>
              </w:tc>
            </w:tr>
            <w:tr w:rsidR="008D7353" w:rsidRPr="008D7353" w14:paraId="4F0A25BD" w14:textId="77777777" w:rsidTr="007076E9">
              <w:trPr>
                <w:trHeight w:val="310"/>
                <w:jc w:val="center"/>
              </w:trPr>
              <w:tc>
                <w:tcPr>
                  <w:tcW w:w="941" w:type="dxa"/>
                </w:tcPr>
                <w:p w14:paraId="4415A13F" w14:textId="77777777" w:rsidR="00ED48EC" w:rsidRPr="008D7353" w:rsidRDefault="00ED48EC" w:rsidP="00ED48EC">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ΚΑΤΑ</w:t>
                  </w:r>
                </w:p>
              </w:tc>
              <w:tc>
                <w:tcPr>
                  <w:tcW w:w="893" w:type="dxa"/>
                </w:tcPr>
                <w:p w14:paraId="0CD7D4C4" w14:textId="6ED3FB64" w:rsidR="00ED48EC" w:rsidRPr="00EF4189" w:rsidRDefault="00EF4189" w:rsidP="00ED48EC">
                  <w:pPr>
                    <w:tabs>
                      <w:tab w:val="left" w:pos="2282"/>
                    </w:tabs>
                    <w:spacing w:after="0"/>
                    <w:ind w:left="-54"/>
                    <w:jc w:val="center"/>
                    <w:rPr>
                      <w:rFonts w:asciiTheme="minorHAnsi" w:hAnsiTheme="minorHAnsi" w:cstheme="minorHAnsi"/>
                      <w:b/>
                      <w:color w:val="000000" w:themeColor="text1"/>
                      <w:sz w:val="22"/>
                      <w:lang w:val="en-US"/>
                    </w:rPr>
                  </w:pPr>
                  <w:r>
                    <w:rPr>
                      <w:rFonts w:asciiTheme="minorHAnsi" w:hAnsiTheme="minorHAnsi" w:cstheme="minorHAnsi"/>
                      <w:b/>
                      <w:color w:val="000000" w:themeColor="text1"/>
                      <w:sz w:val="22"/>
                      <w:lang w:val="en-US"/>
                    </w:rPr>
                    <w:t>1</w:t>
                  </w:r>
                </w:p>
              </w:tc>
            </w:tr>
            <w:tr w:rsidR="008D7353" w:rsidRPr="008D7353" w14:paraId="336C95C1" w14:textId="77777777" w:rsidTr="007076E9">
              <w:trPr>
                <w:trHeight w:val="310"/>
                <w:jc w:val="center"/>
              </w:trPr>
              <w:tc>
                <w:tcPr>
                  <w:tcW w:w="941" w:type="dxa"/>
                </w:tcPr>
                <w:p w14:paraId="5356A8E3" w14:textId="77777777" w:rsidR="00ED48EC" w:rsidRPr="008D7353" w:rsidRDefault="00ED48EC" w:rsidP="00ED48EC">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ΛΕΥΚΟ</w:t>
                  </w:r>
                </w:p>
              </w:tc>
              <w:tc>
                <w:tcPr>
                  <w:tcW w:w="893" w:type="dxa"/>
                </w:tcPr>
                <w:p w14:paraId="3E99F584" w14:textId="608AAABE" w:rsidR="00ED48EC" w:rsidRPr="008D7353" w:rsidRDefault="00EF4189" w:rsidP="00ED48EC">
                  <w:pPr>
                    <w:tabs>
                      <w:tab w:val="left" w:pos="2282"/>
                    </w:tabs>
                    <w:spacing w:after="0"/>
                    <w:ind w:left="-54"/>
                    <w:jc w:val="center"/>
                    <w:rPr>
                      <w:rFonts w:asciiTheme="minorHAnsi" w:hAnsiTheme="minorHAnsi" w:cstheme="minorHAnsi"/>
                      <w:b/>
                      <w:color w:val="000000" w:themeColor="text1"/>
                      <w:sz w:val="22"/>
                    </w:rPr>
                  </w:pPr>
                  <w:r>
                    <w:rPr>
                      <w:rFonts w:asciiTheme="minorHAnsi" w:hAnsiTheme="minorHAnsi" w:cstheme="minorHAnsi"/>
                      <w:b/>
                      <w:color w:val="000000" w:themeColor="text1"/>
                      <w:sz w:val="22"/>
                      <w:lang w:val="en-US"/>
                    </w:rPr>
                    <w:t>1</w:t>
                  </w:r>
                </w:p>
              </w:tc>
            </w:tr>
            <w:tr w:rsidR="008D7353" w:rsidRPr="008D7353" w14:paraId="29ED7E49" w14:textId="77777777" w:rsidTr="007076E9">
              <w:trPr>
                <w:trHeight w:val="310"/>
                <w:jc w:val="center"/>
              </w:trPr>
              <w:tc>
                <w:tcPr>
                  <w:tcW w:w="941" w:type="dxa"/>
                </w:tcPr>
                <w:p w14:paraId="67B9EDEB" w14:textId="77777777" w:rsidR="00ED48EC" w:rsidRPr="008D7353" w:rsidRDefault="00ED48EC" w:rsidP="00ED48EC">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ΑΠΟΧΗ</w:t>
                  </w:r>
                </w:p>
              </w:tc>
              <w:tc>
                <w:tcPr>
                  <w:tcW w:w="893" w:type="dxa"/>
                </w:tcPr>
                <w:p w14:paraId="62E94449" w14:textId="3128AF81" w:rsidR="00ED48EC" w:rsidRPr="008D7353" w:rsidRDefault="007403E4" w:rsidP="00ED48EC">
                  <w:pPr>
                    <w:tabs>
                      <w:tab w:val="left" w:pos="2282"/>
                    </w:tabs>
                    <w:spacing w:after="0"/>
                    <w:ind w:left="-54"/>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1</w:t>
                  </w:r>
                </w:p>
              </w:tc>
            </w:tr>
          </w:tbl>
          <w:p w14:paraId="1712813A" w14:textId="77777777" w:rsidR="00ED48EC" w:rsidRPr="008D7353" w:rsidRDefault="00ED48EC" w:rsidP="00ED48EC">
            <w:pPr>
              <w:tabs>
                <w:tab w:val="left" w:pos="2282"/>
              </w:tabs>
              <w:spacing w:after="0"/>
              <w:ind w:left="-60"/>
              <w:jc w:val="right"/>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ΑΡ. ΑΠΟΦΑΣΗΣ</w:t>
            </w:r>
          </w:p>
          <w:p w14:paraId="47863D5D" w14:textId="05FC56B2" w:rsidR="00ED48EC" w:rsidRPr="008D7353" w:rsidRDefault="0042349C" w:rsidP="0042349C">
            <w:pPr>
              <w:tabs>
                <w:tab w:val="left" w:pos="8243"/>
                <w:tab w:val="left" w:pos="8302"/>
              </w:tabs>
              <w:spacing w:after="0"/>
              <w:ind w:left="-60"/>
              <w:jc w:val="right"/>
              <w:rPr>
                <w:rFonts w:ascii="Calibri" w:hAnsi="Calibri" w:cs="Calibri"/>
                <w:b/>
                <w:color w:val="000000" w:themeColor="text1"/>
                <w:sz w:val="22"/>
              </w:rPr>
            </w:pPr>
            <w:r w:rsidRPr="008D7353">
              <w:rPr>
                <w:rFonts w:asciiTheme="minorHAnsi" w:hAnsiTheme="minorHAnsi" w:cstheme="minorHAnsi"/>
                <w:b/>
                <w:color w:val="000000" w:themeColor="text1"/>
                <w:sz w:val="22"/>
              </w:rPr>
              <w:t>310</w:t>
            </w:r>
            <w:r w:rsidR="00ED48EC" w:rsidRPr="008D7353">
              <w:rPr>
                <w:rFonts w:asciiTheme="minorHAnsi" w:hAnsiTheme="minorHAnsi" w:cstheme="minorHAnsi"/>
                <w:b/>
                <w:color w:val="000000" w:themeColor="text1"/>
                <w:sz w:val="22"/>
              </w:rPr>
              <w:t>/202</w:t>
            </w:r>
            <w:r w:rsidR="00ED48EC" w:rsidRPr="008D7353">
              <w:rPr>
                <w:rFonts w:asciiTheme="minorHAnsi" w:hAnsiTheme="minorHAnsi" w:cstheme="minorHAnsi"/>
                <w:b/>
                <w:color w:val="000000" w:themeColor="text1"/>
                <w:sz w:val="22"/>
                <w:lang w:val="en-US"/>
              </w:rPr>
              <w:t>6</w:t>
            </w:r>
          </w:p>
        </w:tc>
      </w:tr>
      <w:tr w:rsidR="00ED48EC" w14:paraId="662D5029" w14:textId="77777777" w:rsidTr="00F01CE0">
        <w:tc>
          <w:tcPr>
            <w:tcW w:w="1276" w:type="dxa"/>
            <w:tcBorders>
              <w:top w:val="single" w:sz="4" w:space="0" w:color="auto"/>
              <w:left w:val="single" w:sz="4" w:space="0" w:color="auto"/>
              <w:bottom w:val="single" w:sz="4" w:space="0" w:color="auto"/>
              <w:right w:val="single" w:sz="4" w:space="0" w:color="auto"/>
            </w:tcBorders>
          </w:tcPr>
          <w:p w14:paraId="12FB30E4" w14:textId="77777777" w:rsidR="00ED48EC" w:rsidRDefault="00ED48EC">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498F4B88" w14:textId="77777777" w:rsidR="00ED48EC" w:rsidRDefault="00ED48EC">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19517CCC" w14:textId="77777777" w:rsidR="00ED48EC" w:rsidRDefault="00ED48EC">
            <w:pPr>
              <w:tabs>
                <w:tab w:val="left" w:pos="8243"/>
                <w:tab w:val="left" w:pos="8302"/>
              </w:tabs>
              <w:spacing w:after="0"/>
              <w:ind w:left="-60"/>
              <w:rPr>
                <w:rFonts w:ascii="Calibri" w:hAnsi="Calibri" w:cs="Calibri"/>
                <w:b/>
                <w:sz w:val="22"/>
              </w:rPr>
            </w:pPr>
          </w:p>
        </w:tc>
      </w:tr>
      <w:bookmarkEnd w:id="3"/>
      <w:bookmarkEnd w:id="4"/>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lastRenderedPageBreak/>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026FB6" w:rsidRPr="007B00A9" w14:paraId="07698D15" w14:textId="77777777" w:rsidTr="00F01CE0">
        <w:tc>
          <w:tcPr>
            <w:tcW w:w="1305" w:type="dxa"/>
          </w:tcPr>
          <w:p w14:paraId="581612E4" w14:textId="77777777"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26854755" w:rsidR="00026FB6" w:rsidRPr="00BA3B65" w:rsidRDefault="00026FB6" w:rsidP="00026FB6">
            <w:pPr>
              <w:spacing w:after="0"/>
              <w:jc w:val="both"/>
              <w:rPr>
                <w:rFonts w:ascii="Calibri" w:hAnsi="Calibri" w:cs="Calibri"/>
                <w:bCs/>
                <w:sz w:val="22"/>
              </w:rPr>
            </w:pPr>
            <w:r w:rsidRPr="00BA3B65">
              <w:rPr>
                <w:rFonts w:ascii="Calibri" w:hAnsi="Calibri" w:cs="Calibri"/>
                <w:bCs/>
                <w:sz w:val="22"/>
              </w:rPr>
              <w:t>Α) Έγκριση κατάρτισης της 1ης Τροποποίησης του Τεχνικού Προγράμματος της Περιφέρειας Δυτικής Ελλάδας έτους 2026. Β) Εισήγηση της 1ης Τροποποίησης του Τεχνικού Προγράμματος της Περιφέρειας Δυτικής Ελλάδας έτους 2026 στο Περιφερειακό Συμβούλιο Δυτικής Ελλάδας προς έγκριση (με τη δαπάνη και τη διάθεση πίστωσης ανά έργο).</w:t>
            </w:r>
          </w:p>
        </w:tc>
        <w:tc>
          <w:tcPr>
            <w:tcW w:w="1842" w:type="dxa"/>
          </w:tcPr>
          <w:p w14:paraId="6F1BC2C3"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4DF5C4A8" w14:textId="77777777" w:rsidTr="00EC1A5C">
              <w:trPr>
                <w:trHeight w:val="310"/>
                <w:jc w:val="center"/>
              </w:trPr>
              <w:tc>
                <w:tcPr>
                  <w:tcW w:w="941" w:type="dxa"/>
                </w:tcPr>
                <w:p w14:paraId="170BA73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633C0F2C" w:rsidR="00026FB6" w:rsidRPr="007403E4" w:rsidRDefault="00E41F09"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7</w:t>
                  </w:r>
                </w:p>
              </w:tc>
            </w:tr>
            <w:tr w:rsidR="00026FB6" w:rsidRPr="00F01CE0" w14:paraId="1EAA5658" w14:textId="77777777" w:rsidTr="00EC1A5C">
              <w:trPr>
                <w:trHeight w:val="310"/>
                <w:jc w:val="center"/>
              </w:trPr>
              <w:tc>
                <w:tcPr>
                  <w:tcW w:w="941" w:type="dxa"/>
                </w:tcPr>
                <w:p w14:paraId="68863CA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2BDBB5C" w14:textId="77777777" w:rsidTr="00EC1A5C">
              <w:trPr>
                <w:trHeight w:val="310"/>
                <w:jc w:val="center"/>
              </w:trPr>
              <w:tc>
                <w:tcPr>
                  <w:tcW w:w="941" w:type="dxa"/>
                </w:tcPr>
                <w:p w14:paraId="07BF1ED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460986A7" w:rsidR="00026FB6" w:rsidRPr="007403E4" w:rsidRDefault="00E41F09"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2</w:t>
                  </w:r>
                </w:p>
              </w:tc>
            </w:tr>
            <w:tr w:rsidR="00026FB6" w:rsidRPr="00F01CE0" w14:paraId="6FAC6C03" w14:textId="77777777" w:rsidTr="00EC1A5C">
              <w:trPr>
                <w:trHeight w:val="310"/>
                <w:jc w:val="center"/>
              </w:trPr>
              <w:tc>
                <w:tcPr>
                  <w:tcW w:w="941" w:type="dxa"/>
                </w:tcPr>
                <w:p w14:paraId="63C979E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30830225" w:rsidR="00026FB6" w:rsidRPr="0075165C" w:rsidRDefault="003F1675" w:rsidP="00026FB6">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311</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7C66F953" w14:textId="77777777" w:rsidTr="00F01CE0">
        <w:tc>
          <w:tcPr>
            <w:tcW w:w="1305" w:type="dxa"/>
          </w:tcPr>
          <w:p w14:paraId="53536DA9"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026FB6" w:rsidRPr="00BA3B65" w:rsidRDefault="00026FB6" w:rsidP="00026FB6">
            <w:pPr>
              <w:spacing w:after="0"/>
              <w:jc w:val="both"/>
              <w:rPr>
                <w:rFonts w:ascii="Calibri" w:hAnsi="Calibri" w:cs="Calibri"/>
                <w:bCs/>
                <w:sz w:val="22"/>
              </w:rPr>
            </w:pPr>
          </w:p>
        </w:tc>
        <w:tc>
          <w:tcPr>
            <w:tcW w:w="1842" w:type="dxa"/>
          </w:tcPr>
          <w:p w14:paraId="79ACFCB1"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05828DE4" w14:textId="77777777" w:rsidTr="00F01CE0">
        <w:tc>
          <w:tcPr>
            <w:tcW w:w="1305" w:type="dxa"/>
          </w:tcPr>
          <w:p w14:paraId="10045F21" w14:textId="5B8A6DE0"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796B73A5"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Α) Έγκριση του από 20-02-2026 3ου Πρακτικού (τροποποίηση 2ου Πρακτικού) της Επιτροπής Διεξαγωγής Διαγωνισμού του έργου: «ΕΝΕΡΓΕΙΑΚΗ ΒΕΛΤΙΩΣΗ ΚΑΙ ΑΝΑΚΑΙΝΙΣΗ ΠΑΠΑΣΤΡΑΤΕΙΟΥ ΜΕΓΑΡΟΥ Γ.Ε.Α.», προϋπολογισμός: 810.000,00 € (με Φ.Π.Α.), χρηματοδότηση: Περιφερειακό Πρόγραμμα Ανάπτυξης Δυτικής Ελλάδας (ΠΠΑ) / ΣΑΝΠ301 κ.ε.: 2023ΝΠ30100003, κωδικός ΟΠΣ:5220618. Β) Ανάδειξη προσωρινού αναδόχου. </w:t>
            </w:r>
          </w:p>
        </w:tc>
        <w:tc>
          <w:tcPr>
            <w:tcW w:w="1842" w:type="dxa"/>
          </w:tcPr>
          <w:p w14:paraId="5CB1A814"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1C3A8DD4" w14:textId="77777777" w:rsidTr="00EC1A5C">
              <w:trPr>
                <w:trHeight w:val="310"/>
                <w:jc w:val="center"/>
              </w:trPr>
              <w:tc>
                <w:tcPr>
                  <w:tcW w:w="941" w:type="dxa"/>
                </w:tcPr>
                <w:p w14:paraId="2689E98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22509DAC" w:rsidR="00026FB6" w:rsidRPr="007403E4" w:rsidRDefault="006F221F"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54687485" w14:textId="77777777" w:rsidTr="00EC1A5C">
              <w:trPr>
                <w:trHeight w:val="310"/>
                <w:jc w:val="center"/>
              </w:trPr>
              <w:tc>
                <w:tcPr>
                  <w:tcW w:w="941" w:type="dxa"/>
                </w:tcPr>
                <w:p w14:paraId="0D5FCFD7"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30B7A7C3" w14:textId="77777777" w:rsidTr="00EC1A5C">
              <w:trPr>
                <w:trHeight w:val="310"/>
                <w:jc w:val="center"/>
              </w:trPr>
              <w:tc>
                <w:tcPr>
                  <w:tcW w:w="941" w:type="dxa"/>
                </w:tcPr>
                <w:p w14:paraId="464B052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6C140CA" w14:textId="77777777" w:rsidTr="00EC1A5C">
              <w:trPr>
                <w:trHeight w:val="310"/>
                <w:jc w:val="center"/>
              </w:trPr>
              <w:tc>
                <w:tcPr>
                  <w:tcW w:w="941" w:type="dxa"/>
                </w:tcPr>
                <w:p w14:paraId="10ABBC1C"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7DEB755C"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312</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55EB6504" w14:textId="77777777" w:rsidTr="00F01CE0">
        <w:tc>
          <w:tcPr>
            <w:tcW w:w="1305" w:type="dxa"/>
          </w:tcPr>
          <w:p w14:paraId="407A233F"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026FB6" w:rsidRPr="00BA3B65" w:rsidRDefault="00026FB6" w:rsidP="00026FB6">
            <w:pPr>
              <w:spacing w:after="0"/>
              <w:jc w:val="both"/>
              <w:rPr>
                <w:rFonts w:ascii="Calibri" w:hAnsi="Calibri" w:cs="Calibri"/>
                <w:bCs/>
                <w:sz w:val="22"/>
              </w:rPr>
            </w:pPr>
          </w:p>
        </w:tc>
        <w:tc>
          <w:tcPr>
            <w:tcW w:w="1842" w:type="dxa"/>
          </w:tcPr>
          <w:p w14:paraId="27CF4734"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707974BD" w14:textId="77777777" w:rsidTr="00F01CE0">
        <w:tc>
          <w:tcPr>
            <w:tcW w:w="1305" w:type="dxa"/>
          </w:tcPr>
          <w:p w14:paraId="2886759A" w14:textId="7F15DDE0" w:rsidR="00026FB6" w:rsidRPr="007B00A9" w:rsidRDefault="00026FB6" w:rsidP="00026FB6">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0725E016"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2ης παράτασης προθεσμίας περαίωσης, μέχρι 01-04-2026, του έργου: «ΤΟΠΟΘΕΤΗΣΗ ΣΥΝΘΕΤΙΚΟΥ ΧΛΟΟΤΑΠΗΤΑ ΣΕ ΞΕΡΟ ΓΗΠΕΔΟ ΤΟΥ ΑΘΛΗΤΙΚΟΥ ΚΕΝΤΡΟΥ ΘΥΕΛΛΑΣ ΠΑΤΡΩΝ», προϋπολογισμός: 309.715,60€ με ΦΠΑ, χρηματοδότηση: Περιφερειακό Πρόγραμμα Ανάπτυξης Δυτικής Ελλάδας ΝΠ301, κ.ε.: 2023ΝΠ30100004, ΜΙS: 5222376, ανάδοχος: «Β. ΒΛΑΣΤΑΡΑΣ ΑΤΕ»».</w:t>
            </w:r>
          </w:p>
        </w:tc>
        <w:tc>
          <w:tcPr>
            <w:tcW w:w="1842" w:type="dxa"/>
          </w:tcPr>
          <w:p w14:paraId="6051E2CF"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1057B30F" w14:textId="77777777" w:rsidTr="00EC1A5C">
              <w:trPr>
                <w:trHeight w:val="310"/>
                <w:jc w:val="center"/>
              </w:trPr>
              <w:tc>
                <w:tcPr>
                  <w:tcW w:w="941" w:type="dxa"/>
                </w:tcPr>
                <w:p w14:paraId="4076FD9C"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7237375B" w:rsidR="00026FB6" w:rsidRPr="007403E4" w:rsidRDefault="005438E4"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8</w:t>
                  </w:r>
                </w:p>
              </w:tc>
            </w:tr>
            <w:tr w:rsidR="00026FB6" w:rsidRPr="00F01CE0" w14:paraId="798DCC8D" w14:textId="77777777" w:rsidTr="00EC1A5C">
              <w:trPr>
                <w:trHeight w:val="310"/>
                <w:jc w:val="center"/>
              </w:trPr>
              <w:tc>
                <w:tcPr>
                  <w:tcW w:w="941" w:type="dxa"/>
                </w:tcPr>
                <w:p w14:paraId="0F7D052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73A0551F" w14:textId="77777777" w:rsidTr="00EC1A5C">
              <w:trPr>
                <w:trHeight w:val="310"/>
                <w:jc w:val="center"/>
              </w:trPr>
              <w:tc>
                <w:tcPr>
                  <w:tcW w:w="941" w:type="dxa"/>
                </w:tcPr>
                <w:p w14:paraId="4FED43A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6013D74B" w:rsidR="00026FB6" w:rsidRPr="007403E4" w:rsidRDefault="005438E4"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1</w:t>
                  </w:r>
                </w:p>
              </w:tc>
            </w:tr>
            <w:tr w:rsidR="00026FB6" w:rsidRPr="00F01CE0" w14:paraId="089C1EC3" w14:textId="77777777" w:rsidTr="00EC1A5C">
              <w:trPr>
                <w:trHeight w:val="310"/>
                <w:jc w:val="center"/>
              </w:trPr>
              <w:tc>
                <w:tcPr>
                  <w:tcW w:w="941" w:type="dxa"/>
                </w:tcPr>
                <w:p w14:paraId="68EE6B5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1E64BE0C" w:rsidR="00026FB6" w:rsidRPr="0075165C" w:rsidRDefault="003F1675" w:rsidP="00026FB6">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313</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5"/>
      <w:tr w:rsidR="00026FB6" w:rsidRPr="007B00A9" w14:paraId="4C407A8A" w14:textId="77777777" w:rsidTr="00F01CE0">
        <w:tc>
          <w:tcPr>
            <w:tcW w:w="1305" w:type="dxa"/>
          </w:tcPr>
          <w:p w14:paraId="71461BD7"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026FB6" w:rsidRPr="00BA3B65" w:rsidRDefault="00026FB6" w:rsidP="00026FB6">
            <w:pPr>
              <w:spacing w:after="0"/>
              <w:jc w:val="both"/>
              <w:rPr>
                <w:rFonts w:ascii="Calibri" w:hAnsi="Calibri" w:cs="Calibri"/>
                <w:bCs/>
                <w:sz w:val="22"/>
              </w:rPr>
            </w:pPr>
          </w:p>
        </w:tc>
        <w:tc>
          <w:tcPr>
            <w:tcW w:w="1842" w:type="dxa"/>
          </w:tcPr>
          <w:p w14:paraId="038624DA"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026FB6" w:rsidRPr="007B00A9" w:rsidRDefault="00026FB6" w:rsidP="00026FB6">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5D9D6EA5"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Έγκριση συνέχισης της διαγωνιστικής διαδικασίας από την Επιτροπή Διαγωνισμού με σύνταξη Πρακτικού για την ανάδειξη νέου προσωρινού αναδόχου (ανασύνταξη πίνακα μειοδοσίας), για το έργο: «Συντήρηση οδικού άξονα προς </w:t>
            </w:r>
            <w:proofErr w:type="spellStart"/>
            <w:r w:rsidRPr="00BA3B65">
              <w:rPr>
                <w:rFonts w:ascii="Calibri" w:hAnsi="Calibri" w:cs="Calibri"/>
                <w:bCs/>
                <w:sz w:val="22"/>
              </w:rPr>
              <w:t>Βραχνί</w:t>
            </w:r>
            <w:proofErr w:type="spellEnd"/>
            <w:r w:rsidRPr="00BA3B65">
              <w:rPr>
                <w:rFonts w:ascii="Calibri" w:hAnsi="Calibri" w:cs="Calibri"/>
                <w:bCs/>
                <w:sz w:val="22"/>
              </w:rPr>
              <w:t xml:space="preserve"> και </w:t>
            </w:r>
            <w:proofErr w:type="spellStart"/>
            <w:r w:rsidRPr="00BA3B65">
              <w:rPr>
                <w:rFonts w:ascii="Calibri" w:hAnsi="Calibri" w:cs="Calibri"/>
                <w:bCs/>
                <w:sz w:val="22"/>
              </w:rPr>
              <w:t>Σούβαρδο</w:t>
            </w:r>
            <w:proofErr w:type="spellEnd"/>
            <w:r w:rsidRPr="00BA3B65">
              <w:rPr>
                <w:rFonts w:ascii="Calibri" w:hAnsi="Calibri" w:cs="Calibri"/>
                <w:bCs/>
                <w:sz w:val="22"/>
              </w:rPr>
              <w:t xml:space="preserve">», προϋπολογισμός 250.000,00€ (με Φ.Π.Α.), χρηματοδότηση: «ΠΠΑ Δυτικής Ελλάδας 2021-2025»/ΣΑΝΠ 401, με Κωδικό </w:t>
            </w:r>
            <w:r w:rsidR="00FF4E14">
              <w:rPr>
                <w:rFonts w:ascii="Calibri" w:hAnsi="Calibri" w:cs="Calibri"/>
                <w:bCs/>
                <w:sz w:val="22"/>
              </w:rPr>
              <w:t>0</w:t>
            </w:r>
            <w:r w:rsidRPr="00BA3B65">
              <w:rPr>
                <w:rFonts w:ascii="Calibri" w:hAnsi="Calibri" w:cs="Calibri"/>
                <w:bCs/>
                <w:sz w:val="22"/>
              </w:rPr>
              <w:t>ΟΠΣ 5221314, κ.ε.:2024ΝΠ40100002.</w:t>
            </w:r>
          </w:p>
        </w:tc>
        <w:tc>
          <w:tcPr>
            <w:tcW w:w="1842" w:type="dxa"/>
          </w:tcPr>
          <w:p w14:paraId="2A6E55A0"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2D01576B" w14:textId="77777777" w:rsidTr="00EC1A5C">
              <w:trPr>
                <w:trHeight w:val="310"/>
                <w:jc w:val="center"/>
              </w:trPr>
              <w:tc>
                <w:tcPr>
                  <w:tcW w:w="941" w:type="dxa"/>
                </w:tcPr>
                <w:p w14:paraId="65D7B27D"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505DA858" w:rsidR="00026FB6" w:rsidRPr="007403E4" w:rsidRDefault="008D4065"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8</w:t>
                  </w:r>
                </w:p>
              </w:tc>
            </w:tr>
            <w:tr w:rsidR="00026FB6" w:rsidRPr="00F01CE0" w14:paraId="70A741C2" w14:textId="77777777" w:rsidTr="00EC1A5C">
              <w:trPr>
                <w:trHeight w:val="310"/>
                <w:jc w:val="center"/>
              </w:trPr>
              <w:tc>
                <w:tcPr>
                  <w:tcW w:w="941" w:type="dxa"/>
                </w:tcPr>
                <w:p w14:paraId="278365BC"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892A633" w14:textId="77777777" w:rsidTr="00EC1A5C">
              <w:trPr>
                <w:trHeight w:val="310"/>
                <w:jc w:val="center"/>
              </w:trPr>
              <w:tc>
                <w:tcPr>
                  <w:tcW w:w="941" w:type="dxa"/>
                </w:tcPr>
                <w:p w14:paraId="5B929F5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6779A484" w:rsidR="00026FB6" w:rsidRPr="007403E4" w:rsidRDefault="008D4065"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1</w:t>
                  </w:r>
                </w:p>
              </w:tc>
            </w:tr>
            <w:tr w:rsidR="00026FB6" w:rsidRPr="00F01CE0" w14:paraId="52FC3EDB" w14:textId="77777777" w:rsidTr="00EC1A5C">
              <w:trPr>
                <w:trHeight w:val="310"/>
                <w:jc w:val="center"/>
              </w:trPr>
              <w:tc>
                <w:tcPr>
                  <w:tcW w:w="941" w:type="dxa"/>
                </w:tcPr>
                <w:p w14:paraId="4CFEB7B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1BA0E351"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314</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6"/>
      <w:tr w:rsidR="00026FB6"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026FB6" w:rsidRPr="007B00A9" w:rsidRDefault="00026FB6" w:rsidP="00026FB6">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78E62C5B"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Α) Έγκριση του πρακτικού Νο1/02-02-2026 της Επιτροπής Διαγωνισμού με αριθ. </w:t>
            </w:r>
            <w:proofErr w:type="spellStart"/>
            <w:r w:rsidRPr="00BA3B65">
              <w:rPr>
                <w:rFonts w:ascii="Calibri" w:hAnsi="Calibri" w:cs="Calibri"/>
                <w:bCs/>
                <w:sz w:val="22"/>
              </w:rPr>
              <w:t>πρωτ</w:t>
            </w:r>
            <w:proofErr w:type="spellEnd"/>
            <w:r w:rsidRPr="00BA3B65">
              <w:rPr>
                <w:rFonts w:ascii="Calibri" w:hAnsi="Calibri" w:cs="Calibri"/>
                <w:bCs/>
                <w:sz w:val="22"/>
              </w:rPr>
              <w:t xml:space="preserve">. ΠΔΕ/ΔΔΟΠΕΑ/398116/5941/24-11-2025 (ΑΔΑΜ: 25PROC017990236) του ανοικτού ηλεκτρονικού διαγωνισμού άνω των ορίων, για την υλοποίηση της υπηρεσίας: «Ανάδειξη εργολάβων για τον από εδάφους </w:t>
            </w:r>
            <w:proofErr w:type="spellStart"/>
            <w:r w:rsidRPr="00BA3B65">
              <w:rPr>
                <w:rFonts w:ascii="Calibri" w:hAnsi="Calibri" w:cs="Calibri"/>
                <w:bCs/>
                <w:sz w:val="22"/>
              </w:rPr>
              <w:t>δολωματικό</w:t>
            </w:r>
            <w:proofErr w:type="spellEnd"/>
            <w:r w:rsidRPr="00BA3B65">
              <w:rPr>
                <w:rFonts w:ascii="Calibri" w:hAnsi="Calibri" w:cs="Calibri"/>
                <w:bCs/>
                <w:sz w:val="22"/>
              </w:rPr>
              <w:t xml:space="preserve"> ψεκασμό </w:t>
            </w:r>
            <w:proofErr w:type="spellStart"/>
            <w:r w:rsidRPr="00BA3B65">
              <w:rPr>
                <w:rFonts w:ascii="Calibri" w:hAnsi="Calibri" w:cs="Calibri"/>
                <w:bCs/>
                <w:sz w:val="22"/>
              </w:rPr>
              <w:t>ελαιοδέντρων</w:t>
            </w:r>
            <w:proofErr w:type="spellEnd"/>
            <w:r w:rsidRPr="00BA3B65">
              <w:rPr>
                <w:rFonts w:ascii="Calibri" w:hAnsi="Calibri" w:cs="Calibri"/>
                <w:bCs/>
                <w:sz w:val="22"/>
              </w:rPr>
              <w:t xml:space="preserve">, στα πλαίσια του Προγράμματος Συλλογικής Καταπολέμησης του Δάκου της Ελιάς στην Περιφέρεια Δυτικής Ελλάδας - Περιφερειακή Ενότητα </w:t>
            </w:r>
            <w:proofErr w:type="spellStart"/>
            <w:r w:rsidRPr="00BA3B65">
              <w:rPr>
                <w:rFonts w:ascii="Calibri" w:hAnsi="Calibri" w:cs="Calibri"/>
                <w:bCs/>
                <w:sz w:val="22"/>
              </w:rPr>
              <w:t>Αιτωλ</w:t>
            </w:r>
            <w:proofErr w:type="spellEnd"/>
            <w:r w:rsidRPr="00BA3B65">
              <w:rPr>
                <w:rFonts w:ascii="Calibri" w:hAnsi="Calibri" w:cs="Calibri"/>
                <w:bCs/>
                <w:sz w:val="22"/>
              </w:rPr>
              <w:t>/</w:t>
            </w:r>
            <w:proofErr w:type="spellStart"/>
            <w:r w:rsidRPr="00BA3B65">
              <w:rPr>
                <w:rFonts w:ascii="Calibri" w:hAnsi="Calibri" w:cs="Calibri"/>
                <w:bCs/>
                <w:sz w:val="22"/>
              </w:rPr>
              <w:t>νίας</w:t>
            </w:r>
            <w:proofErr w:type="spellEnd"/>
            <w:r w:rsidRPr="00BA3B65">
              <w:rPr>
                <w:rFonts w:ascii="Calibri" w:hAnsi="Calibri" w:cs="Calibri"/>
                <w:bCs/>
                <w:sz w:val="22"/>
              </w:rPr>
              <w:t>, Περιφερειακή Ενότητα Αχαΐας και Περιφερειακή Ενότητα Ηλείας για τα έτη 2026-2027-2028», προϋπολογισμός: 3.470.451,89€ (με Φ.Π.Α.). Β) Ανάδειξη Προσωρινών αναδόχων του ως άνω Διαγωνισμού. Γ) Κήρυξη άγονων τμημάτων.</w:t>
            </w:r>
            <w:r w:rsidRPr="00BA3B65">
              <w:rPr>
                <w:rFonts w:ascii="Calibri" w:hAnsi="Calibri" w:cs="Calibri"/>
                <w:bCs/>
                <w:sz w:val="22"/>
              </w:rPr>
              <w:tab/>
            </w:r>
          </w:p>
        </w:tc>
        <w:tc>
          <w:tcPr>
            <w:tcW w:w="1842" w:type="dxa"/>
          </w:tcPr>
          <w:p w14:paraId="675ADF13"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2140C504" w14:textId="77777777" w:rsidTr="00EC1A5C">
              <w:trPr>
                <w:trHeight w:val="310"/>
                <w:jc w:val="center"/>
              </w:trPr>
              <w:tc>
                <w:tcPr>
                  <w:tcW w:w="941" w:type="dxa"/>
                </w:tcPr>
                <w:p w14:paraId="242CC21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68CC4B79" w:rsidR="00026FB6" w:rsidRPr="007403E4" w:rsidRDefault="00AE7F1F"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9</w:t>
                  </w:r>
                </w:p>
              </w:tc>
            </w:tr>
            <w:tr w:rsidR="00026FB6" w:rsidRPr="00F01CE0" w14:paraId="1F44DD78" w14:textId="77777777" w:rsidTr="00EC1A5C">
              <w:trPr>
                <w:trHeight w:val="310"/>
                <w:jc w:val="center"/>
              </w:trPr>
              <w:tc>
                <w:tcPr>
                  <w:tcW w:w="941" w:type="dxa"/>
                </w:tcPr>
                <w:p w14:paraId="4CD2E9C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4C6F7D8F" w14:textId="77777777" w:rsidTr="00EC1A5C">
              <w:trPr>
                <w:trHeight w:val="310"/>
                <w:jc w:val="center"/>
              </w:trPr>
              <w:tc>
                <w:tcPr>
                  <w:tcW w:w="941" w:type="dxa"/>
                </w:tcPr>
                <w:p w14:paraId="2FF1014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CFCFB50" w14:textId="77777777" w:rsidTr="00EC1A5C">
              <w:trPr>
                <w:trHeight w:val="310"/>
                <w:jc w:val="center"/>
              </w:trPr>
              <w:tc>
                <w:tcPr>
                  <w:tcW w:w="941" w:type="dxa"/>
                </w:tcPr>
                <w:p w14:paraId="6C30ACE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185DE63E"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315</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7"/>
      <w:tr w:rsidR="00026FB6"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026FB6" w:rsidRPr="007B00A9" w:rsidRDefault="00026FB6" w:rsidP="00026FB6">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lastRenderedPageBreak/>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2EB54C97" w:rsidR="00026FB6" w:rsidRPr="00BA3B65" w:rsidRDefault="00026FB6" w:rsidP="00026FB6">
            <w:pPr>
              <w:spacing w:after="0"/>
              <w:jc w:val="both"/>
              <w:rPr>
                <w:rFonts w:ascii="Calibri" w:hAnsi="Calibri" w:cs="Calibri"/>
                <w:bCs/>
                <w:sz w:val="22"/>
              </w:rPr>
            </w:pPr>
            <w:r w:rsidRPr="00BA3B65">
              <w:rPr>
                <w:rFonts w:ascii="Calibri" w:hAnsi="Calibri" w:cs="Calibri"/>
                <w:bCs/>
                <w:sz w:val="22"/>
              </w:rPr>
              <w:t>Α) Έγκριση προσφυγής στην διαδικασία της διαπραγμάτευσης χωρίς προηγούμενη δημοσίευση του άρθρου 32 παρ. 2 περ. γ. του Ν.4412/2016, όπως τροποποιήθηκε και ισχύει, για την ανάθεση υπηρεσιών μεταφοράς μαθητών Πρωτοβάθμιας και Δευτεροβάθμιας Εκπαίδευσης χωρικής αρμοδιότητας της Περιφερειακής Ενότητας Αιτωλοακαρνανίας της Περιφέρειας Δυτικής Ελλάδας σχολικού έτους 2025-2026, σύμφωνα με την παρ. 3 του άρθρου 391 του Ν.4957 (ΦΕΚ 141/τ. Α/21.7.2022),  όπως έχει τροποποιηθεί με το άρθρο 113 Ν.5225/2025 (ΦΕΚ Α152/02-09-2025), συνολικού προϋπολογισμού μέχρι του ποσού των 25.563,32€ συμπεριλαμβανομένου ΦΠΑ 13%.  Β) Έγκριση των όρων της Πρόσκλησης σε διαπραγμάτευση. Γ) Συγκρότηση επιτροπής αξιολόγησης προσφορών.</w:t>
            </w:r>
          </w:p>
        </w:tc>
        <w:tc>
          <w:tcPr>
            <w:tcW w:w="1842" w:type="dxa"/>
          </w:tcPr>
          <w:p w14:paraId="5AFB9341"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474614AA" w14:textId="77777777" w:rsidTr="00EC1A5C">
              <w:trPr>
                <w:trHeight w:val="310"/>
                <w:jc w:val="center"/>
              </w:trPr>
              <w:tc>
                <w:tcPr>
                  <w:tcW w:w="941" w:type="dxa"/>
                </w:tcPr>
                <w:p w14:paraId="004D0E6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6B465BBD" w:rsidR="00026FB6" w:rsidRPr="000137B7" w:rsidRDefault="000137B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26FB6" w:rsidRPr="00F01CE0" w14:paraId="083DCC7A" w14:textId="77777777" w:rsidTr="00EC1A5C">
              <w:trPr>
                <w:trHeight w:val="310"/>
                <w:jc w:val="center"/>
              </w:trPr>
              <w:tc>
                <w:tcPr>
                  <w:tcW w:w="941" w:type="dxa"/>
                </w:tcPr>
                <w:p w14:paraId="66939D7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97A0C5A" w14:textId="77777777" w:rsidTr="00EC1A5C">
              <w:trPr>
                <w:trHeight w:val="310"/>
                <w:jc w:val="center"/>
              </w:trPr>
              <w:tc>
                <w:tcPr>
                  <w:tcW w:w="941" w:type="dxa"/>
                </w:tcPr>
                <w:p w14:paraId="45DA2967"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3BE74BC9" w:rsidR="00026FB6" w:rsidRPr="007403E4" w:rsidRDefault="000137B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26FB6" w:rsidRPr="00F01CE0" w14:paraId="204537E1" w14:textId="77777777" w:rsidTr="00EC1A5C">
              <w:trPr>
                <w:trHeight w:val="310"/>
                <w:jc w:val="center"/>
              </w:trPr>
              <w:tc>
                <w:tcPr>
                  <w:tcW w:w="941" w:type="dxa"/>
                </w:tcPr>
                <w:p w14:paraId="4A38B23C"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378FFFC4"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316</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8"/>
      <w:tr w:rsidR="00026FB6"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026FB6" w:rsidRPr="007B00A9" w:rsidRDefault="00026FB6" w:rsidP="00026FB6">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51D3AC5B"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Α) Έγκριση του πρακτικού υπ’ </w:t>
            </w:r>
            <w:proofErr w:type="spellStart"/>
            <w:r w:rsidRPr="00BA3B65">
              <w:rPr>
                <w:rFonts w:ascii="Calibri" w:hAnsi="Calibri" w:cs="Calibri"/>
                <w:bCs/>
                <w:sz w:val="22"/>
              </w:rPr>
              <w:t>αριθμ</w:t>
            </w:r>
            <w:proofErr w:type="spellEnd"/>
            <w:r w:rsidRPr="00BA3B65">
              <w:rPr>
                <w:rFonts w:ascii="Calibri" w:hAnsi="Calibri" w:cs="Calibri"/>
                <w:bCs/>
                <w:sz w:val="22"/>
              </w:rPr>
              <w:t>. 25 της Επιτροπής Αποσφράγισης και Αξιολόγησης των αιτήσεων συμμετοχής που υποβλήθηκαν στα πλαίσια του διαγωνισμού μεταφοράς μαθητών Δημόσιων Σχολείων της Περιφέρειας Δυτικής Ελλάδας για τα σχολικά έτη 2025-2026, 2026-2027 &amp; 2027-2028 μέσω  ΔΥΝΑΜΙΚΟΥ ΣΥΣΤΗΜΑΤΟΣ ΑΓΟΡΩΝ (ΔΣΑ) βάσει του άρθρου 33 του Ν.4412/2016. Β) Αποδοχή των αιτήσεων συμμετοχής τριών (3) νέων οικονομικών φορέων και την ένταξή τους στο Δυναμικό Σύστημα Αγορών της Περιφέρειας Δυτικής Ελλάδας για τα σχολικά έτη 2025-2026,  2026-2027 &amp; 2027-2028 (Α/Α ΕΣΗΔΗΣ 353382).</w:t>
            </w:r>
          </w:p>
        </w:tc>
        <w:tc>
          <w:tcPr>
            <w:tcW w:w="1842" w:type="dxa"/>
          </w:tcPr>
          <w:p w14:paraId="363595BE"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44AC1CEA" w14:textId="77777777" w:rsidTr="00EC1A5C">
              <w:trPr>
                <w:trHeight w:val="310"/>
                <w:jc w:val="center"/>
              </w:trPr>
              <w:tc>
                <w:tcPr>
                  <w:tcW w:w="941" w:type="dxa"/>
                </w:tcPr>
                <w:p w14:paraId="40BE7BB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74CDC76D" w:rsidR="00026FB6" w:rsidRPr="007403E4" w:rsidRDefault="00AE7F1F"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9</w:t>
                  </w:r>
                </w:p>
              </w:tc>
            </w:tr>
            <w:tr w:rsidR="00026FB6" w:rsidRPr="00F01CE0" w14:paraId="39EAF5C7" w14:textId="77777777" w:rsidTr="00EC1A5C">
              <w:trPr>
                <w:trHeight w:val="310"/>
                <w:jc w:val="center"/>
              </w:trPr>
              <w:tc>
                <w:tcPr>
                  <w:tcW w:w="941" w:type="dxa"/>
                </w:tcPr>
                <w:p w14:paraId="19DE0C3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4EC9C513" w14:textId="77777777" w:rsidTr="00EC1A5C">
              <w:trPr>
                <w:trHeight w:val="310"/>
                <w:jc w:val="center"/>
              </w:trPr>
              <w:tc>
                <w:tcPr>
                  <w:tcW w:w="941" w:type="dxa"/>
                </w:tcPr>
                <w:p w14:paraId="05E3B92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34E0684" w14:textId="77777777" w:rsidTr="00EC1A5C">
              <w:trPr>
                <w:trHeight w:val="310"/>
                <w:jc w:val="center"/>
              </w:trPr>
              <w:tc>
                <w:tcPr>
                  <w:tcW w:w="941" w:type="dxa"/>
                </w:tcPr>
                <w:p w14:paraId="2D9A4DB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3B7DD5D4"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317</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9"/>
      <w:tr w:rsidR="00026FB6"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026FB6" w:rsidRPr="007B00A9" w:rsidRDefault="00026FB6" w:rsidP="00026FB6">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11D0E467" w:rsidR="00026FB6" w:rsidRPr="00BA3B65" w:rsidRDefault="00026FB6" w:rsidP="00BA3B65">
            <w:pPr>
              <w:spacing w:after="0"/>
              <w:jc w:val="both"/>
              <w:rPr>
                <w:rFonts w:ascii="Calibri" w:hAnsi="Calibri" w:cs="Calibri"/>
                <w:bCs/>
                <w:sz w:val="22"/>
              </w:rPr>
            </w:pPr>
            <w:r w:rsidRPr="00BA3B65">
              <w:rPr>
                <w:rFonts w:ascii="Calibri" w:hAnsi="Calibri" w:cs="Calibri"/>
                <w:bCs/>
                <w:sz w:val="22"/>
              </w:rPr>
              <w:t>Α) Έγκριση κατάρτισης των όρων διενέργειας της 5ης / 2025-2026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58.210,74€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 Β) Συγκρότηση Επιτροπής αποσφράγισης και αξιολόγησης προσφορών της ανωτέρω πρόσκλησης.</w:t>
            </w:r>
          </w:p>
        </w:tc>
        <w:tc>
          <w:tcPr>
            <w:tcW w:w="1842" w:type="dxa"/>
          </w:tcPr>
          <w:p w14:paraId="3D8FAEEE"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739BBB7E" w14:textId="77777777" w:rsidTr="00EC1A5C">
              <w:trPr>
                <w:trHeight w:val="310"/>
                <w:jc w:val="center"/>
              </w:trPr>
              <w:tc>
                <w:tcPr>
                  <w:tcW w:w="941" w:type="dxa"/>
                </w:tcPr>
                <w:p w14:paraId="4C36AE8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66197664" w:rsidR="00026FB6" w:rsidRPr="007403E4" w:rsidRDefault="00AE7F1F"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9</w:t>
                  </w:r>
                </w:p>
              </w:tc>
            </w:tr>
            <w:tr w:rsidR="00026FB6" w:rsidRPr="00F01CE0" w14:paraId="6378D1D9" w14:textId="77777777" w:rsidTr="00EC1A5C">
              <w:trPr>
                <w:trHeight w:val="310"/>
                <w:jc w:val="center"/>
              </w:trPr>
              <w:tc>
                <w:tcPr>
                  <w:tcW w:w="941" w:type="dxa"/>
                </w:tcPr>
                <w:p w14:paraId="3874D74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3A0A3BF" w14:textId="77777777" w:rsidTr="00EC1A5C">
              <w:trPr>
                <w:trHeight w:val="310"/>
                <w:jc w:val="center"/>
              </w:trPr>
              <w:tc>
                <w:tcPr>
                  <w:tcW w:w="941" w:type="dxa"/>
                </w:tcPr>
                <w:p w14:paraId="2D175B8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355D254C" w14:textId="77777777" w:rsidTr="00EC1A5C">
              <w:trPr>
                <w:trHeight w:val="310"/>
                <w:jc w:val="center"/>
              </w:trPr>
              <w:tc>
                <w:tcPr>
                  <w:tcW w:w="941" w:type="dxa"/>
                </w:tcPr>
                <w:p w14:paraId="14B6810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240A5469"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318</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10"/>
      <w:tr w:rsidR="00026FB6"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026FB6" w:rsidRPr="007B00A9" w:rsidRDefault="00026FB6" w:rsidP="00026FB6">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6C06DF8C" w:rsidR="00026FB6" w:rsidRPr="00BA3B65" w:rsidRDefault="00026FB6" w:rsidP="00026FB6">
            <w:pPr>
              <w:spacing w:after="0"/>
              <w:jc w:val="both"/>
              <w:rPr>
                <w:rFonts w:ascii="Calibri" w:hAnsi="Calibri" w:cs="Calibri"/>
                <w:bCs/>
                <w:sz w:val="22"/>
              </w:rPr>
            </w:pPr>
            <w:r w:rsidRPr="00BA3B65">
              <w:rPr>
                <w:rFonts w:ascii="Calibri" w:hAnsi="Calibri" w:cs="Calibri"/>
                <w:bCs/>
                <w:sz w:val="22"/>
              </w:rPr>
              <w:t>Α) Έγκριση του Πρακτικού 4 της επιτροπής αποσφράγισης και αξιολόγησης προσφορών της 3ης / 2025-2026 Πρόσκλησης Υποβολής Οικονομικών Προσφορών (ΑΔΑΜ: 25PROC017876253, ΑΑ:384687)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656.372,45€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 Β) Ανάδειξη οριστικών αναδόχων. Γ) Εξουσιοδότηση του Περιφερειάρχη Δυτικής Ελλάδας για την υπογραφή των σχετικών συμβάσεων.</w:t>
            </w:r>
          </w:p>
        </w:tc>
        <w:tc>
          <w:tcPr>
            <w:tcW w:w="1842" w:type="dxa"/>
          </w:tcPr>
          <w:p w14:paraId="6210F2F0"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771E9042" w14:textId="77777777" w:rsidTr="00EC1A5C">
              <w:trPr>
                <w:trHeight w:val="310"/>
                <w:jc w:val="center"/>
              </w:trPr>
              <w:tc>
                <w:tcPr>
                  <w:tcW w:w="941" w:type="dxa"/>
                </w:tcPr>
                <w:p w14:paraId="3F44DBF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1BB5863F" w:rsidR="00026FB6" w:rsidRPr="007403E4" w:rsidRDefault="00AE7F1F"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9</w:t>
                  </w:r>
                </w:p>
              </w:tc>
            </w:tr>
            <w:tr w:rsidR="00026FB6" w:rsidRPr="00F01CE0" w14:paraId="3EDB3D52" w14:textId="77777777" w:rsidTr="00EC1A5C">
              <w:trPr>
                <w:trHeight w:val="310"/>
                <w:jc w:val="center"/>
              </w:trPr>
              <w:tc>
                <w:tcPr>
                  <w:tcW w:w="941" w:type="dxa"/>
                </w:tcPr>
                <w:p w14:paraId="6A9133F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742C42DE" w14:textId="77777777" w:rsidTr="00EC1A5C">
              <w:trPr>
                <w:trHeight w:val="310"/>
                <w:jc w:val="center"/>
              </w:trPr>
              <w:tc>
                <w:tcPr>
                  <w:tcW w:w="941" w:type="dxa"/>
                </w:tcPr>
                <w:p w14:paraId="7BCC3FE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645073B3" w14:textId="77777777" w:rsidTr="00EC1A5C">
              <w:trPr>
                <w:trHeight w:val="310"/>
                <w:jc w:val="center"/>
              </w:trPr>
              <w:tc>
                <w:tcPr>
                  <w:tcW w:w="941" w:type="dxa"/>
                </w:tcPr>
                <w:p w14:paraId="610E404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660E7EA4"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319</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11"/>
      <w:tr w:rsidR="00026FB6"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026FB6" w:rsidRPr="007B00A9" w:rsidRDefault="00026FB6" w:rsidP="00026FB6">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34BE192A"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Έγκριση των όρων της διακήρυξης για την διενέργεια επαναληπτικής μειοδοτικής δημοπρασίας μίσθωσης ακινήτου για την στέγαση των υπηρεσιών του τμήματος </w:t>
            </w:r>
            <w:r w:rsidRPr="00BA3B65">
              <w:rPr>
                <w:rFonts w:ascii="Calibri" w:hAnsi="Calibri" w:cs="Calibri"/>
                <w:bCs/>
                <w:sz w:val="22"/>
              </w:rPr>
              <w:lastRenderedPageBreak/>
              <w:t>Αγροτικής Οικονομίας Αιγιαλείας της Διεύθυνσης Αγροτικής Οικονομίας Περιφερειακής Ενότητας Αχαΐας της Περιφέρειας Δυτικής Ελλάδας.</w:t>
            </w:r>
          </w:p>
        </w:tc>
        <w:tc>
          <w:tcPr>
            <w:tcW w:w="1842" w:type="dxa"/>
          </w:tcPr>
          <w:p w14:paraId="10CDD577"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0681BAEF" w14:textId="77777777" w:rsidTr="00EC1A5C">
              <w:trPr>
                <w:trHeight w:val="310"/>
                <w:jc w:val="center"/>
              </w:trPr>
              <w:tc>
                <w:tcPr>
                  <w:tcW w:w="941" w:type="dxa"/>
                </w:tcPr>
                <w:p w14:paraId="4382F09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11550A88" w14:textId="0DE0956A" w:rsidR="00026FB6" w:rsidRPr="007403E4" w:rsidRDefault="00FB113F"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53F548F6" w14:textId="77777777" w:rsidTr="00EC1A5C">
              <w:trPr>
                <w:trHeight w:val="310"/>
                <w:jc w:val="center"/>
              </w:trPr>
              <w:tc>
                <w:tcPr>
                  <w:tcW w:w="941" w:type="dxa"/>
                </w:tcPr>
                <w:p w14:paraId="39ED06C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44E00CA8" w14:textId="77777777" w:rsidTr="00EC1A5C">
              <w:trPr>
                <w:trHeight w:val="310"/>
                <w:jc w:val="center"/>
              </w:trPr>
              <w:tc>
                <w:tcPr>
                  <w:tcW w:w="941" w:type="dxa"/>
                </w:tcPr>
                <w:p w14:paraId="03FCF92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479DF2B3" w14:textId="77777777" w:rsidTr="00EC1A5C">
              <w:trPr>
                <w:trHeight w:val="310"/>
                <w:jc w:val="center"/>
              </w:trPr>
              <w:tc>
                <w:tcPr>
                  <w:tcW w:w="941" w:type="dxa"/>
                </w:tcPr>
                <w:p w14:paraId="625265C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4F456876"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320</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12"/>
      <w:tr w:rsidR="00026FB6"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026FB6" w:rsidRPr="007B00A9" w:rsidRDefault="00026FB6" w:rsidP="00026FB6">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452259B7"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Α) Έγκριση σύναψης Προγραμματικής Σύμβασης μεταξύ του ΕΚΕΦΕ "Δημόκριτος", του Εργαστήριου Υδρογεωλογίας του Τμήματος Γεωλογίας του Πανεπιστημίου Πατρών και της Περιφέρειας Δυτικής Ελλάδας για την υλοποίηση της πράξης «Εργαστηριακή  διερεύνηση  των  επιπτώσεων  των  δασικών πυρκαγιών στην ποιότητα των υπόγειων και επιφανειακών υδάτων καθώς και του εδάφους»  προϋπολογισμού 74.000,00 ευρώ με ΦΠΑ, χρηματοδότηση Ίδιοι Πόροι Περιφέρειας Δυτικής Ελλάδας. Β) Ορισμό δύο (2) εκπροσώπων της Περιφέρειας Δυτικής Ελλάδας (τακτικού και αναπληρωτή) στην Κοινή Επιτροπή Παρακολούθησης (Άρθρο 9). Γ) Εξουσιοδότηση της </w:t>
            </w:r>
            <w:proofErr w:type="spellStart"/>
            <w:r w:rsidRPr="00BA3B65">
              <w:rPr>
                <w:rFonts w:ascii="Calibri" w:hAnsi="Calibri" w:cs="Calibri"/>
                <w:bCs/>
                <w:sz w:val="22"/>
              </w:rPr>
              <w:t>Αντιπεριφερειάρχη</w:t>
            </w:r>
            <w:proofErr w:type="spellEnd"/>
            <w:r w:rsidRPr="00BA3B65">
              <w:rPr>
                <w:rFonts w:ascii="Calibri" w:hAnsi="Calibri" w:cs="Calibri"/>
                <w:bCs/>
                <w:sz w:val="22"/>
              </w:rPr>
              <w:t xml:space="preserve"> Δημόσιας Υγείας, για την υπογραφή της Προγραμματικής Σύμβασης.</w:t>
            </w:r>
          </w:p>
        </w:tc>
        <w:tc>
          <w:tcPr>
            <w:tcW w:w="1842" w:type="dxa"/>
          </w:tcPr>
          <w:p w14:paraId="1E9A6293"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5165BD0E" w14:textId="77777777" w:rsidTr="00EC1A5C">
              <w:trPr>
                <w:trHeight w:val="310"/>
                <w:jc w:val="center"/>
              </w:trPr>
              <w:tc>
                <w:tcPr>
                  <w:tcW w:w="941" w:type="dxa"/>
                </w:tcPr>
                <w:p w14:paraId="23C45CB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558EE5E8" w:rsidR="00026FB6" w:rsidRPr="00F01CE0" w:rsidRDefault="009A2F68"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2C53367C" w14:textId="77777777" w:rsidTr="00EC1A5C">
              <w:trPr>
                <w:trHeight w:val="310"/>
                <w:jc w:val="center"/>
              </w:trPr>
              <w:tc>
                <w:tcPr>
                  <w:tcW w:w="941" w:type="dxa"/>
                </w:tcPr>
                <w:p w14:paraId="4712914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53753EB3" w14:textId="77777777" w:rsidTr="00EC1A5C">
              <w:trPr>
                <w:trHeight w:val="310"/>
                <w:jc w:val="center"/>
              </w:trPr>
              <w:tc>
                <w:tcPr>
                  <w:tcW w:w="941" w:type="dxa"/>
                </w:tcPr>
                <w:p w14:paraId="0F5DF271"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392C552F" w14:textId="77777777" w:rsidTr="00EC1A5C">
              <w:trPr>
                <w:trHeight w:val="310"/>
                <w:jc w:val="center"/>
              </w:trPr>
              <w:tc>
                <w:tcPr>
                  <w:tcW w:w="941" w:type="dxa"/>
                </w:tcPr>
                <w:p w14:paraId="53F33C7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73DE8AC2"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321</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13"/>
      <w:tr w:rsidR="00026FB6"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026FB6" w:rsidRPr="007B00A9" w:rsidRDefault="00026FB6" w:rsidP="00026FB6">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0E11D4F6" w:rsidR="00026FB6" w:rsidRPr="00BA3B65" w:rsidRDefault="00026FB6" w:rsidP="00BA3B65">
            <w:pPr>
              <w:spacing w:after="0"/>
              <w:jc w:val="both"/>
              <w:rPr>
                <w:rFonts w:ascii="Calibri" w:hAnsi="Calibri" w:cs="Calibri"/>
                <w:bCs/>
                <w:sz w:val="22"/>
              </w:rPr>
            </w:pPr>
            <w:r w:rsidRPr="00BA3B65">
              <w:rPr>
                <w:rFonts w:ascii="Calibri" w:hAnsi="Calibri" w:cs="Calibri"/>
                <w:bCs/>
                <w:sz w:val="22"/>
              </w:rPr>
              <w:t>Α) Έγκριση συμμετοχής της Περιφέρειας Δυτικής Ελλάδας ως ενεργού εταίρου στην πρόταση έργου ευρωπαϊκής συνεργασίας με ακρωνύμιο «DIGI-GOV» και πλήρη τίτλο «</w:t>
            </w:r>
            <w:proofErr w:type="spellStart"/>
            <w:r w:rsidRPr="00BA3B65">
              <w:rPr>
                <w:rFonts w:ascii="Calibri" w:hAnsi="Calibri" w:cs="Calibri"/>
                <w:bCs/>
                <w:sz w:val="22"/>
              </w:rPr>
              <w:t>Digital</w:t>
            </w:r>
            <w:proofErr w:type="spellEnd"/>
            <w:r w:rsidRPr="00BA3B65">
              <w:rPr>
                <w:rFonts w:ascii="Calibri" w:hAnsi="Calibri" w:cs="Calibri"/>
                <w:bCs/>
                <w:sz w:val="22"/>
              </w:rPr>
              <w:t xml:space="preserve"> </w:t>
            </w:r>
            <w:proofErr w:type="spellStart"/>
            <w:r w:rsidRPr="00BA3B65">
              <w:rPr>
                <w:rFonts w:ascii="Calibri" w:hAnsi="Calibri" w:cs="Calibri"/>
                <w:bCs/>
                <w:sz w:val="22"/>
              </w:rPr>
              <w:t>tools</w:t>
            </w:r>
            <w:proofErr w:type="spellEnd"/>
            <w:r w:rsidRPr="00BA3B65">
              <w:rPr>
                <w:rFonts w:ascii="Calibri" w:hAnsi="Calibri" w:cs="Calibri"/>
                <w:bCs/>
                <w:sz w:val="22"/>
              </w:rPr>
              <w:t xml:space="preserve"> for </w:t>
            </w:r>
            <w:proofErr w:type="spellStart"/>
            <w:r w:rsidRPr="00BA3B65">
              <w:rPr>
                <w:rFonts w:ascii="Calibri" w:hAnsi="Calibri" w:cs="Calibri"/>
                <w:bCs/>
                <w:sz w:val="22"/>
              </w:rPr>
              <w:t>public</w:t>
            </w:r>
            <w:proofErr w:type="spellEnd"/>
            <w:r w:rsidRPr="00BA3B65">
              <w:rPr>
                <w:rFonts w:ascii="Calibri" w:hAnsi="Calibri" w:cs="Calibri"/>
                <w:bCs/>
                <w:sz w:val="22"/>
              </w:rPr>
              <w:t xml:space="preserve"> </w:t>
            </w:r>
            <w:proofErr w:type="spellStart"/>
            <w:r w:rsidRPr="00BA3B65">
              <w:rPr>
                <w:rFonts w:ascii="Calibri" w:hAnsi="Calibri" w:cs="Calibri"/>
                <w:bCs/>
                <w:sz w:val="22"/>
              </w:rPr>
              <w:t>service</w:t>
            </w:r>
            <w:proofErr w:type="spellEnd"/>
            <w:r w:rsidRPr="00BA3B65">
              <w:rPr>
                <w:rFonts w:ascii="Calibri" w:hAnsi="Calibri" w:cs="Calibri"/>
                <w:bCs/>
                <w:sz w:val="22"/>
              </w:rPr>
              <w:t xml:space="preserve"> </w:t>
            </w:r>
            <w:proofErr w:type="spellStart"/>
            <w:r w:rsidRPr="00BA3B65">
              <w:rPr>
                <w:rFonts w:ascii="Calibri" w:hAnsi="Calibri" w:cs="Calibri"/>
                <w:bCs/>
                <w:sz w:val="22"/>
              </w:rPr>
              <w:t>governance</w:t>
            </w:r>
            <w:proofErr w:type="spellEnd"/>
            <w:r w:rsidRPr="00BA3B65">
              <w:rPr>
                <w:rFonts w:ascii="Calibri" w:hAnsi="Calibri" w:cs="Calibri"/>
                <w:bCs/>
                <w:sz w:val="22"/>
              </w:rPr>
              <w:t xml:space="preserve">», συνολικού προϋπολογισμού 700.000,00€ και προϋπολογισμό για την Π.Δ.Ε. 170.000,00€, που πρόκειται να υποβληθεί στην 7η πρόσκληση για «Κοινές Προτάσεις Έργων» (Common Project </w:t>
            </w:r>
            <w:proofErr w:type="spellStart"/>
            <w:r w:rsidRPr="00BA3B65">
              <w:rPr>
                <w:rFonts w:ascii="Calibri" w:hAnsi="Calibri" w:cs="Calibri"/>
                <w:bCs/>
                <w:sz w:val="22"/>
              </w:rPr>
              <w:t>Proposals</w:t>
            </w:r>
            <w:proofErr w:type="spellEnd"/>
            <w:r w:rsidRPr="00BA3B65">
              <w:rPr>
                <w:rFonts w:ascii="Calibri" w:hAnsi="Calibri" w:cs="Calibri"/>
                <w:bCs/>
                <w:sz w:val="22"/>
              </w:rPr>
              <w:t>) του Ευρωπαϊκού Προγράμματος «</w:t>
            </w:r>
            <w:proofErr w:type="spellStart"/>
            <w:r w:rsidRPr="00BA3B65">
              <w:rPr>
                <w:rFonts w:ascii="Calibri" w:hAnsi="Calibri" w:cs="Calibri"/>
                <w:bCs/>
                <w:sz w:val="22"/>
              </w:rPr>
              <w:t>Interreg</w:t>
            </w:r>
            <w:proofErr w:type="spellEnd"/>
            <w:r w:rsidRPr="00BA3B65">
              <w:rPr>
                <w:rFonts w:ascii="Calibri" w:hAnsi="Calibri" w:cs="Calibri"/>
                <w:bCs/>
                <w:sz w:val="22"/>
              </w:rPr>
              <w:t xml:space="preserve"> VI-A </w:t>
            </w:r>
            <w:proofErr w:type="spellStart"/>
            <w:r w:rsidRPr="00BA3B65">
              <w:rPr>
                <w:rFonts w:ascii="Calibri" w:hAnsi="Calibri" w:cs="Calibri"/>
                <w:bCs/>
                <w:sz w:val="22"/>
              </w:rPr>
              <w:t>Greece-Italy</w:t>
            </w:r>
            <w:proofErr w:type="spellEnd"/>
            <w:r w:rsidRPr="00BA3B65">
              <w:rPr>
                <w:rFonts w:ascii="Calibri" w:hAnsi="Calibri" w:cs="Calibri"/>
                <w:bCs/>
                <w:sz w:val="22"/>
              </w:rPr>
              <w:t xml:space="preserve"> Programme 2021-2027» και καταληκτική ημερομηνία 16 Μαρτίου 2026. Β) Εξουσιοδότηση του Περιφερειάρχη Δυτικής Ελλάδας για την υπογραφή των απαιτούμενων εγγράφων.</w:t>
            </w:r>
          </w:p>
        </w:tc>
        <w:tc>
          <w:tcPr>
            <w:tcW w:w="1842" w:type="dxa"/>
          </w:tcPr>
          <w:p w14:paraId="5421C453" w14:textId="14CAABE8"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8C0E2D" w:rsidRPr="008C0E2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5F02B4CE" w14:textId="77777777" w:rsidTr="00EC1A5C">
              <w:trPr>
                <w:trHeight w:val="310"/>
                <w:jc w:val="center"/>
              </w:trPr>
              <w:tc>
                <w:tcPr>
                  <w:tcW w:w="941" w:type="dxa"/>
                </w:tcPr>
                <w:p w14:paraId="2E75853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32FABA99" w:rsidR="00026FB6" w:rsidRPr="007403E4" w:rsidRDefault="002B166D"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7</w:t>
                  </w:r>
                </w:p>
              </w:tc>
            </w:tr>
            <w:tr w:rsidR="00026FB6" w:rsidRPr="00F01CE0" w14:paraId="5DEBA20F" w14:textId="77777777" w:rsidTr="00EC1A5C">
              <w:trPr>
                <w:trHeight w:val="310"/>
                <w:jc w:val="center"/>
              </w:trPr>
              <w:tc>
                <w:tcPr>
                  <w:tcW w:w="941" w:type="dxa"/>
                </w:tcPr>
                <w:p w14:paraId="05DF351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2FAECC14" w:rsidR="00026FB6" w:rsidRPr="007403E4" w:rsidRDefault="002B166D"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1</w:t>
                  </w:r>
                </w:p>
              </w:tc>
            </w:tr>
            <w:tr w:rsidR="00026FB6" w:rsidRPr="00F01CE0" w14:paraId="42C7C0AA" w14:textId="77777777" w:rsidTr="00EC1A5C">
              <w:trPr>
                <w:trHeight w:val="310"/>
                <w:jc w:val="center"/>
              </w:trPr>
              <w:tc>
                <w:tcPr>
                  <w:tcW w:w="941" w:type="dxa"/>
                </w:tcPr>
                <w:p w14:paraId="33B5151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9E02A1E" w:rsidR="00026FB6" w:rsidRPr="007403E4" w:rsidRDefault="002B166D" w:rsidP="00026FB6">
                  <w:pPr>
                    <w:tabs>
                      <w:tab w:val="left" w:pos="2282"/>
                    </w:tabs>
                    <w:spacing w:after="0"/>
                    <w:ind w:left="-54"/>
                    <w:jc w:val="center"/>
                    <w:rPr>
                      <w:rFonts w:asciiTheme="minorHAnsi" w:hAnsiTheme="minorHAnsi" w:cstheme="minorHAnsi"/>
                      <w:b/>
                      <w:sz w:val="22"/>
                    </w:rPr>
                  </w:pPr>
                  <w:r w:rsidRPr="007403E4">
                    <w:rPr>
                      <w:rFonts w:asciiTheme="minorHAnsi" w:hAnsiTheme="minorHAnsi" w:cstheme="minorHAnsi"/>
                      <w:b/>
                      <w:sz w:val="22"/>
                    </w:rPr>
                    <w:t>1</w:t>
                  </w:r>
                </w:p>
              </w:tc>
            </w:tr>
            <w:tr w:rsidR="00026FB6" w:rsidRPr="00F01CE0" w14:paraId="50FF6751" w14:textId="77777777" w:rsidTr="00EC1A5C">
              <w:trPr>
                <w:trHeight w:val="310"/>
                <w:jc w:val="center"/>
              </w:trPr>
              <w:tc>
                <w:tcPr>
                  <w:tcW w:w="941" w:type="dxa"/>
                </w:tcPr>
                <w:p w14:paraId="0437177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5ACC8C25"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322</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14"/>
      <w:tr w:rsidR="00026FB6"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56D15BD8" w:rsidR="00026FB6" w:rsidRPr="00BA3B65" w:rsidRDefault="00026FB6" w:rsidP="00BA3B65">
            <w:pPr>
              <w:spacing w:after="0"/>
              <w:jc w:val="both"/>
              <w:rPr>
                <w:rFonts w:ascii="Calibri" w:hAnsi="Calibri" w:cs="Calibri"/>
                <w:bCs/>
                <w:sz w:val="22"/>
              </w:rPr>
            </w:pPr>
            <w:r w:rsidRPr="00BA3B65">
              <w:rPr>
                <w:rFonts w:ascii="Calibri" w:hAnsi="Calibri" w:cs="Calibri"/>
                <w:bCs/>
                <w:sz w:val="22"/>
              </w:rPr>
              <w:t>Α) Έγκριση συμμετοχής της Περιφέρειας Δυτικής Ελλάδας ως ενεργού εταίρου στην πρόταση έργου ευρωπαϊκής συνεργασίας με ακρωνύμιο «CROSS-AIGOV» και πλήρη τίτλο «Cross-</w:t>
            </w:r>
            <w:proofErr w:type="spellStart"/>
            <w:r w:rsidRPr="00BA3B65">
              <w:rPr>
                <w:rFonts w:ascii="Calibri" w:hAnsi="Calibri" w:cs="Calibri"/>
                <w:bCs/>
                <w:sz w:val="22"/>
              </w:rPr>
              <w:t>Border</w:t>
            </w:r>
            <w:proofErr w:type="spellEnd"/>
            <w:r w:rsidRPr="00BA3B65">
              <w:rPr>
                <w:rFonts w:ascii="Calibri" w:hAnsi="Calibri" w:cs="Calibri"/>
                <w:bCs/>
                <w:sz w:val="22"/>
              </w:rPr>
              <w:t xml:space="preserve"> AI </w:t>
            </w:r>
            <w:proofErr w:type="spellStart"/>
            <w:r w:rsidRPr="00BA3B65">
              <w:rPr>
                <w:rFonts w:ascii="Calibri" w:hAnsi="Calibri" w:cs="Calibri"/>
                <w:bCs/>
                <w:sz w:val="22"/>
              </w:rPr>
              <w:t>Governance</w:t>
            </w:r>
            <w:proofErr w:type="spellEnd"/>
            <w:r w:rsidRPr="00BA3B65">
              <w:rPr>
                <w:rFonts w:ascii="Calibri" w:hAnsi="Calibri" w:cs="Calibri"/>
                <w:bCs/>
                <w:sz w:val="22"/>
              </w:rPr>
              <w:t xml:space="preserve"> </w:t>
            </w:r>
            <w:proofErr w:type="spellStart"/>
            <w:r w:rsidRPr="00BA3B65">
              <w:rPr>
                <w:rFonts w:ascii="Calibri" w:hAnsi="Calibri" w:cs="Calibri"/>
                <w:bCs/>
                <w:sz w:val="22"/>
              </w:rPr>
              <w:t>Framework</w:t>
            </w:r>
            <w:proofErr w:type="spellEnd"/>
            <w:r w:rsidRPr="00BA3B65">
              <w:rPr>
                <w:rFonts w:ascii="Calibri" w:hAnsi="Calibri" w:cs="Calibri"/>
                <w:bCs/>
                <w:sz w:val="22"/>
              </w:rPr>
              <w:t xml:space="preserve"> for </w:t>
            </w:r>
            <w:proofErr w:type="spellStart"/>
            <w:r w:rsidRPr="00BA3B65">
              <w:rPr>
                <w:rFonts w:ascii="Calibri" w:hAnsi="Calibri" w:cs="Calibri"/>
                <w:bCs/>
                <w:sz w:val="22"/>
              </w:rPr>
              <w:t>Strengthening</w:t>
            </w:r>
            <w:proofErr w:type="spellEnd"/>
            <w:r w:rsidRPr="00BA3B65">
              <w:rPr>
                <w:rFonts w:ascii="Calibri" w:hAnsi="Calibri" w:cs="Calibri"/>
                <w:bCs/>
                <w:sz w:val="22"/>
              </w:rPr>
              <w:t xml:space="preserve"> </w:t>
            </w:r>
            <w:proofErr w:type="spellStart"/>
            <w:r w:rsidRPr="00BA3B65">
              <w:rPr>
                <w:rFonts w:ascii="Calibri" w:hAnsi="Calibri" w:cs="Calibri"/>
                <w:bCs/>
                <w:sz w:val="22"/>
              </w:rPr>
              <w:t>Public</w:t>
            </w:r>
            <w:proofErr w:type="spellEnd"/>
            <w:r w:rsidRPr="00BA3B65">
              <w:rPr>
                <w:rFonts w:ascii="Calibri" w:hAnsi="Calibri" w:cs="Calibri"/>
                <w:bCs/>
                <w:sz w:val="22"/>
              </w:rPr>
              <w:t xml:space="preserve"> </w:t>
            </w:r>
            <w:proofErr w:type="spellStart"/>
            <w:r w:rsidRPr="00BA3B65">
              <w:rPr>
                <w:rFonts w:ascii="Calibri" w:hAnsi="Calibri" w:cs="Calibri"/>
                <w:bCs/>
                <w:sz w:val="22"/>
              </w:rPr>
              <w:t>Authorities</w:t>
            </w:r>
            <w:proofErr w:type="spellEnd"/>
            <w:r w:rsidRPr="00BA3B65">
              <w:rPr>
                <w:rFonts w:ascii="Calibri" w:hAnsi="Calibri" w:cs="Calibri"/>
                <w:bCs/>
                <w:sz w:val="22"/>
              </w:rPr>
              <w:t xml:space="preserve">’ </w:t>
            </w:r>
            <w:proofErr w:type="spellStart"/>
            <w:r w:rsidRPr="00BA3B65">
              <w:rPr>
                <w:rFonts w:ascii="Calibri" w:hAnsi="Calibri" w:cs="Calibri"/>
                <w:bCs/>
                <w:sz w:val="22"/>
              </w:rPr>
              <w:t>Institutional</w:t>
            </w:r>
            <w:proofErr w:type="spellEnd"/>
            <w:r w:rsidRPr="00BA3B65">
              <w:rPr>
                <w:rFonts w:ascii="Calibri" w:hAnsi="Calibri" w:cs="Calibri"/>
                <w:bCs/>
                <w:sz w:val="22"/>
              </w:rPr>
              <w:t xml:space="preserve"> </w:t>
            </w:r>
            <w:proofErr w:type="spellStart"/>
            <w:r w:rsidRPr="00BA3B65">
              <w:rPr>
                <w:rFonts w:ascii="Calibri" w:hAnsi="Calibri" w:cs="Calibri"/>
                <w:bCs/>
                <w:sz w:val="22"/>
              </w:rPr>
              <w:t>Capacity</w:t>
            </w:r>
            <w:proofErr w:type="spellEnd"/>
            <w:r w:rsidRPr="00BA3B65">
              <w:rPr>
                <w:rFonts w:ascii="Calibri" w:hAnsi="Calibri" w:cs="Calibri"/>
                <w:bCs/>
                <w:sz w:val="22"/>
              </w:rPr>
              <w:t xml:space="preserve"> in </w:t>
            </w:r>
            <w:proofErr w:type="spellStart"/>
            <w:r w:rsidRPr="00BA3B65">
              <w:rPr>
                <w:rFonts w:ascii="Calibri" w:hAnsi="Calibri" w:cs="Calibri"/>
                <w:bCs/>
                <w:sz w:val="22"/>
              </w:rPr>
              <w:t>Territorial</w:t>
            </w:r>
            <w:proofErr w:type="spellEnd"/>
            <w:r w:rsidRPr="00BA3B65">
              <w:rPr>
                <w:rFonts w:ascii="Calibri" w:hAnsi="Calibri" w:cs="Calibri"/>
                <w:bCs/>
                <w:sz w:val="22"/>
              </w:rPr>
              <w:t xml:space="preserve"> </w:t>
            </w:r>
            <w:proofErr w:type="spellStart"/>
            <w:r w:rsidRPr="00BA3B65">
              <w:rPr>
                <w:rFonts w:ascii="Calibri" w:hAnsi="Calibri" w:cs="Calibri"/>
                <w:bCs/>
                <w:sz w:val="22"/>
              </w:rPr>
              <w:t>Management</w:t>
            </w:r>
            <w:proofErr w:type="spellEnd"/>
            <w:r w:rsidRPr="00BA3B65">
              <w:rPr>
                <w:rFonts w:ascii="Calibri" w:hAnsi="Calibri" w:cs="Calibri"/>
                <w:bCs/>
                <w:sz w:val="22"/>
              </w:rPr>
              <w:t xml:space="preserve"> and </w:t>
            </w:r>
            <w:proofErr w:type="spellStart"/>
            <w:r w:rsidRPr="00BA3B65">
              <w:rPr>
                <w:rFonts w:ascii="Calibri" w:hAnsi="Calibri" w:cs="Calibri"/>
                <w:bCs/>
                <w:sz w:val="22"/>
              </w:rPr>
              <w:t>Public</w:t>
            </w:r>
            <w:proofErr w:type="spellEnd"/>
            <w:r w:rsidRPr="00BA3B65">
              <w:rPr>
                <w:rFonts w:ascii="Calibri" w:hAnsi="Calibri" w:cs="Calibri"/>
                <w:bCs/>
                <w:sz w:val="22"/>
              </w:rPr>
              <w:t xml:space="preserve"> </w:t>
            </w:r>
            <w:proofErr w:type="spellStart"/>
            <w:r w:rsidRPr="00BA3B65">
              <w:rPr>
                <w:rFonts w:ascii="Calibri" w:hAnsi="Calibri" w:cs="Calibri"/>
                <w:bCs/>
                <w:sz w:val="22"/>
              </w:rPr>
              <w:t>Service</w:t>
            </w:r>
            <w:proofErr w:type="spellEnd"/>
            <w:r w:rsidRPr="00BA3B65">
              <w:rPr>
                <w:rFonts w:ascii="Calibri" w:hAnsi="Calibri" w:cs="Calibri"/>
                <w:bCs/>
                <w:sz w:val="22"/>
              </w:rPr>
              <w:t xml:space="preserve"> </w:t>
            </w:r>
            <w:proofErr w:type="spellStart"/>
            <w:r w:rsidRPr="00BA3B65">
              <w:rPr>
                <w:rFonts w:ascii="Calibri" w:hAnsi="Calibri" w:cs="Calibri"/>
                <w:bCs/>
                <w:sz w:val="22"/>
              </w:rPr>
              <w:t>Delivery</w:t>
            </w:r>
            <w:proofErr w:type="spellEnd"/>
            <w:r w:rsidRPr="00BA3B65">
              <w:rPr>
                <w:rFonts w:ascii="Calibri" w:hAnsi="Calibri" w:cs="Calibri"/>
                <w:bCs/>
                <w:sz w:val="22"/>
              </w:rPr>
              <w:t>», συνολικού προϋπολογισμού 800.000,00€ και προϋπολογισμό για την Π.Δ.Ε. 195.000,00€, που πρόκειται να υποβληθεί στην 7η πρόσκληση του Ευρωπαϊκού Προγράμματος «</w:t>
            </w:r>
            <w:proofErr w:type="spellStart"/>
            <w:r w:rsidRPr="00BA3B65">
              <w:rPr>
                <w:rFonts w:ascii="Calibri" w:hAnsi="Calibri" w:cs="Calibri"/>
                <w:bCs/>
                <w:sz w:val="22"/>
              </w:rPr>
              <w:t>Interreg</w:t>
            </w:r>
            <w:proofErr w:type="spellEnd"/>
            <w:r w:rsidRPr="00BA3B65">
              <w:rPr>
                <w:rFonts w:ascii="Calibri" w:hAnsi="Calibri" w:cs="Calibri"/>
                <w:bCs/>
                <w:sz w:val="22"/>
              </w:rPr>
              <w:t xml:space="preserve"> VI-A </w:t>
            </w:r>
            <w:proofErr w:type="spellStart"/>
            <w:r w:rsidRPr="00BA3B65">
              <w:rPr>
                <w:rFonts w:ascii="Calibri" w:hAnsi="Calibri" w:cs="Calibri"/>
                <w:bCs/>
                <w:sz w:val="22"/>
              </w:rPr>
              <w:t>Greece-Italy</w:t>
            </w:r>
            <w:proofErr w:type="spellEnd"/>
            <w:r w:rsidRPr="00BA3B65">
              <w:rPr>
                <w:rFonts w:ascii="Calibri" w:hAnsi="Calibri" w:cs="Calibri"/>
                <w:bCs/>
                <w:sz w:val="22"/>
              </w:rPr>
              <w:t xml:space="preserve"> Programme 2021-2027» με καταληκτική ημερομηνία 16 Μαρτίου 2026. Β) Εξουσιοδότηση του Περιφερειάρχη Δυτικής Ελλάδας για την υπογραφή των απαιτούμενων εγγράφων.</w:t>
            </w:r>
          </w:p>
        </w:tc>
        <w:tc>
          <w:tcPr>
            <w:tcW w:w="1842" w:type="dxa"/>
          </w:tcPr>
          <w:p w14:paraId="24A8E530" w14:textId="41ABB59D"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C19E7" w:rsidRPr="009C19E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54E6A1D3" w14:textId="77777777" w:rsidTr="00EC1A5C">
              <w:trPr>
                <w:trHeight w:val="310"/>
                <w:jc w:val="center"/>
              </w:trPr>
              <w:tc>
                <w:tcPr>
                  <w:tcW w:w="941" w:type="dxa"/>
                </w:tcPr>
                <w:p w14:paraId="7E6D1F5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0D4EEAF5" w:rsidR="00026FB6" w:rsidRPr="008D7353" w:rsidRDefault="002B166D"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7</w:t>
                  </w:r>
                </w:p>
              </w:tc>
            </w:tr>
            <w:tr w:rsidR="00026FB6" w:rsidRPr="00F01CE0" w14:paraId="75D204D9" w14:textId="77777777" w:rsidTr="00EC1A5C">
              <w:trPr>
                <w:trHeight w:val="310"/>
                <w:jc w:val="center"/>
              </w:trPr>
              <w:tc>
                <w:tcPr>
                  <w:tcW w:w="941" w:type="dxa"/>
                </w:tcPr>
                <w:p w14:paraId="2EDAF2B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1DF69750" w:rsidR="00026FB6" w:rsidRPr="008D7353" w:rsidRDefault="002B166D"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6D38F6FC" w14:textId="77777777" w:rsidTr="00EC1A5C">
              <w:trPr>
                <w:trHeight w:val="310"/>
                <w:jc w:val="center"/>
              </w:trPr>
              <w:tc>
                <w:tcPr>
                  <w:tcW w:w="941" w:type="dxa"/>
                </w:tcPr>
                <w:p w14:paraId="1510DF9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5EE8A9E9" w:rsidR="00026FB6" w:rsidRPr="008D7353" w:rsidRDefault="002B166D"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40E5F963" w14:textId="77777777" w:rsidTr="00EC1A5C">
              <w:trPr>
                <w:trHeight w:val="310"/>
                <w:jc w:val="center"/>
              </w:trPr>
              <w:tc>
                <w:tcPr>
                  <w:tcW w:w="941" w:type="dxa"/>
                </w:tcPr>
                <w:p w14:paraId="3D6805B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4D24996F"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323</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026FB6" w:rsidRPr="007B00A9" w:rsidRDefault="00026FB6" w:rsidP="00026FB6">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49BB290A"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εξειδίκευσης πίστωσης συνολικού ποσού 31.764,24€ (με Φ.Π.Α.) για το έτος 202</w:t>
            </w:r>
            <w:r w:rsidR="00D91964" w:rsidRPr="00D91964">
              <w:rPr>
                <w:rFonts w:ascii="Calibri" w:hAnsi="Calibri" w:cs="Calibri"/>
                <w:bCs/>
                <w:sz w:val="22"/>
              </w:rPr>
              <w:t>6</w:t>
            </w:r>
            <w:r w:rsidRPr="00BA3B65">
              <w:rPr>
                <w:rFonts w:ascii="Calibri" w:hAnsi="Calibri" w:cs="Calibri"/>
                <w:bCs/>
                <w:sz w:val="22"/>
              </w:rPr>
              <w:t>, για την προμήθεια αναλώσιμων υλικών που απαιτούνται, στα πλαίσια των ελέγχων που διενεργούνται από τις αρμόδιες υπηρεσίες της Περιφέρειας Δυτικής Ελλάδας για την αντιμετώπιση της ευλογιάς των αιγοπροβάτων και τη διασφάλιση της δημόσιας υγείας στην Π.Ε. Ηλείας.</w:t>
            </w:r>
          </w:p>
        </w:tc>
        <w:tc>
          <w:tcPr>
            <w:tcW w:w="1842" w:type="dxa"/>
          </w:tcPr>
          <w:p w14:paraId="6E2CAE74"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6F3FD362" w14:textId="77777777" w:rsidTr="00EC1A5C">
              <w:trPr>
                <w:trHeight w:val="310"/>
                <w:jc w:val="center"/>
              </w:trPr>
              <w:tc>
                <w:tcPr>
                  <w:tcW w:w="941" w:type="dxa"/>
                </w:tcPr>
                <w:p w14:paraId="432D7BD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2FE6F5F7" w:rsidR="00026FB6" w:rsidRPr="008D7353" w:rsidRDefault="002B7795"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9</w:t>
                  </w:r>
                </w:p>
              </w:tc>
            </w:tr>
            <w:tr w:rsidR="00026FB6" w:rsidRPr="00F01CE0" w14:paraId="7D1B0556" w14:textId="77777777" w:rsidTr="00EC1A5C">
              <w:trPr>
                <w:trHeight w:val="310"/>
                <w:jc w:val="center"/>
              </w:trPr>
              <w:tc>
                <w:tcPr>
                  <w:tcW w:w="941" w:type="dxa"/>
                </w:tcPr>
                <w:p w14:paraId="7E9D522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5E3AD6D9" w14:textId="77777777" w:rsidTr="00EC1A5C">
              <w:trPr>
                <w:trHeight w:val="310"/>
                <w:jc w:val="center"/>
              </w:trPr>
              <w:tc>
                <w:tcPr>
                  <w:tcW w:w="941" w:type="dxa"/>
                </w:tcPr>
                <w:p w14:paraId="10A8BAE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E860BDE" w14:textId="77777777" w:rsidTr="00EC1A5C">
              <w:trPr>
                <w:trHeight w:val="310"/>
                <w:jc w:val="center"/>
              </w:trPr>
              <w:tc>
                <w:tcPr>
                  <w:tcW w:w="941" w:type="dxa"/>
                </w:tcPr>
                <w:p w14:paraId="12512D2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3F3CABBB" w:rsidR="00026FB6" w:rsidRPr="0075165C" w:rsidRDefault="003F1675"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324</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15"/>
      <w:tr w:rsidR="00026FB6"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026FB6" w:rsidRPr="007B00A9" w:rsidRDefault="00026FB6" w:rsidP="00026FB6">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lastRenderedPageBreak/>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7A9ADD86"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εξειδίκευσης πίστωσης συνολικού ποσού 37.000,00€ (με Φ.Π.Α.), για υπηρεσίες τεχνικών ήχου για την μεγάλη στρατιωτική και μαθητική παρέλαση, στα πλαίσια του σχεδίου δράσης για τον εορτασμό των 200 ετών από την Έξοδο του Μεσολογγίου, που θα πραγματοποιήσει η  Περιφέρεια Δυτικής Ελλάδας – Π.Ε. Αιτωλοακαρνανίας στις  22/03/2026 στην Ι.Π. Μεσολογγίου για τον εορτασμό της εθνικής επετείου της 25ης Μαρτίου 1821.</w:t>
            </w:r>
          </w:p>
        </w:tc>
        <w:tc>
          <w:tcPr>
            <w:tcW w:w="1842" w:type="dxa"/>
          </w:tcPr>
          <w:p w14:paraId="069D5977" w14:textId="2B724C21"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C0387" w:rsidRPr="003C038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67D72756" w14:textId="77777777" w:rsidTr="00EC1A5C">
              <w:trPr>
                <w:trHeight w:val="310"/>
                <w:jc w:val="center"/>
              </w:trPr>
              <w:tc>
                <w:tcPr>
                  <w:tcW w:w="941" w:type="dxa"/>
                </w:tcPr>
                <w:p w14:paraId="5D7DEC8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4349739B"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26FB6" w:rsidRPr="00F01CE0" w14:paraId="7ED0E10B" w14:textId="77777777" w:rsidTr="00EC1A5C">
              <w:trPr>
                <w:trHeight w:val="310"/>
                <w:jc w:val="center"/>
              </w:trPr>
              <w:tc>
                <w:tcPr>
                  <w:tcW w:w="941" w:type="dxa"/>
                </w:tcPr>
                <w:p w14:paraId="440D004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3052F479"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440D8719" w14:textId="77777777" w:rsidTr="00EC1A5C">
              <w:trPr>
                <w:trHeight w:val="310"/>
                <w:jc w:val="center"/>
              </w:trPr>
              <w:tc>
                <w:tcPr>
                  <w:tcW w:w="941" w:type="dxa"/>
                </w:tcPr>
                <w:p w14:paraId="2E565D81"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4A5BA220"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1C1E39B4" w14:textId="77777777" w:rsidTr="00EC1A5C">
              <w:trPr>
                <w:trHeight w:val="310"/>
                <w:jc w:val="center"/>
              </w:trPr>
              <w:tc>
                <w:tcPr>
                  <w:tcW w:w="941" w:type="dxa"/>
                </w:tcPr>
                <w:p w14:paraId="56049E1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1A847C43"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325</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16"/>
      <w:tr w:rsidR="00026FB6"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026FB6" w:rsidRPr="007B00A9" w:rsidRDefault="00026FB6" w:rsidP="00026FB6">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1CC3017D"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εξειδίκευσης πίστωσης συνολικού ποσού 36.716,40€ (με Φ.Π.Α.), για τη διοργάνωση από την Περιφέρεια Δυτικής Ελλάδας της εκδήλωσης «Έκθεση του Εθνικού Ιστορικού Μουσείου», στα πλαίσια του σχεδίου δράσης για τον εορτασμό των 200 ετών από την Έξοδο του Μεσολογγίου, στις 20/03/2026 στο Μέγαρο ΧΡΥΣΟΓΕΛΟΥ, Ι.Π. Μεσολογγίου.</w:t>
            </w:r>
          </w:p>
        </w:tc>
        <w:tc>
          <w:tcPr>
            <w:tcW w:w="1842" w:type="dxa"/>
          </w:tcPr>
          <w:p w14:paraId="67428E33" w14:textId="25E534A0"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C0387" w:rsidRPr="003C038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4535DE19" w14:textId="77777777" w:rsidTr="00EC1A5C">
              <w:trPr>
                <w:trHeight w:val="310"/>
                <w:jc w:val="center"/>
              </w:trPr>
              <w:tc>
                <w:tcPr>
                  <w:tcW w:w="941" w:type="dxa"/>
                </w:tcPr>
                <w:p w14:paraId="7F563721"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2E47C991"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26FB6" w:rsidRPr="00F01CE0" w14:paraId="6CD7BD05" w14:textId="77777777" w:rsidTr="00EC1A5C">
              <w:trPr>
                <w:trHeight w:val="310"/>
                <w:jc w:val="center"/>
              </w:trPr>
              <w:tc>
                <w:tcPr>
                  <w:tcW w:w="941" w:type="dxa"/>
                </w:tcPr>
                <w:p w14:paraId="3E962F4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625C51CD"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3997C5EA" w14:textId="77777777" w:rsidTr="00EC1A5C">
              <w:trPr>
                <w:trHeight w:val="310"/>
                <w:jc w:val="center"/>
              </w:trPr>
              <w:tc>
                <w:tcPr>
                  <w:tcW w:w="941" w:type="dxa"/>
                </w:tcPr>
                <w:p w14:paraId="2B7B5BD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44122407"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2674B279" w14:textId="77777777" w:rsidTr="00EC1A5C">
              <w:trPr>
                <w:trHeight w:val="310"/>
                <w:jc w:val="center"/>
              </w:trPr>
              <w:tc>
                <w:tcPr>
                  <w:tcW w:w="941" w:type="dxa"/>
                </w:tcPr>
                <w:p w14:paraId="0E9076E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4A204A4A"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326</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17"/>
      <w:tr w:rsidR="00026FB6"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78943FD9"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εξειδίκευσης πίστωσης συνολικού ποσού 36.580,00€ (με Φ.Π.Α.), για την συναρμολόγηση και τοποθέτηση προκατασκευασμένων κατασκευών για την μεγάλη στρατιωτική και μαθητική παρέλαση, στα πλαίσια του σχεδίου δράσης για τον εορτασμό των 200 ετών από την Έξοδο του Μεσολογγίου, που θα πραγματοποιήσει η  Περιφέρεια Δυτικής Ελλάδας – Π.Ε. Αιτωλοακαρνανίας στις  22/03/2026 στην Ι.Π. Μεσολογγίου για τον εορτασμό της εθνικής επετείου της 25ης Μαρτίου 1821.</w:t>
            </w:r>
          </w:p>
        </w:tc>
        <w:tc>
          <w:tcPr>
            <w:tcW w:w="1842" w:type="dxa"/>
          </w:tcPr>
          <w:p w14:paraId="1C1A6AA5" w14:textId="23BDBA7D"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C0387" w:rsidRPr="003C038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6D7D219F" w14:textId="77777777" w:rsidTr="00EC1A5C">
              <w:trPr>
                <w:trHeight w:val="310"/>
                <w:jc w:val="center"/>
              </w:trPr>
              <w:tc>
                <w:tcPr>
                  <w:tcW w:w="941" w:type="dxa"/>
                </w:tcPr>
                <w:p w14:paraId="3C79F72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0DBB4A9A"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26FB6" w:rsidRPr="00F01CE0" w14:paraId="6CF2FA5F" w14:textId="77777777" w:rsidTr="00EC1A5C">
              <w:trPr>
                <w:trHeight w:val="310"/>
                <w:jc w:val="center"/>
              </w:trPr>
              <w:tc>
                <w:tcPr>
                  <w:tcW w:w="941" w:type="dxa"/>
                </w:tcPr>
                <w:p w14:paraId="747FC592"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0BA2D6E8"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6142FB34" w14:textId="77777777" w:rsidTr="00EC1A5C">
              <w:trPr>
                <w:trHeight w:val="310"/>
                <w:jc w:val="center"/>
              </w:trPr>
              <w:tc>
                <w:tcPr>
                  <w:tcW w:w="941" w:type="dxa"/>
                </w:tcPr>
                <w:p w14:paraId="407BF35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0EF2423C"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52671617" w14:textId="77777777" w:rsidTr="00EC1A5C">
              <w:trPr>
                <w:trHeight w:val="310"/>
                <w:jc w:val="center"/>
              </w:trPr>
              <w:tc>
                <w:tcPr>
                  <w:tcW w:w="941" w:type="dxa"/>
                </w:tcPr>
                <w:p w14:paraId="61ABF71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1E2A0288"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327</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5CF98110"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εξειδίκευσης πίστωσης συνολικού ποσού 37.000,00€ (με Φ.Π.Α.), για υπηρεσίες τροφοδοσίας για την μεγάλη στρατιωτική και μαθητική παρέλαση, στα πλαίσια του σχεδίου δράσης για τον εορτασμό των 200 ετών από την Έξοδο του Μεσολογγίου, που θα πραγματοποιήσει η  Περιφέρεια Δυτικής Ελλάδας – Π.Ε. Αιτωλοακαρνανίας στις  22/03/2026 στην Ι.Π. Μεσολογγίου για τον εορτασμό της εθνικής επετείου της 25ης Μαρτίου 1821.</w:t>
            </w:r>
          </w:p>
        </w:tc>
        <w:tc>
          <w:tcPr>
            <w:tcW w:w="1842" w:type="dxa"/>
          </w:tcPr>
          <w:p w14:paraId="575FC20D" w14:textId="4378F624"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C0387" w:rsidRPr="003C038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6EC8A283" w14:textId="77777777" w:rsidTr="00EC1A5C">
              <w:trPr>
                <w:trHeight w:val="310"/>
                <w:jc w:val="center"/>
              </w:trPr>
              <w:tc>
                <w:tcPr>
                  <w:tcW w:w="941" w:type="dxa"/>
                </w:tcPr>
                <w:p w14:paraId="0FA4507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76094725"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26FB6" w:rsidRPr="00F01CE0" w14:paraId="77C5FD79" w14:textId="77777777" w:rsidTr="00EC1A5C">
              <w:trPr>
                <w:trHeight w:val="310"/>
                <w:jc w:val="center"/>
              </w:trPr>
              <w:tc>
                <w:tcPr>
                  <w:tcW w:w="941" w:type="dxa"/>
                </w:tcPr>
                <w:p w14:paraId="220F6A5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316007E1"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1BC64D5A" w14:textId="77777777" w:rsidTr="00EC1A5C">
              <w:trPr>
                <w:trHeight w:val="310"/>
                <w:jc w:val="center"/>
              </w:trPr>
              <w:tc>
                <w:tcPr>
                  <w:tcW w:w="941" w:type="dxa"/>
                </w:tcPr>
                <w:p w14:paraId="019A131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4538A18D" w:rsidR="00026FB6" w:rsidRPr="00F01CE0" w:rsidRDefault="003C038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18396FA2" w14:textId="77777777" w:rsidTr="00EC1A5C">
              <w:trPr>
                <w:trHeight w:val="310"/>
                <w:jc w:val="center"/>
              </w:trPr>
              <w:tc>
                <w:tcPr>
                  <w:tcW w:w="941" w:type="dxa"/>
                </w:tcPr>
                <w:p w14:paraId="2192264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36F86C52"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328</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0B153C5C"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εξειδίκευσης πίστωσης συνολικού ποσού 1.240,00€ (με Φ.Π.Α.), για τη διοργάνωση από την Περιφέρεια Δυτικής Ελλάδας του «Εργαστηρίου Ενσωμάτωσης της Διάστασης του Φύλου στις πολιτικές και τους προϋπολογισμούς της Περιφέρειας Δυτικής Ελλάδας «</w:t>
            </w:r>
            <w:proofErr w:type="spellStart"/>
            <w:r w:rsidRPr="00BA3B65">
              <w:rPr>
                <w:rFonts w:ascii="Calibri" w:hAnsi="Calibri" w:cs="Calibri"/>
                <w:bCs/>
                <w:sz w:val="22"/>
              </w:rPr>
              <w:t>Gender</w:t>
            </w:r>
            <w:proofErr w:type="spellEnd"/>
            <w:r w:rsidRPr="00BA3B65">
              <w:rPr>
                <w:rFonts w:ascii="Calibri" w:hAnsi="Calibri" w:cs="Calibri"/>
                <w:bCs/>
                <w:sz w:val="22"/>
              </w:rPr>
              <w:t xml:space="preserve"> </w:t>
            </w:r>
            <w:proofErr w:type="spellStart"/>
            <w:r w:rsidRPr="00BA3B65">
              <w:rPr>
                <w:rFonts w:ascii="Calibri" w:hAnsi="Calibri" w:cs="Calibri"/>
                <w:bCs/>
                <w:sz w:val="22"/>
              </w:rPr>
              <w:t>Flagship</w:t>
            </w:r>
            <w:proofErr w:type="spellEnd"/>
            <w:r w:rsidRPr="00BA3B65">
              <w:rPr>
                <w:rFonts w:ascii="Calibri" w:hAnsi="Calibri" w:cs="Calibri"/>
                <w:bCs/>
                <w:sz w:val="22"/>
              </w:rPr>
              <w:t xml:space="preserve">»», υπό την εποπτεία της εντεταλμένης Συμβούλου </w:t>
            </w:r>
            <w:proofErr w:type="spellStart"/>
            <w:r w:rsidRPr="00BA3B65">
              <w:rPr>
                <w:rFonts w:ascii="Calibri" w:hAnsi="Calibri" w:cs="Calibri"/>
                <w:bCs/>
                <w:sz w:val="22"/>
              </w:rPr>
              <w:t>κας</w:t>
            </w:r>
            <w:proofErr w:type="spellEnd"/>
            <w:r w:rsidRPr="00BA3B65">
              <w:rPr>
                <w:rFonts w:ascii="Calibri" w:hAnsi="Calibri" w:cs="Calibri"/>
                <w:bCs/>
                <w:sz w:val="22"/>
              </w:rPr>
              <w:t xml:space="preserve"> Αμαλίας Βούλγαρη με αρμοδιότητες σε θέματα κοινωνικής πολιτικής της Περιφέρειας Δυτικής Ελλάδας, σε θέματα ισότητας, άρσης κοινωνικών ανισοτήτων και φυλετικών διακρίσεων, στις 19-20/03/2026, στο Αγρίνιο και στην Πάτρα αντίστοιχα.</w:t>
            </w:r>
          </w:p>
        </w:tc>
        <w:tc>
          <w:tcPr>
            <w:tcW w:w="1842" w:type="dxa"/>
          </w:tcPr>
          <w:p w14:paraId="34DC8D9C" w14:textId="764D89BD"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D344C" w:rsidRPr="002D344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7F46E31A" w14:textId="77777777" w:rsidTr="00EC1A5C">
              <w:trPr>
                <w:trHeight w:val="310"/>
                <w:jc w:val="center"/>
              </w:trPr>
              <w:tc>
                <w:tcPr>
                  <w:tcW w:w="941" w:type="dxa"/>
                </w:tcPr>
                <w:p w14:paraId="0C31755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700C9184" w:rsidR="00026FB6" w:rsidRPr="00F01CE0" w:rsidRDefault="002D344C"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07985F0A" w14:textId="77777777" w:rsidTr="00EC1A5C">
              <w:trPr>
                <w:trHeight w:val="310"/>
                <w:jc w:val="center"/>
              </w:trPr>
              <w:tc>
                <w:tcPr>
                  <w:tcW w:w="941" w:type="dxa"/>
                </w:tcPr>
                <w:p w14:paraId="5D835A0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3F4F22A0" w:rsidR="00026FB6" w:rsidRPr="00F01CE0" w:rsidRDefault="002D344C"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20DB7CF6" w14:textId="77777777" w:rsidTr="00EC1A5C">
              <w:trPr>
                <w:trHeight w:val="310"/>
                <w:jc w:val="center"/>
              </w:trPr>
              <w:tc>
                <w:tcPr>
                  <w:tcW w:w="941" w:type="dxa"/>
                </w:tcPr>
                <w:p w14:paraId="7B82C3B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0ED6ADE7" w14:textId="77777777" w:rsidTr="00EC1A5C">
              <w:trPr>
                <w:trHeight w:val="310"/>
                <w:jc w:val="center"/>
              </w:trPr>
              <w:tc>
                <w:tcPr>
                  <w:tcW w:w="941" w:type="dxa"/>
                </w:tcPr>
                <w:p w14:paraId="1F55AF0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1F053050"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329</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43F67D3B"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Έγκριση εξειδίκευσης πίστωσης συνολικού ποσού 2.500,00€ (με Φ.Π.Α.), για τη συμμετοχή της Περιφέρειας Δυτικής Ελλάδας στο «3ο Μαθητικό Μαθηματικό </w:t>
            </w:r>
            <w:r w:rsidRPr="00BA3B65">
              <w:rPr>
                <w:rFonts w:ascii="Calibri" w:hAnsi="Calibri" w:cs="Calibri"/>
                <w:bCs/>
                <w:sz w:val="22"/>
              </w:rPr>
              <w:lastRenderedPageBreak/>
              <w:t>Συνέδριο με τίτλο: «Μαθηματικές Προ(σ)κλήσεις στον 21ο Αιώνα»», που διοργανώνει η «Περιφερειακή Διεύθυνση Πρωτοβάθμιας και Δευτεροβάθμιας Εκπαίδευσης Δυτικής Ελλάδας», στις 21-22/03/2026, στο Συνεδριακό και Πολιτιστικό Κέντρο Πανεπιστημίου Πατρών.</w:t>
            </w:r>
          </w:p>
        </w:tc>
        <w:tc>
          <w:tcPr>
            <w:tcW w:w="1842" w:type="dxa"/>
          </w:tcPr>
          <w:p w14:paraId="33D0C11C"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1BD01590" w14:textId="77777777" w:rsidTr="00EC1A5C">
              <w:trPr>
                <w:trHeight w:val="310"/>
                <w:jc w:val="center"/>
              </w:trPr>
              <w:tc>
                <w:tcPr>
                  <w:tcW w:w="941" w:type="dxa"/>
                </w:tcPr>
                <w:p w14:paraId="6A8D117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40E4925F" w14:textId="1134FBAE" w:rsidR="00026FB6" w:rsidRPr="00F01CE0" w:rsidRDefault="00752E97"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01C5102A" w14:textId="77777777" w:rsidTr="00EC1A5C">
              <w:trPr>
                <w:trHeight w:val="310"/>
                <w:jc w:val="center"/>
              </w:trPr>
              <w:tc>
                <w:tcPr>
                  <w:tcW w:w="941" w:type="dxa"/>
                </w:tcPr>
                <w:p w14:paraId="18D800F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488551CA" w14:textId="77777777" w:rsidTr="00EC1A5C">
              <w:trPr>
                <w:trHeight w:val="310"/>
                <w:jc w:val="center"/>
              </w:trPr>
              <w:tc>
                <w:tcPr>
                  <w:tcW w:w="941" w:type="dxa"/>
                </w:tcPr>
                <w:p w14:paraId="0009C90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3213B218" w14:textId="77777777" w:rsidTr="00EC1A5C">
              <w:trPr>
                <w:trHeight w:val="310"/>
                <w:jc w:val="center"/>
              </w:trPr>
              <w:tc>
                <w:tcPr>
                  <w:tcW w:w="941" w:type="dxa"/>
                </w:tcPr>
                <w:p w14:paraId="3D9F96D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17A34236"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330</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744287DC"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Έγκριση εξειδίκευσης πίστωσης συνολικού ποσού 1.240,00€ (με Φ.Π.Α.), για τη συμμετοχή της Περιφέρειας Δυτικής Ελλάδας στην εκδήλωση με αφορμή τον εορτασμό της 25ης Μαρτίου για τον ρόλο της γυναίκας τότε και σήμερα, που διοργανώνει η «Ένωση Γυναικών </w:t>
            </w:r>
            <w:proofErr w:type="spellStart"/>
            <w:r w:rsidRPr="00BA3B65">
              <w:rPr>
                <w:rFonts w:ascii="Calibri" w:hAnsi="Calibri" w:cs="Calibri"/>
                <w:bCs/>
                <w:sz w:val="22"/>
              </w:rPr>
              <w:t>Παναιτωλίου</w:t>
            </w:r>
            <w:proofErr w:type="spellEnd"/>
            <w:r w:rsidRPr="00BA3B65">
              <w:rPr>
                <w:rFonts w:ascii="Calibri" w:hAnsi="Calibri" w:cs="Calibri"/>
                <w:bCs/>
                <w:sz w:val="22"/>
              </w:rPr>
              <w:t xml:space="preserve"> «Η Τριχωνίδα»», στις 28/03/2026, στην Πλατεία της Μάνας, </w:t>
            </w:r>
            <w:proofErr w:type="spellStart"/>
            <w:r w:rsidRPr="00BA3B65">
              <w:rPr>
                <w:rFonts w:ascii="Calibri" w:hAnsi="Calibri" w:cs="Calibri"/>
                <w:bCs/>
                <w:sz w:val="22"/>
              </w:rPr>
              <w:t>Παναιτώλιο</w:t>
            </w:r>
            <w:proofErr w:type="spellEnd"/>
            <w:r w:rsidRPr="00BA3B65">
              <w:rPr>
                <w:rFonts w:ascii="Calibri" w:hAnsi="Calibri" w:cs="Calibri"/>
                <w:bCs/>
                <w:sz w:val="22"/>
              </w:rPr>
              <w:t>.</w:t>
            </w:r>
          </w:p>
        </w:tc>
        <w:tc>
          <w:tcPr>
            <w:tcW w:w="1842" w:type="dxa"/>
          </w:tcPr>
          <w:p w14:paraId="39F7227A"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0BC1D43C" w14:textId="77777777" w:rsidTr="00EC1A5C">
              <w:trPr>
                <w:trHeight w:val="310"/>
                <w:jc w:val="center"/>
              </w:trPr>
              <w:tc>
                <w:tcPr>
                  <w:tcW w:w="941" w:type="dxa"/>
                </w:tcPr>
                <w:p w14:paraId="58F27E2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2AE21F35" w:rsidR="00026FB6" w:rsidRPr="00F01CE0" w:rsidRDefault="00C17BE4"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112A844D" w14:textId="77777777" w:rsidTr="00EC1A5C">
              <w:trPr>
                <w:trHeight w:val="310"/>
                <w:jc w:val="center"/>
              </w:trPr>
              <w:tc>
                <w:tcPr>
                  <w:tcW w:w="941" w:type="dxa"/>
                </w:tcPr>
                <w:p w14:paraId="25F7C8D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38A46564" w14:textId="77777777" w:rsidTr="00EC1A5C">
              <w:trPr>
                <w:trHeight w:val="310"/>
                <w:jc w:val="center"/>
              </w:trPr>
              <w:tc>
                <w:tcPr>
                  <w:tcW w:w="941" w:type="dxa"/>
                </w:tcPr>
                <w:p w14:paraId="27223AE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35185E5D" w:rsidR="00026FB6" w:rsidRPr="00F01CE0" w:rsidRDefault="00C17BE4" w:rsidP="00C17BE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25D31EAF" w14:textId="77777777" w:rsidTr="00EC1A5C">
              <w:trPr>
                <w:trHeight w:val="310"/>
                <w:jc w:val="center"/>
              </w:trPr>
              <w:tc>
                <w:tcPr>
                  <w:tcW w:w="941" w:type="dxa"/>
                </w:tcPr>
                <w:p w14:paraId="15D2846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3F9212C1"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331</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026FB6" w:rsidRPr="007B00A9" w:rsidRDefault="00026FB6" w:rsidP="00026FB6">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52FA5BE6"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εξειδίκευσης πίστωσης συνολικού ποσού 5.000,00€ (με Φ.Π.Α.), για τη συμμετοχή της Περιφέρειας Δυτικής Ελλάδας στην ημερίδα με θέμα: «Νερό πηγή ζωής - Ορθολογική Διαχείριση σε εποχή κλιματικής κρίσης», που διοργανώνει ο «Πατραϊκός Όμιλος Πολιτιστικής – Τουριστικής-Αθλητικής – Καλλιτεχνικής- Εθνικής Παράδοσης και Εθνικής Κληρονομίας- ΑΣΤΙΚΗ ΜΗ ΚΕΡΔΟΣΚΟΠΙΚΗ ΕΤΑΙΡΕΙΑ», στις 18/03/2026, στην αίθουσα εκδηλώσεων του Επιμελητηρίου Αχαΐας, στην Πάτρα.</w:t>
            </w:r>
          </w:p>
        </w:tc>
        <w:tc>
          <w:tcPr>
            <w:tcW w:w="1842" w:type="dxa"/>
          </w:tcPr>
          <w:p w14:paraId="2A33E5B0" w14:textId="27193772"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B791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7E485406" w14:textId="77777777" w:rsidTr="00EC1A5C">
              <w:trPr>
                <w:trHeight w:val="310"/>
                <w:jc w:val="center"/>
              </w:trPr>
              <w:tc>
                <w:tcPr>
                  <w:tcW w:w="941" w:type="dxa"/>
                </w:tcPr>
                <w:p w14:paraId="23FF4F6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3DE92788" w:rsidR="00026FB6" w:rsidRPr="00F01CE0" w:rsidRDefault="006B7916"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23B36E42" w14:textId="77777777" w:rsidTr="00EC1A5C">
              <w:trPr>
                <w:trHeight w:val="310"/>
                <w:jc w:val="center"/>
              </w:trPr>
              <w:tc>
                <w:tcPr>
                  <w:tcW w:w="941" w:type="dxa"/>
                </w:tcPr>
                <w:p w14:paraId="37CC6F7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38B1B3FF" w:rsidR="00026FB6" w:rsidRPr="00F01CE0" w:rsidRDefault="006B7916"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162106BE" w14:textId="77777777" w:rsidTr="00EC1A5C">
              <w:trPr>
                <w:trHeight w:val="310"/>
                <w:jc w:val="center"/>
              </w:trPr>
              <w:tc>
                <w:tcPr>
                  <w:tcW w:w="941" w:type="dxa"/>
                </w:tcPr>
                <w:p w14:paraId="35999732"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D2B133C" w14:textId="77777777" w:rsidTr="00EC1A5C">
              <w:trPr>
                <w:trHeight w:val="310"/>
                <w:jc w:val="center"/>
              </w:trPr>
              <w:tc>
                <w:tcPr>
                  <w:tcW w:w="941" w:type="dxa"/>
                </w:tcPr>
                <w:p w14:paraId="0C0C593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58DD3770"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332</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18"/>
      <w:tr w:rsidR="00026FB6"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026FB6" w:rsidRPr="007B00A9" w:rsidRDefault="00026FB6" w:rsidP="00026FB6">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2D2CDD4F"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εξειδίκευσης πίστωσης συνολικού ποσού 1.240,00€ (με Φ.Π.Α.), για τη συμμετοχή της Περιφέρειας Δυτικής Ελλάδας στην εκδήλωση «Οικογένειες σε δύσκολες οικονομικές συνθήκες: πρακτικές παρεμβάσεις για την προστασία της ευημερίας των παιδιών», που διοργανώνει η ΑΜΚΕ «Φωτεινό Αστέρι», στις 23/03/2026, στο Τεχνικό Επιμελητήριο Δυτικής Ελλάδας, στην Πάτρα.</w:t>
            </w:r>
          </w:p>
        </w:tc>
        <w:tc>
          <w:tcPr>
            <w:tcW w:w="1842" w:type="dxa"/>
          </w:tcPr>
          <w:p w14:paraId="334F2093"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7AECA70A" w14:textId="77777777" w:rsidTr="00EC1A5C">
              <w:trPr>
                <w:trHeight w:val="310"/>
                <w:jc w:val="center"/>
              </w:trPr>
              <w:tc>
                <w:tcPr>
                  <w:tcW w:w="941" w:type="dxa"/>
                </w:tcPr>
                <w:p w14:paraId="7DA171F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328F276F" w:rsidR="00026FB6" w:rsidRPr="00F01CE0" w:rsidRDefault="0017066D"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66881DBB" w14:textId="77777777" w:rsidTr="00EC1A5C">
              <w:trPr>
                <w:trHeight w:val="310"/>
                <w:jc w:val="center"/>
              </w:trPr>
              <w:tc>
                <w:tcPr>
                  <w:tcW w:w="941" w:type="dxa"/>
                </w:tcPr>
                <w:p w14:paraId="63D1369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82DA138" w14:textId="77777777" w:rsidTr="00EC1A5C">
              <w:trPr>
                <w:trHeight w:val="310"/>
                <w:jc w:val="center"/>
              </w:trPr>
              <w:tc>
                <w:tcPr>
                  <w:tcW w:w="941" w:type="dxa"/>
                </w:tcPr>
                <w:p w14:paraId="0EE971C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5008ABF0" w:rsidR="00026FB6" w:rsidRPr="00F01CE0" w:rsidRDefault="0017066D"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00E6B916" w14:textId="77777777" w:rsidTr="00EC1A5C">
              <w:trPr>
                <w:trHeight w:val="310"/>
                <w:jc w:val="center"/>
              </w:trPr>
              <w:tc>
                <w:tcPr>
                  <w:tcW w:w="941" w:type="dxa"/>
                </w:tcPr>
                <w:p w14:paraId="298E8FCD"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7C1B89BF"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333</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bookmarkEnd w:id="19"/>
      <w:tr w:rsidR="00026FB6"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3F9C5B33"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Έγκριση εξειδίκευσης πίστωσης συνολικού ποσού 1.000,00€ (με Φ.Π.Α.), για τη </w:t>
            </w:r>
            <w:proofErr w:type="spellStart"/>
            <w:r w:rsidRPr="00BA3B65">
              <w:rPr>
                <w:rFonts w:ascii="Calibri" w:hAnsi="Calibri" w:cs="Calibri"/>
                <w:bCs/>
                <w:sz w:val="22"/>
              </w:rPr>
              <w:t>συνδιοργάνωση</w:t>
            </w:r>
            <w:proofErr w:type="spellEnd"/>
            <w:r w:rsidRPr="00BA3B65">
              <w:rPr>
                <w:rFonts w:ascii="Calibri" w:hAnsi="Calibri" w:cs="Calibri"/>
                <w:bCs/>
                <w:sz w:val="22"/>
              </w:rPr>
              <w:t xml:space="preserve"> από την Περιφέρεια Δυτικής Ελλάδας - Π.Ε. Αχαΐας με τον Πολιτιστικό Σύλλογο Μύλων Πατρών «Οι Άγιοι Απόστολοι Πέτρος &amp; Παύλος» της εκδήλωσης «</w:t>
            </w:r>
            <w:proofErr w:type="spellStart"/>
            <w:r w:rsidRPr="00BA3B65">
              <w:rPr>
                <w:rFonts w:ascii="Calibri" w:hAnsi="Calibri" w:cs="Calibri"/>
                <w:bCs/>
                <w:sz w:val="22"/>
              </w:rPr>
              <w:t>Γιαννιάς</w:t>
            </w:r>
            <w:proofErr w:type="spellEnd"/>
            <w:r w:rsidRPr="00BA3B65">
              <w:rPr>
                <w:rFonts w:ascii="Calibri" w:hAnsi="Calibri" w:cs="Calibri"/>
                <w:bCs/>
                <w:sz w:val="22"/>
              </w:rPr>
              <w:t xml:space="preserve"> 1760 – 1821: Στα χνάρια των Καπεταναίων», στις 22/03/2026, στην ομώνυμη πλατεία </w:t>
            </w:r>
            <w:proofErr w:type="spellStart"/>
            <w:r w:rsidRPr="00BA3B65">
              <w:rPr>
                <w:rFonts w:ascii="Calibri" w:hAnsi="Calibri" w:cs="Calibri"/>
                <w:bCs/>
                <w:sz w:val="22"/>
              </w:rPr>
              <w:t>Γιαννιά</w:t>
            </w:r>
            <w:proofErr w:type="spellEnd"/>
            <w:r w:rsidRPr="00BA3B65">
              <w:rPr>
                <w:rFonts w:ascii="Calibri" w:hAnsi="Calibri" w:cs="Calibri"/>
                <w:bCs/>
                <w:sz w:val="22"/>
              </w:rPr>
              <w:t xml:space="preserve"> στην Πάτρα.</w:t>
            </w:r>
          </w:p>
        </w:tc>
        <w:tc>
          <w:tcPr>
            <w:tcW w:w="1842" w:type="dxa"/>
          </w:tcPr>
          <w:p w14:paraId="7D565580"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7E445613" w14:textId="77777777" w:rsidTr="00EC1A5C">
              <w:trPr>
                <w:trHeight w:val="310"/>
                <w:jc w:val="center"/>
              </w:trPr>
              <w:tc>
                <w:tcPr>
                  <w:tcW w:w="941" w:type="dxa"/>
                </w:tcPr>
                <w:p w14:paraId="741AFE9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1863B447" w:rsidR="00026FB6" w:rsidRPr="00F01CE0" w:rsidRDefault="006E7EC9"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2928FF4B" w14:textId="77777777" w:rsidTr="00EC1A5C">
              <w:trPr>
                <w:trHeight w:val="310"/>
                <w:jc w:val="center"/>
              </w:trPr>
              <w:tc>
                <w:tcPr>
                  <w:tcW w:w="941" w:type="dxa"/>
                </w:tcPr>
                <w:p w14:paraId="1EA705A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A8CF68A" w14:textId="77777777" w:rsidTr="00EC1A5C">
              <w:trPr>
                <w:trHeight w:val="310"/>
                <w:jc w:val="center"/>
              </w:trPr>
              <w:tc>
                <w:tcPr>
                  <w:tcW w:w="941" w:type="dxa"/>
                </w:tcPr>
                <w:p w14:paraId="24D69BA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6794476E" w14:textId="77777777" w:rsidTr="00EC1A5C">
              <w:trPr>
                <w:trHeight w:val="310"/>
                <w:jc w:val="center"/>
              </w:trPr>
              <w:tc>
                <w:tcPr>
                  <w:tcW w:w="941" w:type="dxa"/>
                </w:tcPr>
                <w:p w14:paraId="7CDADBB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556B9585"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334</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51E79C9D"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εξειδίκευσης πίστωσης συνολικού ποσού 5.130,00€ (με Φ.Π.Α.), για τη διοργάνωση από την Περιφέρεια Δυτικής Ελλάδας-Π.Ε. Αχαΐας της πολιτιστικής εκδήλωσης – θεατρικής παράστασης «Η ΠΡΩΤΗ ΣΥΧΝΟΤΗΤΑ ΜΑΣ ΕΝΩΝΕΙ», την 01/04/2026, στην θεατρική σκηνή «ΓΡΑΜΜΕΣ ΤΕΧΝΗΣ», στην Πάτρα.</w:t>
            </w:r>
          </w:p>
        </w:tc>
        <w:tc>
          <w:tcPr>
            <w:tcW w:w="1842" w:type="dxa"/>
          </w:tcPr>
          <w:p w14:paraId="57EB0CA4"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621FC012" w14:textId="77777777" w:rsidTr="00EC1A5C">
              <w:trPr>
                <w:trHeight w:val="310"/>
                <w:jc w:val="center"/>
              </w:trPr>
              <w:tc>
                <w:tcPr>
                  <w:tcW w:w="941" w:type="dxa"/>
                </w:tcPr>
                <w:p w14:paraId="6F50CE2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5C96FCF9" w:rsidR="00026FB6" w:rsidRPr="00F01CE0" w:rsidRDefault="00570A0D"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2541C873" w14:textId="77777777" w:rsidTr="00EC1A5C">
              <w:trPr>
                <w:trHeight w:val="310"/>
                <w:jc w:val="center"/>
              </w:trPr>
              <w:tc>
                <w:tcPr>
                  <w:tcW w:w="941" w:type="dxa"/>
                </w:tcPr>
                <w:p w14:paraId="77185F5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0082C03C" w14:textId="77777777" w:rsidTr="00EC1A5C">
              <w:trPr>
                <w:trHeight w:val="310"/>
                <w:jc w:val="center"/>
              </w:trPr>
              <w:tc>
                <w:tcPr>
                  <w:tcW w:w="941" w:type="dxa"/>
                </w:tcPr>
                <w:p w14:paraId="67B3A4BD"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71C3D301"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670E38BB" w14:textId="77777777" w:rsidTr="00EC1A5C">
              <w:trPr>
                <w:trHeight w:val="310"/>
                <w:jc w:val="center"/>
              </w:trPr>
              <w:tc>
                <w:tcPr>
                  <w:tcW w:w="941" w:type="dxa"/>
                </w:tcPr>
                <w:p w14:paraId="33155C72"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6AFD9057"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335</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7CF3879D" w:rsidR="00026FB6" w:rsidRPr="00BA3B65" w:rsidRDefault="00026FB6" w:rsidP="00026FB6">
            <w:pPr>
              <w:spacing w:after="0"/>
              <w:jc w:val="both"/>
              <w:rPr>
                <w:rFonts w:ascii="Calibri" w:hAnsi="Calibri" w:cs="Calibri"/>
                <w:bCs/>
                <w:sz w:val="22"/>
              </w:rPr>
            </w:pPr>
            <w:r w:rsidRPr="00BA3B65">
              <w:rPr>
                <w:rFonts w:ascii="Calibri" w:hAnsi="Calibri" w:cs="Calibri"/>
                <w:bCs/>
                <w:sz w:val="22"/>
              </w:rPr>
              <w:t>Έγκριση εξειδίκευσης πίστωσης συνολικού ποσού 2.500,00€ (με Φ.Π.Α.), για τη διοργάνωση από την Περιφέρεια Δυτικής Ελλάδας-Π.Ε. Ηλείας εκδήλωσης γαστρονομίας και παρουσίασης βιβλίου για τις συνταγές της Ηλείας, στις 13/03/2026, στο Συνεδριακό Κέντρο της Π.Ε. Ηλείας, στον Πύργο.</w:t>
            </w:r>
          </w:p>
        </w:tc>
        <w:tc>
          <w:tcPr>
            <w:tcW w:w="1842" w:type="dxa"/>
          </w:tcPr>
          <w:p w14:paraId="00E15B55" w14:textId="21E5447B"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2021D" w:rsidRPr="0002021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2C2E99A0" w14:textId="77777777" w:rsidTr="00EC1A5C">
              <w:trPr>
                <w:trHeight w:val="310"/>
                <w:jc w:val="center"/>
              </w:trPr>
              <w:tc>
                <w:tcPr>
                  <w:tcW w:w="941" w:type="dxa"/>
                </w:tcPr>
                <w:p w14:paraId="60796F0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08DB59A" w:rsidR="00026FB6" w:rsidRPr="00F01CE0" w:rsidRDefault="0002021D"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63BEA5AB" w14:textId="77777777" w:rsidTr="00EC1A5C">
              <w:trPr>
                <w:trHeight w:val="310"/>
                <w:jc w:val="center"/>
              </w:trPr>
              <w:tc>
                <w:tcPr>
                  <w:tcW w:w="941" w:type="dxa"/>
                </w:tcPr>
                <w:p w14:paraId="12C8506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146FB086" w:rsidR="00026FB6" w:rsidRPr="00F01CE0" w:rsidRDefault="0002021D"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39D6CC5C" w14:textId="77777777" w:rsidTr="00EC1A5C">
              <w:trPr>
                <w:trHeight w:val="310"/>
                <w:jc w:val="center"/>
              </w:trPr>
              <w:tc>
                <w:tcPr>
                  <w:tcW w:w="941" w:type="dxa"/>
                </w:tcPr>
                <w:p w14:paraId="23E67DE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067DC215" w14:textId="77777777" w:rsidTr="00EC1A5C">
              <w:trPr>
                <w:trHeight w:val="310"/>
                <w:jc w:val="center"/>
              </w:trPr>
              <w:tc>
                <w:tcPr>
                  <w:tcW w:w="941" w:type="dxa"/>
                </w:tcPr>
                <w:p w14:paraId="006AC5B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6D8E276A"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336</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33260242"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Έγκριση εξειδίκευσης πίστωσης συνολικού ποσού 6.000,00€ (με Φ.Π.Α.), για τη συμμετοχή της Περιφέρειας Δυτικής Ελλάδας στην αθλητική εκδήλωση «Βραδιά Βράβευσης Αθλητών», που διοργανώνει το Α.Σ ΑΙΓΙΟΥ «ΑΘΗΝΟΔΩΡΟΣ Ο ΑΙΓΙΕΥΣ», στις 29/03/2026, στο </w:t>
            </w:r>
            <w:proofErr w:type="spellStart"/>
            <w:r w:rsidRPr="00BA3B65">
              <w:rPr>
                <w:rFonts w:ascii="Calibri" w:hAnsi="Calibri" w:cs="Calibri"/>
                <w:bCs/>
                <w:sz w:val="22"/>
              </w:rPr>
              <w:t>Πολύκεντρο</w:t>
            </w:r>
            <w:proofErr w:type="spellEnd"/>
            <w:r w:rsidRPr="00BA3B65">
              <w:rPr>
                <w:rFonts w:ascii="Calibri" w:hAnsi="Calibri" w:cs="Calibri"/>
                <w:bCs/>
                <w:sz w:val="22"/>
              </w:rPr>
              <w:t xml:space="preserve"> Συνεδριακό Κέντρο Αιγίου.</w:t>
            </w:r>
          </w:p>
        </w:tc>
        <w:tc>
          <w:tcPr>
            <w:tcW w:w="1842" w:type="dxa"/>
          </w:tcPr>
          <w:p w14:paraId="7F5D424C"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297E53A5" w14:textId="77777777" w:rsidTr="00EC1A5C">
              <w:trPr>
                <w:trHeight w:val="310"/>
                <w:jc w:val="center"/>
              </w:trPr>
              <w:tc>
                <w:tcPr>
                  <w:tcW w:w="941" w:type="dxa"/>
                </w:tcPr>
                <w:p w14:paraId="37C5511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2B2E5C9B" w:rsidR="00026FB6" w:rsidRPr="00F01CE0" w:rsidRDefault="0069230E"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7610F7FD" w14:textId="77777777" w:rsidTr="00EC1A5C">
              <w:trPr>
                <w:trHeight w:val="310"/>
                <w:jc w:val="center"/>
              </w:trPr>
              <w:tc>
                <w:tcPr>
                  <w:tcW w:w="941" w:type="dxa"/>
                </w:tcPr>
                <w:p w14:paraId="6E5BB81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799FB7AC" w14:textId="77777777" w:rsidTr="00EC1A5C">
              <w:trPr>
                <w:trHeight w:val="310"/>
                <w:jc w:val="center"/>
              </w:trPr>
              <w:tc>
                <w:tcPr>
                  <w:tcW w:w="941" w:type="dxa"/>
                </w:tcPr>
                <w:p w14:paraId="040699F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7939BA79" w14:textId="77777777" w:rsidTr="00EC1A5C">
              <w:trPr>
                <w:trHeight w:val="310"/>
                <w:jc w:val="center"/>
              </w:trPr>
              <w:tc>
                <w:tcPr>
                  <w:tcW w:w="941" w:type="dxa"/>
                </w:tcPr>
                <w:p w14:paraId="7F5642B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7652FE63"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337</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5CAA8A08"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Έγκριση εξειδίκευσης πίστωσης συνολικού ποσού 10.000,00€ (με Φ.Π.Α.), για τη συμμετοχή της Περιφέρειας Δυτικής Ελλάδας στην υλοποίηση του «4ου Διεθνή </w:t>
            </w:r>
            <w:proofErr w:type="spellStart"/>
            <w:r w:rsidRPr="00BA3B65">
              <w:rPr>
                <w:rFonts w:ascii="Calibri" w:hAnsi="Calibri" w:cs="Calibri"/>
                <w:bCs/>
                <w:sz w:val="22"/>
              </w:rPr>
              <w:t>Ημιμαραθωνίου</w:t>
            </w:r>
            <w:proofErr w:type="spellEnd"/>
            <w:r w:rsidRPr="00BA3B65">
              <w:rPr>
                <w:rFonts w:ascii="Calibri" w:hAnsi="Calibri" w:cs="Calibri"/>
                <w:bCs/>
                <w:sz w:val="22"/>
              </w:rPr>
              <w:t xml:space="preserve"> Πάτρας» με τίτλο «PATRAS HALF MARATHON» που διοργανώνει ο Αθλητικός Σύλλογος «ΠΕΛΟΨ», στις 29/03/2026, στην Πάτρα.</w:t>
            </w:r>
          </w:p>
        </w:tc>
        <w:tc>
          <w:tcPr>
            <w:tcW w:w="1842" w:type="dxa"/>
          </w:tcPr>
          <w:p w14:paraId="47645D42"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194580EF" w14:textId="77777777" w:rsidTr="00EC1A5C">
              <w:trPr>
                <w:trHeight w:val="310"/>
                <w:jc w:val="center"/>
              </w:trPr>
              <w:tc>
                <w:tcPr>
                  <w:tcW w:w="941" w:type="dxa"/>
                </w:tcPr>
                <w:p w14:paraId="705A838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12C95969" w:rsidR="00026FB6" w:rsidRPr="00F01CE0" w:rsidRDefault="0069230E"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243F6104" w14:textId="77777777" w:rsidTr="00EC1A5C">
              <w:trPr>
                <w:trHeight w:val="310"/>
                <w:jc w:val="center"/>
              </w:trPr>
              <w:tc>
                <w:tcPr>
                  <w:tcW w:w="941" w:type="dxa"/>
                </w:tcPr>
                <w:p w14:paraId="1A701C81"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6C94E711" w14:textId="77777777" w:rsidTr="00EC1A5C">
              <w:trPr>
                <w:trHeight w:val="310"/>
                <w:jc w:val="center"/>
              </w:trPr>
              <w:tc>
                <w:tcPr>
                  <w:tcW w:w="941" w:type="dxa"/>
                </w:tcPr>
                <w:p w14:paraId="2E79AA9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119618D" w14:textId="77777777" w:rsidTr="00EC1A5C">
              <w:trPr>
                <w:trHeight w:val="310"/>
                <w:jc w:val="center"/>
              </w:trPr>
              <w:tc>
                <w:tcPr>
                  <w:tcW w:w="941" w:type="dxa"/>
                </w:tcPr>
                <w:p w14:paraId="277175A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26138C5A"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338</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140495C4"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Ορισμός δικηγόρου και καθορισμός αμοιβής αυτού, για την νομική υποστήριξη του προϊσταμένου της Αυτοτελούς Διεύθυνσης Πολιτικής Προστασίας της Π.Δ.Ε. στις 21-04-2026, ενώπιον του Μονομελούς Πλημμελειοδικείου Πατρών καθώς και σε κάθε μετ’ αναβολή ή διακοπή δικάσιμο, μετά το υπ’ αριθ. 6149/25 Κλητήριο Θέσπισμα της Εισαγγελίας Πρωτοδικών Αχαΐας, για πράξεις που </w:t>
            </w:r>
            <w:proofErr w:type="spellStart"/>
            <w:r w:rsidRPr="00BA3B65">
              <w:rPr>
                <w:rFonts w:ascii="Calibri" w:hAnsi="Calibri" w:cs="Calibri"/>
                <w:bCs/>
                <w:sz w:val="22"/>
              </w:rPr>
              <w:t>τελέστηκαν</w:t>
            </w:r>
            <w:proofErr w:type="spellEnd"/>
            <w:r w:rsidRPr="00BA3B65">
              <w:rPr>
                <w:rFonts w:ascii="Calibri" w:hAnsi="Calibri" w:cs="Calibri"/>
                <w:bCs/>
                <w:sz w:val="22"/>
              </w:rPr>
              <w:t xml:space="preserve"> κατά την άσκηση των καθηκόντων του υπό την ιδιότητά του ως προϊσταμένου του Τμήματος Συγκοινωνιακών Έργων της Δ/</w:t>
            </w:r>
            <w:proofErr w:type="spellStart"/>
            <w:r w:rsidRPr="00BA3B65">
              <w:rPr>
                <w:rFonts w:ascii="Calibri" w:hAnsi="Calibri" w:cs="Calibri"/>
                <w:bCs/>
                <w:sz w:val="22"/>
              </w:rPr>
              <w:t>νσης</w:t>
            </w:r>
            <w:proofErr w:type="spellEnd"/>
            <w:r w:rsidRPr="00BA3B65">
              <w:rPr>
                <w:rFonts w:ascii="Calibri" w:hAnsi="Calibri" w:cs="Calibri"/>
                <w:bCs/>
                <w:sz w:val="22"/>
              </w:rPr>
              <w:t xml:space="preserve"> Τεχνικών Έργων της Περιφέρειας Δυτικής Ελλάδας (2021).</w:t>
            </w:r>
          </w:p>
        </w:tc>
        <w:tc>
          <w:tcPr>
            <w:tcW w:w="1842" w:type="dxa"/>
          </w:tcPr>
          <w:p w14:paraId="488EE94F"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00908B68" w14:textId="77777777" w:rsidTr="00EC1A5C">
              <w:trPr>
                <w:trHeight w:val="310"/>
                <w:jc w:val="center"/>
              </w:trPr>
              <w:tc>
                <w:tcPr>
                  <w:tcW w:w="941" w:type="dxa"/>
                </w:tcPr>
                <w:p w14:paraId="2D995CF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4469B734" w:rsidR="00026FB6" w:rsidRPr="008D7353" w:rsidRDefault="00F201E4"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9</w:t>
                  </w:r>
                </w:p>
              </w:tc>
            </w:tr>
            <w:tr w:rsidR="00026FB6" w:rsidRPr="00F01CE0" w14:paraId="5C7968F6" w14:textId="77777777" w:rsidTr="00EC1A5C">
              <w:trPr>
                <w:trHeight w:val="310"/>
                <w:jc w:val="center"/>
              </w:trPr>
              <w:tc>
                <w:tcPr>
                  <w:tcW w:w="941" w:type="dxa"/>
                </w:tcPr>
                <w:p w14:paraId="4440BB5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569B4584" w14:textId="77777777" w:rsidTr="00EC1A5C">
              <w:trPr>
                <w:trHeight w:val="310"/>
                <w:jc w:val="center"/>
              </w:trPr>
              <w:tc>
                <w:tcPr>
                  <w:tcW w:w="941" w:type="dxa"/>
                </w:tcPr>
                <w:p w14:paraId="38BC9E3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44911E9F" w14:textId="77777777" w:rsidTr="00EC1A5C">
              <w:trPr>
                <w:trHeight w:val="310"/>
                <w:jc w:val="center"/>
              </w:trPr>
              <w:tc>
                <w:tcPr>
                  <w:tcW w:w="941" w:type="dxa"/>
                </w:tcPr>
                <w:p w14:paraId="1DC6D00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71840957"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339</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27BE9A85"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Ορισμός δικηγόρου και καθορισμός αμοιβής αυτού, για την νομική υποστήριξη του προϊσταμένου του Τμήματος Δομών Περιβάλλοντος της Διεύθυνσης Τεχνικών Έργων της Π.Δ.Ε. στις 21-04-2026, ενώπιον του Μονομελούς Πλημμελειοδικείου Πατρών καθώς και σε κάθε μετ’ αναβολή ή διακοπή δικάσιμο, μετά το υπ’ αριθ. 6149/25 Κλητήριο Θέσπισμα της Εισαγγελίας Πρωτοδικών Αχαΐας, για πράξεις που </w:t>
            </w:r>
            <w:proofErr w:type="spellStart"/>
            <w:r w:rsidRPr="00BA3B65">
              <w:rPr>
                <w:rFonts w:ascii="Calibri" w:hAnsi="Calibri" w:cs="Calibri"/>
                <w:bCs/>
                <w:sz w:val="22"/>
              </w:rPr>
              <w:t>τελέστηκαν</w:t>
            </w:r>
            <w:proofErr w:type="spellEnd"/>
            <w:r w:rsidRPr="00BA3B65">
              <w:rPr>
                <w:rFonts w:ascii="Calibri" w:hAnsi="Calibri" w:cs="Calibri"/>
                <w:bCs/>
                <w:sz w:val="22"/>
              </w:rPr>
              <w:t xml:space="preserve"> κατά την άσκηση των καθηκόντων του.</w:t>
            </w:r>
          </w:p>
        </w:tc>
        <w:tc>
          <w:tcPr>
            <w:tcW w:w="1842" w:type="dxa"/>
          </w:tcPr>
          <w:p w14:paraId="05514D13"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44C4E1DD" w14:textId="77777777" w:rsidTr="00EC1A5C">
              <w:trPr>
                <w:trHeight w:val="310"/>
                <w:jc w:val="center"/>
              </w:trPr>
              <w:tc>
                <w:tcPr>
                  <w:tcW w:w="941" w:type="dxa"/>
                </w:tcPr>
                <w:p w14:paraId="1B06878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4BF15391" w:rsidR="00026FB6" w:rsidRPr="008D7353" w:rsidRDefault="00F201E4"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9</w:t>
                  </w:r>
                </w:p>
              </w:tc>
            </w:tr>
            <w:tr w:rsidR="00026FB6" w:rsidRPr="00F01CE0" w14:paraId="28DC4018" w14:textId="77777777" w:rsidTr="00EC1A5C">
              <w:trPr>
                <w:trHeight w:val="310"/>
                <w:jc w:val="center"/>
              </w:trPr>
              <w:tc>
                <w:tcPr>
                  <w:tcW w:w="941" w:type="dxa"/>
                </w:tcPr>
                <w:p w14:paraId="5019B46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4DED8691" w14:textId="77777777" w:rsidTr="00EC1A5C">
              <w:trPr>
                <w:trHeight w:val="310"/>
                <w:jc w:val="center"/>
              </w:trPr>
              <w:tc>
                <w:tcPr>
                  <w:tcW w:w="941" w:type="dxa"/>
                </w:tcPr>
                <w:p w14:paraId="2493A33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6387B392" w14:textId="77777777" w:rsidTr="00EC1A5C">
              <w:trPr>
                <w:trHeight w:val="310"/>
                <w:jc w:val="center"/>
              </w:trPr>
              <w:tc>
                <w:tcPr>
                  <w:tcW w:w="941" w:type="dxa"/>
                </w:tcPr>
                <w:p w14:paraId="2C5036D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6DB1C527" w14:textId="7684FCB4"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340</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493F2E03" w:rsidR="00026FB6" w:rsidRPr="00BA3B65" w:rsidRDefault="00026FB6" w:rsidP="00026FB6">
            <w:pPr>
              <w:spacing w:after="0"/>
              <w:jc w:val="both"/>
              <w:rPr>
                <w:rFonts w:ascii="Calibri" w:hAnsi="Calibri" w:cs="Calibri"/>
                <w:bCs/>
                <w:sz w:val="22"/>
              </w:rPr>
            </w:pPr>
            <w:r w:rsidRPr="00BA3B65">
              <w:rPr>
                <w:rFonts w:ascii="Calibri" w:hAnsi="Calibri" w:cs="Calibri"/>
                <w:bCs/>
                <w:sz w:val="22"/>
              </w:rPr>
              <w:t xml:space="preserve">Ορισμός δικηγόρου και καθορισμός αμοιβής αυτού, για την νομική υποστήριξη του προϊσταμένου της Διεύθυνσης Τεχνικών Έργων της Π.Δ.Ε. στις 21-04-2026, ενώπιον του Μονομελούς Πλημμελειοδικείου Πατρών καθώς και σε κάθε μετ’ αναβολή ή διακοπή δικάσιμο, μετά το υπ’ αριθ. 6149/25 Κλητήριο Θέσπισμα της Εισαγγελίας Πρωτοδικών Αχαΐας, για πράξεις που </w:t>
            </w:r>
            <w:proofErr w:type="spellStart"/>
            <w:r w:rsidRPr="00BA3B65">
              <w:rPr>
                <w:rFonts w:ascii="Calibri" w:hAnsi="Calibri" w:cs="Calibri"/>
                <w:bCs/>
                <w:sz w:val="22"/>
              </w:rPr>
              <w:t>τελέστηκαν</w:t>
            </w:r>
            <w:proofErr w:type="spellEnd"/>
            <w:r w:rsidRPr="00BA3B65">
              <w:rPr>
                <w:rFonts w:ascii="Calibri" w:hAnsi="Calibri" w:cs="Calibri"/>
                <w:bCs/>
                <w:sz w:val="22"/>
              </w:rPr>
              <w:t xml:space="preserve"> κατά την άσκηση των καθηκόντων του.</w:t>
            </w:r>
          </w:p>
        </w:tc>
        <w:tc>
          <w:tcPr>
            <w:tcW w:w="1842" w:type="dxa"/>
          </w:tcPr>
          <w:p w14:paraId="13FB07B9"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54C42231" w14:textId="77777777" w:rsidTr="00EC1A5C">
              <w:trPr>
                <w:trHeight w:val="310"/>
                <w:jc w:val="center"/>
              </w:trPr>
              <w:tc>
                <w:tcPr>
                  <w:tcW w:w="941" w:type="dxa"/>
                </w:tcPr>
                <w:p w14:paraId="2063EF8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4ECE7B1E" w:rsidR="00026FB6" w:rsidRPr="008D7353" w:rsidRDefault="00F201E4"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9</w:t>
                  </w:r>
                </w:p>
              </w:tc>
            </w:tr>
            <w:tr w:rsidR="00026FB6" w:rsidRPr="00F01CE0" w14:paraId="38344937" w14:textId="77777777" w:rsidTr="00EC1A5C">
              <w:trPr>
                <w:trHeight w:val="310"/>
                <w:jc w:val="center"/>
              </w:trPr>
              <w:tc>
                <w:tcPr>
                  <w:tcW w:w="941" w:type="dxa"/>
                </w:tcPr>
                <w:p w14:paraId="0360A3EC"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32E5986" w14:textId="77777777" w:rsidTr="00EC1A5C">
              <w:trPr>
                <w:trHeight w:val="310"/>
                <w:jc w:val="center"/>
              </w:trPr>
              <w:tc>
                <w:tcPr>
                  <w:tcW w:w="941" w:type="dxa"/>
                </w:tcPr>
                <w:p w14:paraId="48E9978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412BCD10" w14:textId="77777777" w:rsidTr="00EC1A5C">
              <w:trPr>
                <w:trHeight w:val="310"/>
                <w:jc w:val="center"/>
              </w:trPr>
              <w:tc>
                <w:tcPr>
                  <w:tcW w:w="941" w:type="dxa"/>
                </w:tcPr>
                <w:p w14:paraId="742D1D4D"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02E66A30"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341</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026FB6" w:rsidRPr="007B00A9" w:rsidRDefault="00026FB6" w:rsidP="00026FB6">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1067A2F3" w:rsidR="00026FB6" w:rsidRPr="00BA3B65" w:rsidRDefault="004423D1" w:rsidP="00026FB6">
            <w:pPr>
              <w:spacing w:after="0"/>
              <w:jc w:val="both"/>
              <w:rPr>
                <w:rFonts w:ascii="Calibri" w:hAnsi="Calibri" w:cs="Calibri"/>
                <w:bCs/>
                <w:sz w:val="22"/>
              </w:rPr>
            </w:pPr>
            <w:r w:rsidRPr="00BA3B65">
              <w:rPr>
                <w:rFonts w:ascii="Calibri" w:hAnsi="Calibri" w:cs="Calibri"/>
                <w:bCs/>
                <w:sz w:val="22"/>
              </w:rPr>
              <w:t xml:space="preserve">Ορισμός δικηγόρου και καθορισμός αμοιβής αυτού, για την νομική υποστήριξη του Γενικού Διευθυντή της Γενικής Διεύθυνσης Αναπτυξιακού Προγραμματισμού, Περιβάλλοντος και Υποδομών της Π.Δ.Ε. στις 21-04-2026, ενώπιον του Μονομελούς Πλημμελειοδικείου Πατρών καθώς και σε κάθε μετ’ αναβολή ή διακοπή δικάσιμο, μετά το υπ’ αριθ. 6149/25 Κλητήριο Θέσπισμα της Εισαγγελίας Πρωτοδικών Αχαΐας, για πράξεις που </w:t>
            </w:r>
            <w:proofErr w:type="spellStart"/>
            <w:r w:rsidRPr="00BA3B65">
              <w:rPr>
                <w:rFonts w:ascii="Calibri" w:hAnsi="Calibri" w:cs="Calibri"/>
                <w:bCs/>
                <w:sz w:val="22"/>
              </w:rPr>
              <w:t>τελέστηκαν</w:t>
            </w:r>
            <w:proofErr w:type="spellEnd"/>
            <w:r w:rsidRPr="00BA3B65">
              <w:rPr>
                <w:rFonts w:ascii="Calibri" w:hAnsi="Calibri" w:cs="Calibri"/>
                <w:bCs/>
                <w:sz w:val="22"/>
              </w:rPr>
              <w:t xml:space="preserve"> κατά την άσκηση των καθηκόντων του.</w:t>
            </w:r>
          </w:p>
        </w:tc>
        <w:tc>
          <w:tcPr>
            <w:tcW w:w="1842" w:type="dxa"/>
          </w:tcPr>
          <w:p w14:paraId="093F6939"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54258F85" w14:textId="77777777" w:rsidTr="00EC1A5C">
              <w:trPr>
                <w:trHeight w:val="310"/>
                <w:jc w:val="center"/>
              </w:trPr>
              <w:tc>
                <w:tcPr>
                  <w:tcW w:w="941" w:type="dxa"/>
                </w:tcPr>
                <w:p w14:paraId="60B4586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1B76382F" w:rsidR="00026FB6" w:rsidRPr="008D7353" w:rsidRDefault="00F201E4"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9</w:t>
                  </w:r>
                </w:p>
              </w:tc>
            </w:tr>
            <w:tr w:rsidR="00026FB6" w:rsidRPr="00F01CE0" w14:paraId="0011214A" w14:textId="77777777" w:rsidTr="00EC1A5C">
              <w:trPr>
                <w:trHeight w:val="310"/>
                <w:jc w:val="center"/>
              </w:trPr>
              <w:tc>
                <w:tcPr>
                  <w:tcW w:w="941" w:type="dxa"/>
                </w:tcPr>
                <w:p w14:paraId="3FFFC65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5E24DE03" w14:textId="77777777" w:rsidTr="00EC1A5C">
              <w:trPr>
                <w:trHeight w:val="310"/>
                <w:jc w:val="center"/>
              </w:trPr>
              <w:tc>
                <w:tcPr>
                  <w:tcW w:w="941" w:type="dxa"/>
                </w:tcPr>
                <w:p w14:paraId="2C36CE07"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66D05CC0" w14:textId="77777777" w:rsidTr="00EC1A5C">
              <w:trPr>
                <w:trHeight w:val="310"/>
                <w:jc w:val="center"/>
              </w:trPr>
              <w:tc>
                <w:tcPr>
                  <w:tcW w:w="941" w:type="dxa"/>
                </w:tcPr>
                <w:p w14:paraId="47660AE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4780F4C3"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342</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28E6892B" w:rsidR="00026FB6" w:rsidRPr="00BA3B65" w:rsidRDefault="004423D1" w:rsidP="00026FB6">
            <w:pPr>
              <w:spacing w:after="0"/>
              <w:jc w:val="both"/>
              <w:rPr>
                <w:rFonts w:ascii="Calibri" w:hAnsi="Calibri" w:cs="Calibri"/>
                <w:bCs/>
                <w:sz w:val="22"/>
              </w:rPr>
            </w:pPr>
            <w:r w:rsidRPr="00BA3B65">
              <w:rPr>
                <w:rFonts w:ascii="Calibri" w:hAnsi="Calibri" w:cs="Calibri"/>
                <w:bCs/>
                <w:sz w:val="22"/>
              </w:rPr>
              <w:t xml:space="preserve">Ορισμός δικηγόρου και καθορισμός αμοιβής αυτού για την νομική εκπροσώπηση της Περιφέρειας Δυτικής Ελλάδας - Π.Ε. Ηλείας ενώπιον του Διοικητικού Πρωτοδικείου Πύργου, στις 12/03/2026 (αριθ. Κλήσης: ΚΛ79/16-01-2026), καθώς και σε κάθε </w:t>
            </w:r>
            <w:proofErr w:type="spellStart"/>
            <w:r w:rsidRPr="00BA3B65">
              <w:rPr>
                <w:rFonts w:ascii="Calibri" w:hAnsi="Calibri" w:cs="Calibri"/>
                <w:bCs/>
                <w:sz w:val="22"/>
              </w:rPr>
              <w:t>μετ</w:t>
            </w:r>
            <w:proofErr w:type="spellEnd"/>
            <w:r w:rsidRPr="00BA3B65">
              <w:rPr>
                <w:rFonts w:ascii="Calibri" w:hAnsi="Calibri" w:cs="Calibri"/>
                <w:bCs/>
                <w:sz w:val="22"/>
              </w:rPr>
              <w:t>΄ αναβολή δικάσιμο, στην οποία θα συζητηθεί η αγωγή (ΑΓ192/4-10-2024) του κ. Διαμαντόπουλου Αριστομένη, που αφορά αποζημίωση.</w:t>
            </w:r>
          </w:p>
        </w:tc>
        <w:tc>
          <w:tcPr>
            <w:tcW w:w="1842" w:type="dxa"/>
          </w:tcPr>
          <w:p w14:paraId="5F30E98D"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20565064" w14:textId="77777777" w:rsidTr="00EC1A5C">
              <w:trPr>
                <w:trHeight w:val="310"/>
                <w:jc w:val="center"/>
              </w:trPr>
              <w:tc>
                <w:tcPr>
                  <w:tcW w:w="941" w:type="dxa"/>
                </w:tcPr>
                <w:p w14:paraId="727CC05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7A9AD4E3" w:rsidR="00026FB6" w:rsidRPr="00F01CE0" w:rsidRDefault="00935765"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229ED8B3" w14:textId="77777777" w:rsidTr="00EC1A5C">
              <w:trPr>
                <w:trHeight w:val="310"/>
                <w:jc w:val="center"/>
              </w:trPr>
              <w:tc>
                <w:tcPr>
                  <w:tcW w:w="941" w:type="dxa"/>
                </w:tcPr>
                <w:p w14:paraId="2A56C32D"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A849182" w14:textId="77777777" w:rsidTr="00EC1A5C">
              <w:trPr>
                <w:trHeight w:val="310"/>
                <w:jc w:val="center"/>
              </w:trPr>
              <w:tc>
                <w:tcPr>
                  <w:tcW w:w="941" w:type="dxa"/>
                </w:tcPr>
                <w:p w14:paraId="42EC03C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7A803C6" w14:textId="77777777" w:rsidTr="00EC1A5C">
              <w:trPr>
                <w:trHeight w:val="310"/>
                <w:jc w:val="center"/>
              </w:trPr>
              <w:tc>
                <w:tcPr>
                  <w:tcW w:w="941" w:type="dxa"/>
                </w:tcPr>
                <w:p w14:paraId="3ACEEA6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6B760D74" w:rsidR="00026FB6" w:rsidRPr="0075165C" w:rsidRDefault="00E75EDF"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343</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688C22F1" w:rsidR="00026FB6" w:rsidRPr="00BA3B65" w:rsidRDefault="00137F79" w:rsidP="00026FB6">
            <w:pPr>
              <w:spacing w:after="0"/>
              <w:jc w:val="both"/>
              <w:rPr>
                <w:rFonts w:ascii="Calibri" w:hAnsi="Calibri" w:cs="Calibri"/>
                <w:bCs/>
                <w:sz w:val="22"/>
              </w:rPr>
            </w:pPr>
            <w:r w:rsidRPr="00BA3B65">
              <w:rPr>
                <w:rFonts w:ascii="Calibri" w:hAnsi="Calibri" w:cs="Calibri"/>
                <w:bCs/>
                <w:sz w:val="22"/>
              </w:rPr>
              <w:t xml:space="preserve">Έγκριση μετακίνησης και αποζημίωσης δαπανών του </w:t>
            </w:r>
            <w:proofErr w:type="spellStart"/>
            <w:r w:rsidRPr="00BA3B65">
              <w:rPr>
                <w:rFonts w:ascii="Calibri" w:hAnsi="Calibri" w:cs="Calibri"/>
                <w:bCs/>
                <w:sz w:val="22"/>
              </w:rPr>
              <w:t>Αντιπεριφερειάρχη</w:t>
            </w:r>
            <w:proofErr w:type="spellEnd"/>
            <w:r w:rsidRPr="00BA3B65">
              <w:rPr>
                <w:rFonts w:ascii="Calibri" w:hAnsi="Calibri" w:cs="Calibri"/>
                <w:bCs/>
                <w:sz w:val="22"/>
              </w:rPr>
              <w:t xml:space="preserve"> Τουριστικής Ανάπτυξης της Περιφέρειας Δυτικής Ελλάδας κ. </w:t>
            </w:r>
            <w:proofErr w:type="spellStart"/>
            <w:r w:rsidRPr="00BA3B65">
              <w:rPr>
                <w:rFonts w:ascii="Calibri" w:hAnsi="Calibri" w:cs="Calibri"/>
                <w:bCs/>
                <w:sz w:val="22"/>
              </w:rPr>
              <w:t>Σακελλαρόπουλου</w:t>
            </w:r>
            <w:proofErr w:type="spellEnd"/>
            <w:r w:rsidRPr="00BA3B65">
              <w:rPr>
                <w:rFonts w:ascii="Calibri" w:hAnsi="Calibri" w:cs="Calibri"/>
                <w:bCs/>
                <w:sz w:val="22"/>
              </w:rPr>
              <w:t xml:space="preserve"> Παναγιώτη, για τη μετάβασή του στο Παρίσι Γαλλίας στις 11-15/03/2026, προκειμένου να συμμετάσχει στη «Διεθνή Τουριστική Έκθεση «SALON MONDIAL DU TOURISME -Παρίσι 2026»», στην οποία συμμετέχει η Περιφέρεια Δυτικής Ελλάδας.</w:t>
            </w:r>
          </w:p>
        </w:tc>
        <w:tc>
          <w:tcPr>
            <w:tcW w:w="1842" w:type="dxa"/>
          </w:tcPr>
          <w:p w14:paraId="386EC635" w14:textId="27F7EA66"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863D1" w:rsidRPr="00D863D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07D72BF2" w14:textId="77777777" w:rsidTr="00EC1A5C">
              <w:trPr>
                <w:trHeight w:val="310"/>
                <w:jc w:val="center"/>
              </w:trPr>
              <w:tc>
                <w:tcPr>
                  <w:tcW w:w="941" w:type="dxa"/>
                </w:tcPr>
                <w:p w14:paraId="0CB6B02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1C4A4B80"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075A8DD1" w14:textId="77777777" w:rsidTr="00EC1A5C">
              <w:trPr>
                <w:trHeight w:val="310"/>
                <w:jc w:val="center"/>
              </w:trPr>
              <w:tc>
                <w:tcPr>
                  <w:tcW w:w="941" w:type="dxa"/>
                </w:tcPr>
                <w:p w14:paraId="64BD9A3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39F7396B"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63A8F3CF" w14:textId="77777777" w:rsidTr="00EC1A5C">
              <w:trPr>
                <w:trHeight w:val="310"/>
                <w:jc w:val="center"/>
              </w:trPr>
              <w:tc>
                <w:tcPr>
                  <w:tcW w:w="941" w:type="dxa"/>
                </w:tcPr>
                <w:p w14:paraId="37FF45E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7F708100" w14:textId="77777777" w:rsidTr="00EC1A5C">
              <w:trPr>
                <w:trHeight w:val="310"/>
                <w:jc w:val="center"/>
              </w:trPr>
              <w:tc>
                <w:tcPr>
                  <w:tcW w:w="941" w:type="dxa"/>
                </w:tcPr>
                <w:p w14:paraId="639E3FE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74550626"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344</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5994F719" w:rsidR="00026FB6" w:rsidRPr="00BA3B65" w:rsidRDefault="00137F79" w:rsidP="00026FB6">
            <w:pPr>
              <w:spacing w:after="0"/>
              <w:jc w:val="both"/>
              <w:rPr>
                <w:rFonts w:ascii="Calibri" w:hAnsi="Calibri" w:cs="Calibri"/>
                <w:bCs/>
                <w:sz w:val="22"/>
              </w:rPr>
            </w:pPr>
            <w:r w:rsidRPr="00BA3B65">
              <w:rPr>
                <w:rFonts w:ascii="Calibri" w:hAnsi="Calibri" w:cs="Calibri"/>
                <w:bCs/>
                <w:sz w:val="22"/>
              </w:rPr>
              <w:t xml:space="preserve">Έγκριση μετακίνησης και αποζημίωσης δαπανών του Εντεταλμένου Περιφερειακού Συμβούλου-Βοηθού Περιφερειάρχη για θέματα του Προγράμματος Αγροτικής Ανάπτυξης (Π.Α.Α.) Δυτικής Ελλάδας κ. Κοντογιάννη Γεωργίου, για τη μετάβασή του α) στην Θεσσαλονίκη στις 11-12/03/2026, με σκοπό την εκπροσώπηση της Π.Δ.Ε. στην «31η Διεθνή Έκθεση Γεωργικών Μηχανημάτων Εξοπλισμού και Εφοδίων </w:t>
            </w:r>
            <w:proofErr w:type="spellStart"/>
            <w:r w:rsidRPr="00BA3B65">
              <w:rPr>
                <w:rFonts w:ascii="Calibri" w:hAnsi="Calibri" w:cs="Calibri"/>
                <w:bCs/>
                <w:sz w:val="22"/>
              </w:rPr>
              <w:t>Agrotica</w:t>
            </w:r>
            <w:proofErr w:type="spellEnd"/>
            <w:r w:rsidRPr="00BA3B65">
              <w:rPr>
                <w:rFonts w:ascii="Calibri" w:hAnsi="Calibri" w:cs="Calibri"/>
                <w:bCs/>
                <w:sz w:val="22"/>
              </w:rPr>
              <w:t xml:space="preserve"> 2026» στο Διεθνές Εκθεσιακό Κέντρο Θεσσαλονίκης και β) στην Αθήνα στις 13-16/03/2026, για την εκπροσώπηση της Π.Δ.Ε. στην έκθεση τροφίμων και ποτών «FOOD EXPO 2026» στο </w:t>
            </w:r>
            <w:proofErr w:type="spellStart"/>
            <w:r w:rsidRPr="00BA3B65">
              <w:rPr>
                <w:rFonts w:ascii="Calibri" w:hAnsi="Calibri" w:cs="Calibri"/>
                <w:bCs/>
                <w:sz w:val="22"/>
              </w:rPr>
              <w:t>Metropolitan</w:t>
            </w:r>
            <w:proofErr w:type="spellEnd"/>
            <w:r w:rsidRPr="00BA3B65">
              <w:rPr>
                <w:rFonts w:ascii="Calibri" w:hAnsi="Calibri" w:cs="Calibri"/>
                <w:bCs/>
                <w:sz w:val="22"/>
              </w:rPr>
              <w:t xml:space="preserve"> Expo στα Σπάτα Αττικής.</w:t>
            </w:r>
          </w:p>
        </w:tc>
        <w:tc>
          <w:tcPr>
            <w:tcW w:w="1842" w:type="dxa"/>
          </w:tcPr>
          <w:p w14:paraId="6939F3C4" w14:textId="1FCD9CF9"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863D1" w:rsidRPr="00D863D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07E83A64" w14:textId="77777777" w:rsidTr="00EC1A5C">
              <w:trPr>
                <w:trHeight w:val="310"/>
                <w:jc w:val="center"/>
              </w:trPr>
              <w:tc>
                <w:tcPr>
                  <w:tcW w:w="941" w:type="dxa"/>
                </w:tcPr>
                <w:p w14:paraId="6F4985A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13CA9A15"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5871E743" w14:textId="77777777" w:rsidTr="00EC1A5C">
              <w:trPr>
                <w:trHeight w:val="310"/>
                <w:jc w:val="center"/>
              </w:trPr>
              <w:tc>
                <w:tcPr>
                  <w:tcW w:w="941" w:type="dxa"/>
                </w:tcPr>
                <w:p w14:paraId="7314B2F7"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4F09CE41"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1D195322" w14:textId="77777777" w:rsidTr="00EC1A5C">
              <w:trPr>
                <w:trHeight w:val="310"/>
                <w:jc w:val="center"/>
              </w:trPr>
              <w:tc>
                <w:tcPr>
                  <w:tcW w:w="941" w:type="dxa"/>
                </w:tcPr>
                <w:p w14:paraId="24C1EC8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4C8FDFE" w14:textId="77777777" w:rsidTr="00EC1A5C">
              <w:trPr>
                <w:trHeight w:val="310"/>
                <w:jc w:val="center"/>
              </w:trPr>
              <w:tc>
                <w:tcPr>
                  <w:tcW w:w="941" w:type="dxa"/>
                </w:tcPr>
                <w:p w14:paraId="6F9706F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5F1BFD3D"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345</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1EE6F0FE" w:rsidR="00026FB6" w:rsidRPr="00BA3B65" w:rsidRDefault="00137F79" w:rsidP="00026FB6">
            <w:pPr>
              <w:spacing w:after="0"/>
              <w:jc w:val="both"/>
              <w:rPr>
                <w:rFonts w:ascii="Calibri" w:hAnsi="Calibri" w:cs="Calibri"/>
                <w:bCs/>
                <w:sz w:val="22"/>
              </w:rPr>
            </w:pPr>
            <w:r w:rsidRPr="00BA3B65">
              <w:rPr>
                <w:rFonts w:ascii="Calibri" w:hAnsi="Calibri" w:cs="Calibri"/>
                <w:bCs/>
                <w:sz w:val="22"/>
              </w:rPr>
              <w:t xml:space="preserve">Έγκριση μετακίνησης και αποζημίωσης δαπανών του </w:t>
            </w:r>
            <w:proofErr w:type="spellStart"/>
            <w:r w:rsidRPr="00BA3B65">
              <w:rPr>
                <w:rFonts w:ascii="Calibri" w:hAnsi="Calibri" w:cs="Calibri"/>
                <w:bCs/>
                <w:sz w:val="22"/>
              </w:rPr>
              <w:t>Aντιπεριφερειάρχη</w:t>
            </w:r>
            <w:proofErr w:type="spellEnd"/>
            <w:r w:rsidRPr="00BA3B65">
              <w:rPr>
                <w:rFonts w:ascii="Calibri" w:hAnsi="Calibri" w:cs="Calibri"/>
                <w:bCs/>
                <w:sz w:val="22"/>
              </w:rPr>
              <w:t xml:space="preserve"> Πολιτισμού της Περιφέρειας Δυτικής Ελλάδας κ. </w:t>
            </w:r>
            <w:proofErr w:type="spellStart"/>
            <w:r w:rsidRPr="00BA3B65">
              <w:rPr>
                <w:rFonts w:ascii="Calibri" w:hAnsi="Calibri" w:cs="Calibri"/>
                <w:bCs/>
                <w:sz w:val="22"/>
              </w:rPr>
              <w:t>Μπράμου</w:t>
            </w:r>
            <w:proofErr w:type="spellEnd"/>
            <w:r w:rsidRPr="00BA3B65">
              <w:rPr>
                <w:rFonts w:ascii="Calibri" w:hAnsi="Calibri" w:cs="Calibri"/>
                <w:bCs/>
                <w:sz w:val="22"/>
              </w:rPr>
              <w:t xml:space="preserve"> Παναγιώτη, για την μετάβασή του α) στην Αθήνα στις 10/03/2026, προκειμένου να πραγματοποιήσει υπηρεσιακές συναντήσεις στο Υπουργείο Πολιτισμού και β) στο αεροδρόμιο «Ελευθέριος Βενιζέλος» με προορισμό το Παρίσι Γαλλίας στις 11-15/03/2026, με σκοπό να συμμετέχει σε δράση της Περιφέρειας Δυτικής Ελλάδας «Διεθνή Τουριστική Έκθεση </w:t>
            </w:r>
            <w:proofErr w:type="spellStart"/>
            <w:r w:rsidRPr="00BA3B65">
              <w:rPr>
                <w:rFonts w:ascii="Calibri" w:hAnsi="Calibri" w:cs="Calibri"/>
                <w:bCs/>
                <w:sz w:val="22"/>
              </w:rPr>
              <w:t>Salon</w:t>
            </w:r>
            <w:proofErr w:type="spellEnd"/>
            <w:r w:rsidRPr="00BA3B65">
              <w:rPr>
                <w:rFonts w:ascii="Calibri" w:hAnsi="Calibri" w:cs="Calibri"/>
                <w:bCs/>
                <w:sz w:val="22"/>
              </w:rPr>
              <w:t xml:space="preserve"> </w:t>
            </w:r>
            <w:proofErr w:type="spellStart"/>
            <w:r w:rsidRPr="00BA3B65">
              <w:rPr>
                <w:rFonts w:ascii="Calibri" w:hAnsi="Calibri" w:cs="Calibri"/>
                <w:bCs/>
                <w:sz w:val="22"/>
              </w:rPr>
              <w:t>Mondial</w:t>
            </w:r>
            <w:proofErr w:type="spellEnd"/>
            <w:r w:rsidRPr="00BA3B65">
              <w:rPr>
                <w:rFonts w:ascii="Calibri" w:hAnsi="Calibri" w:cs="Calibri"/>
                <w:bCs/>
                <w:sz w:val="22"/>
              </w:rPr>
              <w:t xml:space="preserve"> de </w:t>
            </w:r>
            <w:proofErr w:type="spellStart"/>
            <w:r w:rsidRPr="00BA3B65">
              <w:rPr>
                <w:rFonts w:ascii="Calibri" w:hAnsi="Calibri" w:cs="Calibri"/>
                <w:bCs/>
                <w:sz w:val="22"/>
              </w:rPr>
              <w:t>Tourisme</w:t>
            </w:r>
            <w:proofErr w:type="spellEnd"/>
            <w:r w:rsidRPr="00BA3B65">
              <w:rPr>
                <w:rFonts w:ascii="Calibri" w:hAnsi="Calibri" w:cs="Calibri"/>
                <w:bCs/>
                <w:sz w:val="22"/>
              </w:rPr>
              <w:t xml:space="preserve"> 2026», η οποία θα πραγματοποιηθεί στο εκθεσιακό κέντρο «</w:t>
            </w:r>
            <w:proofErr w:type="spellStart"/>
            <w:r w:rsidRPr="00BA3B65">
              <w:rPr>
                <w:rFonts w:ascii="Calibri" w:hAnsi="Calibri" w:cs="Calibri"/>
                <w:bCs/>
                <w:sz w:val="22"/>
              </w:rPr>
              <w:t>Paris</w:t>
            </w:r>
            <w:proofErr w:type="spellEnd"/>
            <w:r w:rsidRPr="00BA3B65">
              <w:rPr>
                <w:rFonts w:ascii="Calibri" w:hAnsi="Calibri" w:cs="Calibri"/>
                <w:bCs/>
                <w:sz w:val="22"/>
              </w:rPr>
              <w:t xml:space="preserve"> Expo </w:t>
            </w:r>
            <w:proofErr w:type="spellStart"/>
            <w:r w:rsidRPr="00BA3B65">
              <w:rPr>
                <w:rFonts w:ascii="Calibri" w:hAnsi="Calibri" w:cs="Calibri"/>
                <w:bCs/>
                <w:sz w:val="22"/>
              </w:rPr>
              <w:t>Porte</w:t>
            </w:r>
            <w:proofErr w:type="spellEnd"/>
            <w:r w:rsidRPr="00BA3B65">
              <w:rPr>
                <w:rFonts w:ascii="Calibri" w:hAnsi="Calibri" w:cs="Calibri"/>
                <w:bCs/>
                <w:sz w:val="22"/>
              </w:rPr>
              <w:t xml:space="preserve"> de </w:t>
            </w:r>
            <w:proofErr w:type="spellStart"/>
            <w:r w:rsidRPr="00BA3B65">
              <w:rPr>
                <w:rFonts w:ascii="Calibri" w:hAnsi="Calibri" w:cs="Calibri"/>
                <w:bCs/>
                <w:sz w:val="22"/>
              </w:rPr>
              <w:t>Versailles</w:t>
            </w:r>
            <w:proofErr w:type="spellEnd"/>
            <w:r w:rsidRPr="00BA3B65">
              <w:rPr>
                <w:rFonts w:ascii="Calibri" w:hAnsi="Calibri" w:cs="Calibri"/>
                <w:bCs/>
                <w:sz w:val="22"/>
              </w:rPr>
              <w:t xml:space="preserve">» στο Παρίσι, για θέματα που άπτονται των αρμοδιοτήτων του.  </w:t>
            </w:r>
          </w:p>
        </w:tc>
        <w:tc>
          <w:tcPr>
            <w:tcW w:w="1842" w:type="dxa"/>
          </w:tcPr>
          <w:p w14:paraId="35E85144" w14:textId="1718F839"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863D1" w:rsidRPr="00D863D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6AADA89A" w14:textId="77777777" w:rsidTr="00EC1A5C">
              <w:trPr>
                <w:trHeight w:val="310"/>
                <w:jc w:val="center"/>
              </w:trPr>
              <w:tc>
                <w:tcPr>
                  <w:tcW w:w="941" w:type="dxa"/>
                </w:tcPr>
                <w:p w14:paraId="2C82746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36B16CB5"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0CA1BA9F" w14:textId="77777777" w:rsidTr="00EC1A5C">
              <w:trPr>
                <w:trHeight w:val="310"/>
                <w:jc w:val="center"/>
              </w:trPr>
              <w:tc>
                <w:tcPr>
                  <w:tcW w:w="941" w:type="dxa"/>
                </w:tcPr>
                <w:p w14:paraId="232A00CD"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68332AB3"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660A8755" w14:textId="77777777" w:rsidTr="00EC1A5C">
              <w:trPr>
                <w:trHeight w:val="310"/>
                <w:jc w:val="center"/>
              </w:trPr>
              <w:tc>
                <w:tcPr>
                  <w:tcW w:w="941" w:type="dxa"/>
                </w:tcPr>
                <w:p w14:paraId="33811E5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84F4E02" w14:textId="77777777" w:rsidTr="00EC1A5C">
              <w:trPr>
                <w:trHeight w:val="310"/>
                <w:jc w:val="center"/>
              </w:trPr>
              <w:tc>
                <w:tcPr>
                  <w:tcW w:w="941" w:type="dxa"/>
                </w:tcPr>
                <w:p w14:paraId="3CF6AFA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08C1FF9E"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346</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08DE49EE" w:rsidR="00026FB6" w:rsidRPr="00BA3B65" w:rsidRDefault="00137F79" w:rsidP="00026FB6">
            <w:pPr>
              <w:spacing w:after="0"/>
              <w:jc w:val="both"/>
              <w:rPr>
                <w:rFonts w:ascii="Calibri" w:hAnsi="Calibri" w:cs="Calibri"/>
                <w:bCs/>
                <w:sz w:val="22"/>
              </w:rPr>
            </w:pPr>
            <w:r w:rsidRPr="00BA3B65">
              <w:rPr>
                <w:rFonts w:ascii="Calibri" w:hAnsi="Calibri" w:cs="Calibri"/>
                <w:bCs/>
                <w:sz w:val="22"/>
              </w:rPr>
              <w:t xml:space="preserve">Έγκριση μετακίνησης και αποζημίωσης δαπανών του </w:t>
            </w:r>
            <w:proofErr w:type="spellStart"/>
            <w:r w:rsidRPr="00BA3B65">
              <w:rPr>
                <w:rFonts w:ascii="Calibri" w:hAnsi="Calibri" w:cs="Calibri"/>
                <w:bCs/>
                <w:sz w:val="22"/>
              </w:rPr>
              <w:t>Αντιπεριφερειάρχη</w:t>
            </w:r>
            <w:proofErr w:type="spellEnd"/>
            <w:r w:rsidRPr="00BA3B65">
              <w:rPr>
                <w:rFonts w:ascii="Calibri" w:hAnsi="Calibri" w:cs="Calibri"/>
                <w:bCs/>
                <w:sz w:val="22"/>
              </w:rPr>
              <w:t xml:space="preserve"> Π.Ε. Αχαΐας της Π.Δ.Ε. κ. Ζαΐμη Φωκίωνα, για τη μετάβασή του στο Άμστερνταμ στις 10-14/03/2026, για την συμμετοχή του στην κορυφαία παγκοσμίως εκδήλωση για την κινητικότητα και την τεχνολογία (</w:t>
            </w:r>
            <w:proofErr w:type="spellStart"/>
            <w:r w:rsidRPr="00BA3B65">
              <w:rPr>
                <w:rFonts w:ascii="Calibri" w:hAnsi="Calibri" w:cs="Calibri"/>
                <w:bCs/>
                <w:sz w:val="22"/>
              </w:rPr>
              <w:t>Intertraffic</w:t>
            </w:r>
            <w:proofErr w:type="spellEnd"/>
            <w:r w:rsidRPr="00BA3B65">
              <w:rPr>
                <w:rFonts w:ascii="Calibri" w:hAnsi="Calibri" w:cs="Calibri"/>
                <w:bCs/>
                <w:sz w:val="22"/>
              </w:rPr>
              <w:t xml:space="preserve"> </w:t>
            </w:r>
            <w:proofErr w:type="spellStart"/>
            <w:r w:rsidRPr="00BA3B65">
              <w:rPr>
                <w:rFonts w:ascii="Calibri" w:hAnsi="Calibri" w:cs="Calibri"/>
                <w:bCs/>
                <w:sz w:val="22"/>
              </w:rPr>
              <w:t>Amsterdam</w:t>
            </w:r>
            <w:proofErr w:type="spellEnd"/>
            <w:r w:rsidRPr="00BA3B65">
              <w:rPr>
                <w:rFonts w:ascii="Calibri" w:hAnsi="Calibri" w:cs="Calibri"/>
                <w:bCs/>
                <w:sz w:val="22"/>
              </w:rPr>
              <w:t>) κατόπιν σχετικής πρόσκλησης.</w:t>
            </w:r>
          </w:p>
        </w:tc>
        <w:tc>
          <w:tcPr>
            <w:tcW w:w="1842" w:type="dxa"/>
          </w:tcPr>
          <w:p w14:paraId="25050195" w14:textId="3501EA0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863D1" w:rsidRPr="00D863D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4AE6249F" w14:textId="77777777" w:rsidTr="00EC1A5C">
              <w:trPr>
                <w:trHeight w:val="310"/>
                <w:jc w:val="center"/>
              </w:trPr>
              <w:tc>
                <w:tcPr>
                  <w:tcW w:w="941" w:type="dxa"/>
                </w:tcPr>
                <w:p w14:paraId="4C1A66A1"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1E5DBFF7"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12CFFB21" w14:textId="77777777" w:rsidTr="00EC1A5C">
              <w:trPr>
                <w:trHeight w:val="310"/>
                <w:jc w:val="center"/>
              </w:trPr>
              <w:tc>
                <w:tcPr>
                  <w:tcW w:w="941" w:type="dxa"/>
                </w:tcPr>
                <w:p w14:paraId="7A17C01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6D61E41C"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551518BE" w14:textId="77777777" w:rsidTr="00EC1A5C">
              <w:trPr>
                <w:trHeight w:val="310"/>
                <w:jc w:val="center"/>
              </w:trPr>
              <w:tc>
                <w:tcPr>
                  <w:tcW w:w="941" w:type="dxa"/>
                </w:tcPr>
                <w:p w14:paraId="4FE1CF5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0E2D458A" w14:textId="77777777" w:rsidTr="00EC1A5C">
              <w:trPr>
                <w:trHeight w:val="310"/>
                <w:jc w:val="center"/>
              </w:trPr>
              <w:tc>
                <w:tcPr>
                  <w:tcW w:w="941" w:type="dxa"/>
                </w:tcPr>
                <w:p w14:paraId="25630C2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6E417561"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347</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18C39114" w:rsidR="00026FB6" w:rsidRPr="00BA3B65" w:rsidRDefault="00137F79" w:rsidP="00137F79">
            <w:pPr>
              <w:spacing w:after="0"/>
              <w:jc w:val="both"/>
              <w:rPr>
                <w:rFonts w:ascii="Calibri" w:hAnsi="Calibri" w:cs="Calibri"/>
                <w:bCs/>
                <w:sz w:val="22"/>
              </w:rPr>
            </w:pPr>
            <w:r w:rsidRPr="00BA3B65">
              <w:rPr>
                <w:rFonts w:ascii="Calibri" w:hAnsi="Calibri" w:cs="Calibri"/>
                <w:bCs/>
                <w:sz w:val="22"/>
              </w:rPr>
              <w:t xml:space="preserve">Α) Έγκριση μετακίνησης και αποζημίωσης δαπανών του </w:t>
            </w:r>
            <w:proofErr w:type="spellStart"/>
            <w:r w:rsidRPr="00BA3B65">
              <w:rPr>
                <w:rFonts w:ascii="Calibri" w:hAnsi="Calibri" w:cs="Calibri"/>
                <w:bCs/>
                <w:sz w:val="22"/>
              </w:rPr>
              <w:t>Αντιπεριφερειάρχη</w:t>
            </w:r>
            <w:proofErr w:type="spellEnd"/>
            <w:r w:rsidRPr="00BA3B65">
              <w:rPr>
                <w:rFonts w:ascii="Calibri" w:hAnsi="Calibri" w:cs="Calibri"/>
                <w:bCs/>
                <w:sz w:val="22"/>
              </w:rPr>
              <w:t xml:space="preserve"> Υποδομών και Έργων της Π.Δ.Ε. κ. Γιαννόπουλου Βασιλείου, για τη μετάβασή του στην Αθήνα, στις 26/02/2026 και επιστροφή αυθημερόν, για υπηρεσιακές συναντήσεις. Β) Έγκριση κατεπείγουσας κίνησης του με αριθ. κυκλοφορίας ΖΤΕ 8705 υπηρεσιακού οχήματος της Περιφέρειας Δυτικής Ελλάδας για την ως άνω μετακίνηση.</w:t>
            </w:r>
          </w:p>
        </w:tc>
        <w:tc>
          <w:tcPr>
            <w:tcW w:w="1842" w:type="dxa"/>
          </w:tcPr>
          <w:p w14:paraId="5021A198"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08E49910" w14:textId="77777777" w:rsidTr="00EC1A5C">
              <w:trPr>
                <w:trHeight w:val="310"/>
                <w:jc w:val="center"/>
              </w:trPr>
              <w:tc>
                <w:tcPr>
                  <w:tcW w:w="941" w:type="dxa"/>
                </w:tcPr>
                <w:p w14:paraId="3541213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4118E112"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1AB0C6F7" w14:textId="77777777" w:rsidTr="00EC1A5C">
              <w:trPr>
                <w:trHeight w:val="310"/>
                <w:jc w:val="center"/>
              </w:trPr>
              <w:tc>
                <w:tcPr>
                  <w:tcW w:w="941" w:type="dxa"/>
                </w:tcPr>
                <w:p w14:paraId="44D0B26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0D0075E" w14:textId="77777777" w:rsidTr="00EC1A5C">
              <w:trPr>
                <w:trHeight w:val="310"/>
                <w:jc w:val="center"/>
              </w:trPr>
              <w:tc>
                <w:tcPr>
                  <w:tcW w:w="941" w:type="dxa"/>
                </w:tcPr>
                <w:p w14:paraId="0ACDAE34"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2062FD9" w14:textId="77777777" w:rsidTr="00EC1A5C">
              <w:trPr>
                <w:trHeight w:val="310"/>
                <w:jc w:val="center"/>
              </w:trPr>
              <w:tc>
                <w:tcPr>
                  <w:tcW w:w="941" w:type="dxa"/>
                </w:tcPr>
                <w:p w14:paraId="67B775F7"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65ABF3A9"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348</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2CBE7EF9" w:rsidR="00026FB6" w:rsidRPr="00BA3B65" w:rsidRDefault="00137F79" w:rsidP="00026FB6">
            <w:pPr>
              <w:spacing w:after="0"/>
              <w:jc w:val="both"/>
              <w:rPr>
                <w:rFonts w:ascii="Calibri" w:hAnsi="Calibri" w:cs="Calibri"/>
                <w:bCs/>
                <w:sz w:val="22"/>
              </w:rPr>
            </w:pPr>
            <w:r w:rsidRPr="00BA3B65">
              <w:rPr>
                <w:rFonts w:ascii="Calibri" w:hAnsi="Calibri" w:cs="Calibri"/>
                <w:bCs/>
                <w:sz w:val="22"/>
              </w:rPr>
              <w:t>Έγκριση κατεπείγουσας κίνησης του με αριθ. κυκλοφορίας ΖΝΙ-4348 υπηρεσιακού οχήματος της Δ/</w:t>
            </w:r>
            <w:proofErr w:type="spellStart"/>
            <w:r w:rsidRPr="00BA3B65">
              <w:rPr>
                <w:rFonts w:ascii="Calibri" w:hAnsi="Calibri" w:cs="Calibri"/>
                <w:bCs/>
                <w:sz w:val="22"/>
              </w:rPr>
              <w:t>νσης</w:t>
            </w:r>
            <w:proofErr w:type="spellEnd"/>
            <w:r w:rsidRPr="00BA3B65">
              <w:rPr>
                <w:rFonts w:ascii="Calibri" w:hAnsi="Calibri" w:cs="Calibri"/>
                <w:bCs/>
                <w:sz w:val="22"/>
              </w:rPr>
              <w:t xml:space="preserve"> Διοικητικού Οικονομικού Π.Ε. Ηλείας με προορισμό την Αθήνα, στις 27-28/02/2026, για τη μετακίνηση της Προϊσταμένης του Τμήματος Πολιτικής Προστασίας Π.Ε. Ηλείας και υπαλλήλου του τμήματος με σκοπό την παρουσία του τμήματος Πολιτικής Προστασίας Π.Ε. Ηλείας στο Μεσογειακό Εκθεσιακό Κέντρο (MEC) Παιανίας, καθώς θα πραγματοποιηθεί το Θεματικό Συνέδριο της Κεντρικής Ένωσης Δήμων Ελλάδας (ΚΕΔΕ) με τίτλο: «Κλιματική Κρίση και Πολιτική Προστασία – Ενδυναμώνοντας τους Δήμους με Εκπαίδευση και Νέες Τεχνολογίες».</w:t>
            </w:r>
          </w:p>
        </w:tc>
        <w:tc>
          <w:tcPr>
            <w:tcW w:w="1842" w:type="dxa"/>
          </w:tcPr>
          <w:p w14:paraId="268E0530"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6E5BE388" w14:textId="77777777" w:rsidTr="00EC1A5C">
              <w:trPr>
                <w:trHeight w:val="310"/>
                <w:jc w:val="center"/>
              </w:trPr>
              <w:tc>
                <w:tcPr>
                  <w:tcW w:w="941" w:type="dxa"/>
                </w:tcPr>
                <w:p w14:paraId="3169CA8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177F87CD"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12B9F5C8" w14:textId="77777777" w:rsidTr="00EC1A5C">
              <w:trPr>
                <w:trHeight w:val="310"/>
                <w:jc w:val="center"/>
              </w:trPr>
              <w:tc>
                <w:tcPr>
                  <w:tcW w:w="941" w:type="dxa"/>
                </w:tcPr>
                <w:p w14:paraId="5634C0E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79C94E5C" w14:textId="77777777" w:rsidTr="00EC1A5C">
              <w:trPr>
                <w:trHeight w:val="310"/>
                <w:jc w:val="center"/>
              </w:trPr>
              <w:tc>
                <w:tcPr>
                  <w:tcW w:w="941" w:type="dxa"/>
                </w:tcPr>
                <w:p w14:paraId="0316C07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41C435FF" w:rsidR="00026FB6" w:rsidRPr="00F01CE0" w:rsidRDefault="00D863D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651E7FA5" w14:textId="77777777" w:rsidTr="00EC1A5C">
              <w:trPr>
                <w:trHeight w:val="310"/>
                <w:jc w:val="center"/>
              </w:trPr>
              <w:tc>
                <w:tcPr>
                  <w:tcW w:w="941" w:type="dxa"/>
                </w:tcPr>
                <w:p w14:paraId="3AD0189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27A10256"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349</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490D349E" w:rsidR="00026FB6" w:rsidRPr="00BA3B65" w:rsidRDefault="00137F79" w:rsidP="00026FB6">
            <w:pPr>
              <w:spacing w:after="0"/>
              <w:jc w:val="both"/>
              <w:rPr>
                <w:rFonts w:ascii="Calibri" w:hAnsi="Calibri" w:cs="Calibri"/>
                <w:bCs/>
                <w:sz w:val="22"/>
              </w:rPr>
            </w:pPr>
            <w:r w:rsidRPr="00BA3B65">
              <w:rPr>
                <w:rFonts w:ascii="Calibri" w:hAnsi="Calibri" w:cs="Calibri"/>
                <w:bCs/>
                <w:sz w:val="22"/>
              </w:rPr>
              <w:t>Έγκριση κατεπείγουσας κίνησης του με αριθμό κυκλοφορίας ΧΖΡ-6509 υπηρεσιακού οχήματος της Δ/</w:t>
            </w:r>
            <w:proofErr w:type="spellStart"/>
            <w:r w:rsidRPr="00BA3B65">
              <w:rPr>
                <w:rFonts w:ascii="Calibri" w:hAnsi="Calibri" w:cs="Calibri"/>
                <w:bCs/>
                <w:sz w:val="22"/>
              </w:rPr>
              <w:t>νσης</w:t>
            </w:r>
            <w:proofErr w:type="spellEnd"/>
            <w:r w:rsidRPr="00BA3B65">
              <w:rPr>
                <w:rFonts w:ascii="Calibri" w:hAnsi="Calibri" w:cs="Calibri"/>
                <w:bCs/>
                <w:sz w:val="22"/>
              </w:rPr>
              <w:t xml:space="preserve"> Διοικητικού Οικονομικού Π.Ε. Ηλείας με προορισμό την Αθήνα στις 05/03/2026 και επιστροφή αυθημερόν, για τη μετακίνηση του </w:t>
            </w:r>
            <w:proofErr w:type="spellStart"/>
            <w:r w:rsidRPr="00BA3B65">
              <w:rPr>
                <w:rFonts w:ascii="Calibri" w:hAnsi="Calibri" w:cs="Calibri"/>
                <w:bCs/>
                <w:sz w:val="22"/>
              </w:rPr>
              <w:t>Αντιπεριφερειάρχη</w:t>
            </w:r>
            <w:proofErr w:type="spellEnd"/>
            <w:r w:rsidRPr="00BA3B65">
              <w:rPr>
                <w:rFonts w:ascii="Calibri" w:hAnsi="Calibri" w:cs="Calibri"/>
                <w:bCs/>
                <w:sz w:val="22"/>
              </w:rPr>
              <w:t xml:space="preserve"> Εξυπηρέτησης του Πολίτη και Ψηφιακής Διακυβέρνησης κ. Βασιλόπουλου Θεόδωρου, με σκοπό να παραστεί στο συνέδριο «</w:t>
            </w:r>
            <w:proofErr w:type="spellStart"/>
            <w:r w:rsidRPr="00BA3B65">
              <w:rPr>
                <w:rFonts w:ascii="Calibri" w:hAnsi="Calibri" w:cs="Calibri"/>
                <w:bCs/>
                <w:sz w:val="22"/>
              </w:rPr>
              <w:t>Women</w:t>
            </w:r>
            <w:proofErr w:type="spellEnd"/>
            <w:r w:rsidRPr="00BA3B65">
              <w:rPr>
                <w:rFonts w:ascii="Calibri" w:hAnsi="Calibri" w:cs="Calibri"/>
                <w:bCs/>
                <w:sz w:val="22"/>
              </w:rPr>
              <w:t xml:space="preserve"> in </w:t>
            </w:r>
            <w:proofErr w:type="spellStart"/>
            <w:r w:rsidRPr="00BA3B65">
              <w:rPr>
                <w:rFonts w:ascii="Calibri" w:hAnsi="Calibri" w:cs="Calibri"/>
                <w:bCs/>
                <w:sz w:val="22"/>
              </w:rPr>
              <w:t>Digital</w:t>
            </w:r>
            <w:proofErr w:type="spellEnd"/>
            <w:r w:rsidRPr="00BA3B65">
              <w:rPr>
                <w:rFonts w:ascii="Calibri" w:hAnsi="Calibri" w:cs="Calibri"/>
                <w:bCs/>
                <w:sz w:val="22"/>
              </w:rPr>
              <w:t xml:space="preserve"> 2026», κατόπιν πρόσκλησης.</w:t>
            </w:r>
          </w:p>
        </w:tc>
        <w:tc>
          <w:tcPr>
            <w:tcW w:w="1842" w:type="dxa"/>
          </w:tcPr>
          <w:p w14:paraId="7A3817F2" w14:textId="6E80774C"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02901" w:rsidRPr="0070290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1D96B627" w14:textId="77777777" w:rsidTr="00EC1A5C">
              <w:trPr>
                <w:trHeight w:val="310"/>
                <w:jc w:val="center"/>
              </w:trPr>
              <w:tc>
                <w:tcPr>
                  <w:tcW w:w="941" w:type="dxa"/>
                </w:tcPr>
                <w:p w14:paraId="54FB94D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71C38DBA" w:rsidR="00026FB6" w:rsidRPr="00F01CE0" w:rsidRDefault="0070290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66142C55" w14:textId="77777777" w:rsidTr="00EC1A5C">
              <w:trPr>
                <w:trHeight w:val="310"/>
                <w:jc w:val="center"/>
              </w:trPr>
              <w:tc>
                <w:tcPr>
                  <w:tcW w:w="941" w:type="dxa"/>
                </w:tcPr>
                <w:p w14:paraId="39D6AF3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6B537D32" w:rsidR="00026FB6" w:rsidRPr="00F01CE0" w:rsidRDefault="0070290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1CA7EFBA" w14:textId="77777777" w:rsidTr="00EC1A5C">
              <w:trPr>
                <w:trHeight w:val="310"/>
                <w:jc w:val="center"/>
              </w:trPr>
              <w:tc>
                <w:tcPr>
                  <w:tcW w:w="941" w:type="dxa"/>
                </w:tcPr>
                <w:p w14:paraId="2EF5A2E7"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35CC5D37" w14:textId="77777777" w:rsidTr="00EC1A5C">
              <w:trPr>
                <w:trHeight w:val="310"/>
                <w:jc w:val="center"/>
              </w:trPr>
              <w:tc>
                <w:tcPr>
                  <w:tcW w:w="941" w:type="dxa"/>
                </w:tcPr>
                <w:p w14:paraId="71A484FD"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65066006"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350</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1949BE79" w:rsidR="00026FB6" w:rsidRPr="00BA3B65" w:rsidRDefault="00137F79" w:rsidP="00026FB6">
            <w:pPr>
              <w:spacing w:after="0"/>
              <w:jc w:val="both"/>
              <w:rPr>
                <w:rFonts w:ascii="Calibri" w:hAnsi="Calibri" w:cs="Calibri"/>
                <w:bCs/>
                <w:sz w:val="22"/>
              </w:rPr>
            </w:pPr>
            <w:r w:rsidRPr="00BA3B65">
              <w:rPr>
                <w:rFonts w:ascii="Calibri" w:hAnsi="Calibri" w:cs="Calibri"/>
                <w:bCs/>
                <w:sz w:val="22"/>
              </w:rPr>
              <w:t xml:space="preserve">Έγκριση εξειδίκευσης πίστωσης συνολικού ποσού 20.000,00€ (με Φ.Π.Α.), για </w:t>
            </w:r>
            <w:r w:rsidR="00CC5E69">
              <w:rPr>
                <w:rFonts w:ascii="Calibri" w:hAnsi="Calibri" w:cs="Calibri"/>
                <w:bCs/>
                <w:sz w:val="22"/>
              </w:rPr>
              <w:t>υπηρεσίες οργάνωσης πολιτιστικής εκδήλωσης</w:t>
            </w:r>
            <w:r w:rsidRPr="00BA3B65">
              <w:rPr>
                <w:rFonts w:ascii="Calibri" w:hAnsi="Calibri" w:cs="Calibri"/>
                <w:bCs/>
                <w:sz w:val="22"/>
              </w:rPr>
              <w:t>, για την μεγάλη στρατιωτική και μαθητική παρέλαση, στα πλαίσια του σχεδίου δράσης για τον εορτασμό των 200 ετών από την Έξοδο του Μεσολογγίου, που θα πραγματοποιήσει η  Περιφέρεια Δυτικής Ελλάδας – Π.Ε. Αιτωλοακαρνανίας στις 22/03/2026 στην Ι.Π. Μεσολογγίου για τον εορτασμό της εθνικής επετείου της 25ης Μαρτίου 1821.</w:t>
            </w:r>
          </w:p>
        </w:tc>
        <w:tc>
          <w:tcPr>
            <w:tcW w:w="1842" w:type="dxa"/>
          </w:tcPr>
          <w:p w14:paraId="4A1FB4FE" w14:textId="397E7B8E" w:rsidR="00026FB6" w:rsidRPr="002B7795"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B7795">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1F03BDCB" w14:textId="77777777" w:rsidTr="00EC1A5C">
              <w:trPr>
                <w:trHeight w:val="310"/>
                <w:jc w:val="center"/>
              </w:trPr>
              <w:tc>
                <w:tcPr>
                  <w:tcW w:w="941" w:type="dxa"/>
                </w:tcPr>
                <w:p w14:paraId="3D6F5DC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50AC4119" w:rsidR="00026FB6" w:rsidRPr="00F01CE0" w:rsidRDefault="002B7795"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26FB6" w:rsidRPr="00F01CE0" w14:paraId="6784053A" w14:textId="77777777" w:rsidTr="00EC1A5C">
              <w:trPr>
                <w:trHeight w:val="310"/>
                <w:jc w:val="center"/>
              </w:trPr>
              <w:tc>
                <w:tcPr>
                  <w:tcW w:w="941" w:type="dxa"/>
                </w:tcPr>
                <w:p w14:paraId="6D94E4B1"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69E3A651" w:rsidR="00026FB6" w:rsidRPr="00F01CE0" w:rsidRDefault="002B7795"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21451EA1" w14:textId="77777777" w:rsidTr="00EC1A5C">
              <w:trPr>
                <w:trHeight w:val="310"/>
                <w:jc w:val="center"/>
              </w:trPr>
              <w:tc>
                <w:tcPr>
                  <w:tcW w:w="941" w:type="dxa"/>
                </w:tcPr>
                <w:p w14:paraId="4EC97981"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3B851907" w:rsidR="00026FB6" w:rsidRPr="00F01CE0" w:rsidRDefault="002B7795"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046C63E9" w14:textId="77777777" w:rsidTr="00EC1A5C">
              <w:trPr>
                <w:trHeight w:val="310"/>
                <w:jc w:val="center"/>
              </w:trPr>
              <w:tc>
                <w:tcPr>
                  <w:tcW w:w="941" w:type="dxa"/>
                </w:tcPr>
                <w:p w14:paraId="73B4CF3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7B2B3A20"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351</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48424397" w:rsidR="00026FB6" w:rsidRPr="00BA3B65" w:rsidRDefault="00137F79" w:rsidP="00026FB6">
            <w:pPr>
              <w:spacing w:after="0"/>
              <w:jc w:val="both"/>
              <w:rPr>
                <w:rFonts w:ascii="Calibri" w:hAnsi="Calibri" w:cs="Calibri"/>
                <w:bCs/>
                <w:sz w:val="22"/>
              </w:rPr>
            </w:pPr>
            <w:r w:rsidRPr="00BA3B65">
              <w:rPr>
                <w:rFonts w:ascii="Calibri" w:hAnsi="Calibri" w:cs="Calibri"/>
                <w:bCs/>
                <w:sz w:val="22"/>
              </w:rPr>
              <w:t xml:space="preserve">Έγκριση εξειδίκευσης πίστωσης συνολικού ποσού 5.000,00€ (με Φ.Π.Α.), για τη </w:t>
            </w:r>
            <w:proofErr w:type="spellStart"/>
            <w:r w:rsidRPr="00BA3B65">
              <w:rPr>
                <w:rFonts w:ascii="Calibri" w:hAnsi="Calibri" w:cs="Calibri"/>
                <w:bCs/>
                <w:sz w:val="22"/>
              </w:rPr>
              <w:t>συνδιοργάνωση</w:t>
            </w:r>
            <w:proofErr w:type="spellEnd"/>
            <w:r w:rsidRPr="00BA3B65">
              <w:rPr>
                <w:rFonts w:ascii="Calibri" w:hAnsi="Calibri" w:cs="Calibri"/>
                <w:bCs/>
                <w:sz w:val="22"/>
              </w:rPr>
              <w:t xml:space="preserve"> από την Περιφέρεια Δυτικής Ελλάδας - Π.Ε. Αχαΐας  με το Γαλλικό Ινστιτούτο Ελλάδας και το Γαλλικού Ινστιτούτο Πατρών του «26ου Φεστιβάλ Γαλλόφωνου Κινηματογράφου», που θα πραγματοποιηθεί στις 26-29/03/2026, στο κινηματοθέατρο </w:t>
            </w:r>
            <w:proofErr w:type="spellStart"/>
            <w:r w:rsidRPr="00BA3B65">
              <w:rPr>
                <w:rFonts w:ascii="Calibri" w:hAnsi="Calibri" w:cs="Calibri"/>
                <w:bCs/>
                <w:sz w:val="22"/>
              </w:rPr>
              <w:t>Πάνθεον</w:t>
            </w:r>
            <w:proofErr w:type="spellEnd"/>
            <w:r w:rsidRPr="00BA3B65">
              <w:rPr>
                <w:rFonts w:ascii="Calibri" w:hAnsi="Calibri" w:cs="Calibri"/>
                <w:bCs/>
                <w:sz w:val="22"/>
              </w:rPr>
              <w:t xml:space="preserve"> στην Πάτρα.</w:t>
            </w:r>
          </w:p>
        </w:tc>
        <w:tc>
          <w:tcPr>
            <w:tcW w:w="1842" w:type="dxa"/>
          </w:tcPr>
          <w:p w14:paraId="3A2474E1" w14:textId="77777777" w:rsidR="00026FB6" w:rsidRPr="008D7353" w:rsidRDefault="00026FB6" w:rsidP="00026FB6">
            <w:pPr>
              <w:tabs>
                <w:tab w:val="left" w:pos="2282"/>
              </w:tabs>
              <w:spacing w:after="0"/>
              <w:ind w:left="-60"/>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8D7353" w:rsidRPr="008D7353" w14:paraId="0AD30E54" w14:textId="77777777" w:rsidTr="00EC1A5C">
              <w:trPr>
                <w:trHeight w:val="310"/>
                <w:jc w:val="center"/>
              </w:trPr>
              <w:tc>
                <w:tcPr>
                  <w:tcW w:w="941" w:type="dxa"/>
                </w:tcPr>
                <w:p w14:paraId="23A4AD30" w14:textId="77777777" w:rsidR="00026FB6" w:rsidRPr="008D7353" w:rsidRDefault="00026FB6" w:rsidP="00026FB6">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ΥΠΕΡ</w:t>
                  </w:r>
                </w:p>
              </w:tc>
              <w:tc>
                <w:tcPr>
                  <w:tcW w:w="893" w:type="dxa"/>
                </w:tcPr>
                <w:p w14:paraId="7F94CEEB" w14:textId="72B2A8AA" w:rsidR="00026FB6" w:rsidRPr="008D7353" w:rsidRDefault="00702901" w:rsidP="00026FB6">
                  <w:pPr>
                    <w:tabs>
                      <w:tab w:val="left" w:pos="2282"/>
                    </w:tabs>
                    <w:spacing w:after="0"/>
                    <w:ind w:left="-54"/>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6</w:t>
                  </w:r>
                </w:p>
              </w:tc>
            </w:tr>
            <w:tr w:rsidR="008D7353" w:rsidRPr="008D7353" w14:paraId="1251E365" w14:textId="77777777" w:rsidTr="00EC1A5C">
              <w:trPr>
                <w:trHeight w:val="310"/>
                <w:jc w:val="center"/>
              </w:trPr>
              <w:tc>
                <w:tcPr>
                  <w:tcW w:w="941" w:type="dxa"/>
                </w:tcPr>
                <w:p w14:paraId="5DD950DB" w14:textId="77777777" w:rsidR="00026FB6" w:rsidRPr="008D7353" w:rsidRDefault="00026FB6" w:rsidP="00026FB6">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ΚΑΤΑ</w:t>
                  </w:r>
                </w:p>
              </w:tc>
              <w:tc>
                <w:tcPr>
                  <w:tcW w:w="893" w:type="dxa"/>
                </w:tcPr>
                <w:p w14:paraId="74FFBF11" w14:textId="77777777" w:rsidR="00026FB6" w:rsidRPr="008D7353" w:rsidRDefault="00026FB6" w:rsidP="00026FB6">
                  <w:pPr>
                    <w:tabs>
                      <w:tab w:val="left" w:pos="2282"/>
                    </w:tabs>
                    <w:spacing w:after="0"/>
                    <w:ind w:left="-54"/>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0</w:t>
                  </w:r>
                </w:p>
              </w:tc>
            </w:tr>
            <w:tr w:rsidR="008D7353" w:rsidRPr="008D7353" w14:paraId="6C51F9F1" w14:textId="77777777" w:rsidTr="00EC1A5C">
              <w:trPr>
                <w:trHeight w:val="310"/>
                <w:jc w:val="center"/>
              </w:trPr>
              <w:tc>
                <w:tcPr>
                  <w:tcW w:w="941" w:type="dxa"/>
                </w:tcPr>
                <w:p w14:paraId="6A8D42AD" w14:textId="77777777" w:rsidR="00026FB6" w:rsidRPr="008D7353" w:rsidRDefault="00026FB6" w:rsidP="00026FB6">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ΛΕΥΚΟ</w:t>
                  </w:r>
                </w:p>
              </w:tc>
              <w:tc>
                <w:tcPr>
                  <w:tcW w:w="893" w:type="dxa"/>
                </w:tcPr>
                <w:p w14:paraId="4843CE66" w14:textId="4AFD7C57" w:rsidR="00026FB6" w:rsidRPr="008D7353" w:rsidRDefault="00702901" w:rsidP="00026FB6">
                  <w:pPr>
                    <w:tabs>
                      <w:tab w:val="left" w:pos="2282"/>
                    </w:tabs>
                    <w:spacing w:after="0"/>
                    <w:ind w:left="-54"/>
                    <w:jc w:val="center"/>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2</w:t>
                  </w:r>
                </w:p>
              </w:tc>
            </w:tr>
            <w:tr w:rsidR="008D7353" w:rsidRPr="008D7353" w14:paraId="0D2562EA" w14:textId="77777777" w:rsidTr="00EC1A5C">
              <w:trPr>
                <w:trHeight w:val="310"/>
                <w:jc w:val="center"/>
              </w:trPr>
              <w:tc>
                <w:tcPr>
                  <w:tcW w:w="941" w:type="dxa"/>
                </w:tcPr>
                <w:p w14:paraId="1FEE790E" w14:textId="77777777" w:rsidR="00026FB6" w:rsidRPr="008D7353" w:rsidRDefault="00026FB6" w:rsidP="00026FB6">
                  <w:pPr>
                    <w:tabs>
                      <w:tab w:val="left" w:pos="2282"/>
                    </w:tabs>
                    <w:spacing w:after="0"/>
                    <w:ind w:left="-54"/>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ΑΠΟΧΗ</w:t>
                  </w:r>
                </w:p>
              </w:tc>
              <w:tc>
                <w:tcPr>
                  <w:tcW w:w="893" w:type="dxa"/>
                </w:tcPr>
                <w:p w14:paraId="1AA6D426" w14:textId="7673829D" w:rsidR="00026FB6" w:rsidRPr="008D7353" w:rsidRDefault="008D7353" w:rsidP="00026FB6">
                  <w:pPr>
                    <w:tabs>
                      <w:tab w:val="left" w:pos="2282"/>
                    </w:tabs>
                    <w:spacing w:after="0"/>
                    <w:ind w:left="-54"/>
                    <w:jc w:val="center"/>
                    <w:rPr>
                      <w:rFonts w:asciiTheme="minorHAnsi" w:hAnsiTheme="minorHAnsi" w:cstheme="minorHAnsi"/>
                      <w:b/>
                      <w:color w:val="000000" w:themeColor="text1"/>
                      <w:sz w:val="22"/>
                    </w:rPr>
                  </w:pPr>
                  <w:r>
                    <w:rPr>
                      <w:rFonts w:asciiTheme="minorHAnsi" w:hAnsiTheme="minorHAnsi" w:cstheme="minorHAnsi"/>
                      <w:b/>
                      <w:color w:val="000000" w:themeColor="text1"/>
                      <w:sz w:val="22"/>
                    </w:rPr>
                    <w:t>1</w:t>
                  </w:r>
                </w:p>
              </w:tc>
            </w:tr>
          </w:tbl>
          <w:p w14:paraId="6E506BD1" w14:textId="77777777" w:rsidR="00026FB6" w:rsidRPr="008D7353" w:rsidRDefault="00026FB6" w:rsidP="00026FB6">
            <w:pPr>
              <w:tabs>
                <w:tab w:val="left" w:pos="2282"/>
              </w:tabs>
              <w:spacing w:after="0"/>
              <w:ind w:left="-60"/>
              <w:jc w:val="right"/>
              <w:rPr>
                <w:rFonts w:asciiTheme="minorHAnsi" w:hAnsiTheme="minorHAnsi" w:cstheme="minorHAnsi"/>
                <w:b/>
                <w:color w:val="000000" w:themeColor="text1"/>
                <w:sz w:val="22"/>
              </w:rPr>
            </w:pPr>
            <w:r w:rsidRPr="008D7353">
              <w:rPr>
                <w:rFonts w:asciiTheme="minorHAnsi" w:hAnsiTheme="minorHAnsi" w:cstheme="minorHAnsi"/>
                <w:b/>
                <w:color w:val="000000" w:themeColor="text1"/>
                <w:sz w:val="22"/>
              </w:rPr>
              <w:t>ΑΡ. ΑΠΟΦΑΣΗΣ</w:t>
            </w:r>
          </w:p>
          <w:p w14:paraId="2CF4A8B5" w14:textId="0449B8D8"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sidRPr="008D7353">
              <w:rPr>
                <w:rFonts w:asciiTheme="minorHAnsi" w:hAnsiTheme="minorHAnsi" w:cstheme="minorHAnsi"/>
                <w:b/>
                <w:color w:val="000000" w:themeColor="text1"/>
                <w:sz w:val="22"/>
                <w:lang w:val="en-US"/>
              </w:rPr>
              <w:t>352</w:t>
            </w:r>
            <w:r w:rsidR="00026FB6" w:rsidRPr="008D7353">
              <w:rPr>
                <w:rFonts w:asciiTheme="minorHAnsi" w:hAnsiTheme="minorHAnsi" w:cstheme="minorHAnsi"/>
                <w:b/>
                <w:color w:val="000000" w:themeColor="text1"/>
                <w:sz w:val="22"/>
              </w:rPr>
              <w:t>/202</w:t>
            </w:r>
            <w:r w:rsidR="00026FB6" w:rsidRPr="008D7353">
              <w:rPr>
                <w:rFonts w:asciiTheme="minorHAnsi" w:hAnsiTheme="minorHAnsi" w:cstheme="minorHAnsi"/>
                <w:b/>
                <w:color w:val="000000" w:themeColor="text1"/>
                <w:sz w:val="22"/>
                <w:lang w:val="en-US"/>
              </w:rPr>
              <w:t>6</w:t>
            </w:r>
          </w:p>
        </w:tc>
      </w:tr>
      <w:tr w:rsidR="00026FB6"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4A7EEE53" w:rsidR="00026FB6" w:rsidRPr="00BA3B65" w:rsidRDefault="00137F79" w:rsidP="00026FB6">
            <w:pPr>
              <w:spacing w:after="0"/>
              <w:jc w:val="both"/>
              <w:rPr>
                <w:rFonts w:ascii="Calibri" w:hAnsi="Calibri" w:cs="Calibri"/>
                <w:bCs/>
                <w:sz w:val="22"/>
              </w:rPr>
            </w:pPr>
            <w:r w:rsidRPr="00BA3B65">
              <w:rPr>
                <w:rFonts w:ascii="Calibri" w:hAnsi="Calibri" w:cs="Calibri"/>
                <w:bCs/>
                <w:sz w:val="22"/>
              </w:rPr>
              <w:t xml:space="preserve">Διαπίστωση αντικειμενικής αδυναμίας πλήρους και λυσιτελούς εφαρμογής του Διπλογραφικού Συστήματος σύμφωνα με το υπ’ αριθ. </w:t>
            </w:r>
            <w:proofErr w:type="spellStart"/>
            <w:r w:rsidRPr="00BA3B65">
              <w:rPr>
                <w:rFonts w:ascii="Calibri" w:hAnsi="Calibri" w:cs="Calibri"/>
                <w:bCs/>
                <w:sz w:val="22"/>
              </w:rPr>
              <w:t>πρωτ</w:t>
            </w:r>
            <w:proofErr w:type="spellEnd"/>
            <w:r w:rsidRPr="00BA3B65">
              <w:rPr>
                <w:rFonts w:ascii="Calibri" w:hAnsi="Calibri" w:cs="Calibri"/>
                <w:bCs/>
                <w:sz w:val="22"/>
              </w:rPr>
              <w:t>. 72918/4133/04-03-2026 έγγραφο της Οικονομικής Υπηρεσίας της Π.Δ.Ε. και με την παρ. 11 του άρθρου 268 του ν.3852/2010, όπως ισχύει.</w:t>
            </w:r>
          </w:p>
        </w:tc>
        <w:tc>
          <w:tcPr>
            <w:tcW w:w="1842" w:type="dxa"/>
          </w:tcPr>
          <w:p w14:paraId="3A9E43EC" w14:textId="7CF2D51B"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F725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026FB6" w:rsidRPr="00F01CE0" w14:paraId="105EAA92" w14:textId="77777777" w:rsidTr="00EC1A5C">
              <w:trPr>
                <w:trHeight w:val="310"/>
                <w:jc w:val="center"/>
              </w:trPr>
              <w:tc>
                <w:tcPr>
                  <w:tcW w:w="941" w:type="dxa"/>
                </w:tcPr>
                <w:p w14:paraId="64A082BC"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4549F9E7" w:rsidR="00026FB6" w:rsidRPr="00F01CE0" w:rsidRDefault="00BF7258"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26FB6" w:rsidRPr="00F01CE0" w14:paraId="68C705C4" w14:textId="77777777" w:rsidTr="00EC1A5C">
              <w:trPr>
                <w:trHeight w:val="310"/>
                <w:jc w:val="center"/>
              </w:trPr>
              <w:tc>
                <w:tcPr>
                  <w:tcW w:w="941" w:type="dxa"/>
                </w:tcPr>
                <w:p w14:paraId="1AC25C8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521B3EBA" w:rsidR="00026FB6" w:rsidRPr="00F01CE0" w:rsidRDefault="00BF7258"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26FB6" w:rsidRPr="00F01CE0" w14:paraId="4C7BE5B9" w14:textId="77777777" w:rsidTr="00EC1A5C">
              <w:trPr>
                <w:trHeight w:val="310"/>
                <w:jc w:val="center"/>
              </w:trPr>
              <w:tc>
                <w:tcPr>
                  <w:tcW w:w="941" w:type="dxa"/>
                </w:tcPr>
                <w:p w14:paraId="36351C67"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682E5D44" w14:textId="77777777" w:rsidTr="00EC1A5C">
              <w:trPr>
                <w:trHeight w:val="310"/>
                <w:jc w:val="center"/>
              </w:trPr>
              <w:tc>
                <w:tcPr>
                  <w:tcW w:w="941" w:type="dxa"/>
                </w:tcPr>
                <w:p w14:paraId="4828C77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0052D335"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353</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6BC10BEC" w:rsidR="00026FB6" w:rsidRPr="00BA3B65" w:rsidRDefault="00137F79" w:rsidP="00137F79">
            <w:pPr>
              <w:spacing w:after="0"/>
              <w:jc w:val="both"/>
              <w:rPr>
                <w:rFonts w:ascii="Calibri" w:hAnsi="Calibri" w:cs="Calibri"/>
                <w:bCs/>
                <w:sz w:val="22"/>
              </w:rPr>
            </w:pPr>
            <w:r w:rsidRPr="00BA3B65">
              <w:rPr>
                <w:rFonts w:ascii="Calibri" w:hAnsi="Calibri" w:cs="Calibri"/>
                <w:bCs/>
                <w:sz w:val="22"/>
              </w:rPr>
              <w:t>Α) Έγκριση των πρακτικών Νο1, Νο2 και Νο3 της επιτροπής αξιολόγησης προσφορών ανοικτού ηλεκτρονικού διαγωνισμού κάτω των ορίων της παρ. γ του άρθρου 5 του ν.4412/2016, για την προμήθεια καυσίμων (αμόλυβδη βενζίνη, πετρέλαιο θέρμανσης και κίνησης) για τις ανάγκες των υπηρεσιών της Π.Ε. Ηλείας της Περιφέρειας Δυτικής Ελλάδας για δύο έτη (24 μήνες) από την υπογραφή της σύμβασης, συνολικής δαπάνης έως του ποσού των 198.796,00€ συμπεριλαμβανομένου ΦΠΑ και με κριτήριο κατακύρωσης, ανά τμήμα του διαγωνισμού, το υψηλότερο ποσοστό έκπτωσης επί τοις εκατό (%) επί της εκάστοτε διαμορφωμένης για έκαστο είδος καυσίμου, μέσης λιανικής τιμής πώλησης της περιοχής, όπως αυτή ορίζεται στο Παρατηρητήριο Τιμών Υγρών Καυσίμων του Υπουργείου Ανάπτυξης και Ανταγωνιστικότητας (</w:t>
            </w:r>
            <w:hyperlink r:id="rId9" w:history="1">
              <w:r w:rsidRPr="00BA3B65">
                <w:rPr>
                  <w:rFonts w:ascii="Calibri" w:hAnsi="Calibri" w:cs="Calibri"/>
                  <w:bCs/>
                  <w:sz w:val="22"/>
                </w:rPr>
                <w:t>www.fuelprices.gr</w:t>
              </w:r>
            </w:hyperlink>
            <w:r w:rsidRPr="00BA3B65">
              <w:rPr>
                <w:rFonts w:ascii="Calibri" w:hAnsi="Calibri" w:cs="Calibri"/>
                <w:bCs/>
                <w:sz w:val="22"/>
              </w:rPr>
              <w:t>). Β) Ανάδειξη προσωρινών αναδόχων.</w:t>
            </w:r>
          </w:p>
        </w:tc>
        <w:tc>
          <w:tcPr>
            <w:tcW w:w="1842" w:type="dxa"/>
          </w:tcPr>
          <w:p w14:paraId="5C8A0F34"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025CD627" w14:textId="77777777" w:rsidTr="00EC1A5C">
              <w:trPr>
                <w:trHeight w:val="310"/>
                <w:jc w:val="center"/>
              </w:trPr>
              <w:tc>
                <w:tcPr>
                  <w:tcW w:w="941" w:type="dxa"/>
                </w:tcPr>
                <w:p w14:paraId="3776134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55BB2F39" w:rsidR="00026FB6" w:rsidRPr="00F01CE0" w:rsidRDefault="00702901" w:rsidP="00026FB6">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026FB6" w:rsidRPr="00F01CE0" w14:paraId="5BA5ECA6" w14:textId="77777777" w:rsidTr="00EC1A5C">
              <w:trPr>
                <w:trHeight w:val="310"/>
                <w:jc w:val="center"/>
              </w:trPr>
              <w:tc>
                <w:tcPr>
                  <w:tcW w:w="941" w:type="dxa"/>
                </w:tcPr>
                <w:p w14:paraId="3E904E4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F73B135" w14:textId="77777777" w:rsidTr="00EC1A5C">
              <w:trPr>
                <w:trHeight w:val="310"/>
                <w:jc w:val="center"/>
              </w:trPr>
              <w:tc>
                <w:tcPr>
                  <w:tcW w:w="941" w:type="dxa"/>
                </w:tcPr>
                <w:p w14:paraId="077478B2"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AAB6415" w14:textId="77777777" w:rsidTr="00EC1A5C">
              <w:trPr>
                <w:trHeight w:val="310"/>
                <w:jc w:val="center"/>
              </w:trPr>
              <w:tc>
                <w:tcPr>
                  <w:tcW w:w="941" w:type="dxa"/>
                </w:tcPr>
                <w:p w14:paraId="0462193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2DEA1597"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354</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66294BF0" w:rsidR="00026FB6" w:rsidRPr="00BA3B65" w:rsidRDefault="00137F79" w:rsidP="00137F79">
            <w:pPr>
              <w:spacing w:after="0"/>
              <w:jc w:val="both"/>
              <w:rPr>
                <w:rFonts w:ascii="Calibri" w:hAnsi="Calibri" w:cs="Calibri"/>
                <w:bCs/>
                <w:sz w:val="22"/>
              </w:rPr>
            </w:pPr>
            <w:r w:rsidRPr="00BA3B65">
              <w:rPr>
                <w:rFonts w:ascii="Calibri" w:hAnsi="Calibri" w:cs="Calibri"/>
                <w:bCs/>
                <w:sz w:val="22"/>
              </w:rPr>
              <w:t xml:space="preserve">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ΥΠΟΕΡΓΟΥ 1: «Αποκατάσταση κεντρικού  και δευτερεύοντος  υδρογραφικού δικτύου (ρέματα, τάφροι μικρά ρέματα, φράγματα συγκράτησης φερτών </w:t>
            </w:r>
            <w:proofErr w:type="spellStart"/>
            <w:r w:rsidRPr="00BA3B65">
              <w:rPr>
                <w:rFonts w:ascii="Calibri" w:hAnsi="Calibri" w:cs="Calibri"/>
                <w:bCs/>
                <w:sz w:val="22"/>
              </w:rPr>
              <w:t>κ.λ.π</w:t>
            </w:r>
            <w:proofErr w:type="spellEnd"/>
            <w:r w:rsidRPr="00BA3B65">
              <w:rPr>
                <w:rFonts w:ascii="Calibri" w:hAnsi="Calibri" w:cs="Calibri"/>
                <w:bCs/>
                <w:sz w:val="22"/>
              </w:rPr>
              <w:t xml:space="preserve">.) στις πληγείσες περιοχές από τις δασικές φωτιές 2025 του Δήμου Άκτιου – Βόνιτσας», προϋπολογισμού 4.000.000,00€ (με Φ.Π.Α.), της πράξης: «ΕΡΓΑ ΑΠΟΚΑΤΑΣΤΑΣΗΣ ΑΠΟ ΤΙΣ ΘΕΟΜΗΝΙΕΣ ΘΕΡΙΝΗΣ ΠΕΡΙΟΔΟΥ 2025 ΑΡΜΠΟΔΙΟΤΗΤΑΣ ΠΕ ΑΙΤΩΛ/ΝΙΑΣ», συνολικού προϋπολογισμού </w:t>
            </w:r>
            <w:r w:rsidRPr="00BA3B65">
              <w:rPr>
                <w:rFonts w:ascii="Calibri" w:hAnsi="Calibri" w:cs="Calibri"/>
                <w:bCs/>
                <w:sz w:val="22"/>
              </w:rPr>
              <w:lastRenderedPageBreak/>
              <w:t>4.900.000,00€, Χρηματοδότηση: Αναπτυξιακό Πρόγραμμα Δημοσίων Επενδύσεων ΑΠΔΕ 2026, ΣΑΝΠ 801, Κ.Α: 2026ΝΠ80100000, MIS_5228470.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 Ε) Εξουσιοδότηση του Περιφερειάρχη για την υπογραφή της σχετικής σύμβασης.</w:t>
            </w:r>
          </w:p>
        </w:tc>
        <w:tc>
          <w:tcPr>
            <w:tcW w:w="1842" w:type="dxa"/>
          </w:tcPr>
          <w:p w14:paraId="44B47CD4"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39472C59" w14:textId="77777777" w:rsidTr="00EC1A5C">
              <w:trPr>
                <w:trHeight w:val="310"/>
                <w:jc w:val="center"/>
              </w:trPr>
              <w:tc>
                <w:tcPr>
                  <w:tcW w:w="941" w:type="dxa"/>
                </w:tcPr>
                <w:p w14:paraId="5B259B6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64A2A929"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62441F19" w14:textId="77777777" w:rsidTr="00EC1A5C">
              <w:trPr>
                <w:trHeight w:val="310"/>
                <w:jc w:val="center"/>
              </w:trPr>
              <w:tc>
                <w:tcPr>
                  <w:tcW w:w="941" w:type="dxa"/>
                </w:tcPr>
                <w:p w14:paraId="7A7D201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5C926601" w14:textId="77777777" w:rsidTr="00EC1A5C">
              <w:trPr>
                <w:trHeight w:val="310"/>
                <w:jc w:val="center"/>
              </w:trPr>
              <w:tc>
                <w:tcPr>
                  <w:tcW w:w="941" w:type="dxa"/>
                </w:tcPr>
                <w:p w14:paraId="6A69E7A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772A5357"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4889BABB" w14:textId="77777777" w:rsidTr="00EC1A5C">
              <w:trPr>
                <w:trHeight w:val="310"/>
                <w:jc w:val="center"/>
              </w:trPr>
              <w:tc>
                <w:tcPr>
                  <w:tcW w:w="941" w:type="dxa"/>
                </w:tcPr>
                <w:p w14:paraId="77601731"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064FC284"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355</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20697A9D" w:rsidR="00026FB6" w:rsidRPr="00BA3B65" w:rsidRDefault="00137F79" w:rsidP="00137F79">
            <w:pPr>
              <w:spacing w:after="0"/>
              <w:jc w:val="both"/>
              <w:rPr>
                <w:rFonts w:ascii="Calibri" w:hAnsi="Calibri" w:cs="Calibri"/>
                <w:bCs/>
                <w:sz w:val="22"/>
              </w:rPr>
            </w:pPr>
            <w:r w:rsidRPr="00BA3B65">
              <w:rPr>
                <w:rFonts w:ascii="Calibri" w:hAnsi="Calibri" w:cs="Calibri"/>
                <w:bCs/>
                <w:sz w:val="22"/>
              </w:rPr>
              <w:t xml:space="preserve">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ΥΠΟΕΡΓΟΥ 2: «Αποκατάσταση κεντρικού  και δευτερεύοντος  υδρογραφικού δικτύου (ρέματα, τάφροι μικρά ρέματα, φράγματα συγκράτησης φερτών </w:t>
            </w:r>
            <w:proofErr w:type="spellStart"/>
            <w:r w:rsidRPr="00BA3B65">
              <w:rPr>
                <w:rFonts w:ascii="Calibri" w:hAnsi="Calibri" w:cs="Calibri"/>
                <w:bCs/>
                <w:sz w:val="22"/>
              </w:rPr>
              <w:t>κ.λ.π</w:t>
            </w:r>
            <w:proofErr w:type="spellEnd"/>
            <w:r w:rsidRPr="00BA3B65">
              <w:rPr>
                <w:rFonts w:ascii="Calibri" w:hAnsi="Calibri" w:cs="Calibri"/>
                <w:bCs/>
                <w:sz w:val="22"/>
              </w:rPr>
              <w:t>.) στις πληγείσες περιοχές από τις δασικές φωτιές 2025 του Δήμου ΙΠ Μεσολογγίου», προϋπολογισμού 900.000,00€ (με Φ.Π.Α.), της πράξης: «ΕΡΓΑ ΑΠΟΚΑΤΑΣΤΑΣΗΣ ΑΠΟ ΤΙΣ ΘΕΟΜΗΝΙΕΣ ΘΕΡΙΝΗΣ ΠΕΡΙΟΔΟΥ 2025 ΑΡΜΠΟΔΙΟΤΗΤΑΣ ΠΕ ΑΙΤΩΛ/ΝΙΑΣ», συνολικού προϋπολογισμού 4.900.000,00€, Χρηματοδότηση: Αναπτυξιακό Πρόγραμμα Δημοσίων Επενδύσεων ΑΠΔΕ 2026, ΣΑΝΠ 801, Κ.Α: 2026ΝΠ80100000, MIS_5228470.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 Ε) Εξουσιοδότηση του Περιφερειάρχη για την υπογραφή της σχετικής σύμβασης.</w:t>
            </w:r>
          </w:p>
        </w:tc>
        <w:tc>
          <w:tcPr>
            <w:tcW w:w="1842" w:type="dxa"/>
          </w:tcPr>
          <w:p w14:paraId="65B87DDE"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3F97659F" w14:textId="77777777" w:rsidTr="00EC1A5C">
              <w:trPr>
                <w:trHeight w:val="310"/>
                <w:jc w:val="center"/>
              </w:trPr>
              <w:tc>
                <w:tcPr>
                  <w:tcW w:w="941" w:type="dxa"/>
                </w:tcPr>
                <w:p w14:paraId="71C1A3F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0DCF8312"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1F602095" w14:textId="77777777" w:rsidTr="00EC1A5C">
              <w:trPr>
                <w:trHeight w:val="310"/>
                <w:jc w:val="center"/>
              </w:trPr>
              <w:tc>
                <w:tcPr>
                  <w:tcW w:w="941" w:type="dxa"/>
                </w:tcPr>
                <w:p w14:paraId="2E2255D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0960D86" w14:textId="77777777" w:rsidTr="00EC1A5C">
              <w:trPr>
                <w:trHeight w:val="310"/>
                <w:jc w:val="center"/>
              </w:trPr>
              <w:tc>
                <w:tcPr>
                  <w:tcW w:w="941" w:type="dxa"/>
                </w:tcPr>
                <w:p w14:paraId="45CEBCE2"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0120B79F"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588F2CEE" w14:textId="77777777" w:rsidTr="00EC1A5C">
              <w:trPr>
                <w:trHeight w:val="310"/>
                <w:jc w:val="center"/>
              </w:trPr>
              <w:tc>
                <w:tcPr>
                  <w:tcW w:w="941" w:type="dxa"/>
                </w:tcPr>
                <w:p w14:paraId="37919337"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00C9F1A5"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356</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3C4AEF64" w:rsidR="00026FB6" w:rsidRPr="00BA3B65" w:rsidRDefault="00137F79" w:rsidP="00137F79">
            <w:pPr>
              <w:spacing w:after="0"/>
              <w:jc w:val="both"/>
              <w:rPr>
                <w:rFonts w:ascii="Calibri" w:hAnsi="Calibri" w:cs="Calibri"/>
                <w:bCs/>
                <w:sz w:val="22"/>
              </w:rPr>
            </w:pPr>
            <w:r w:rsidRPr="00BA3B65">
              <w:rPr>
                <w:rFonts w:ascii="Calibri" w:hAnsi="Calibri" w:cs="Calibri"/>
                <w:bCs/>
                <w:sz w:val="22"/>
              </w:rPr>
              <w:t xml:space="preserve">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ΥΠΟΕΡΓΟΥ 1: «ΑΠΟΚΑΤΑΣΤΑΣΗ ΖΗΜΙΩΝ, ΚΑΘΑΡΙΣΜΟΣ - ΑΠΟΚΑΤΑΣΤΑΣΗ ΠΡΑΝΩΝ ΚΑΙ ΚΟΙΤΗΣ ΠΕΙΡΟΥ ΚΑΙ ΠΑΡΑΠΟΤΑΜΩΝ», προϋπολογισμού 3.000.000,00€ (με Φ.Π.Α.), της πράξης: «ΕΡΓΑ ΑΠΟΚΑΤΑΣΤΑΣΗΣ ΑΠΟ ΤΙΣ ΘΕΟΜΗΝΙΕΣ ΘΕΡΙΝΗΣ ΠΕΡΙΟΔΟΥ 2025 ΣΤΗΝ ΠΕ ΑΧΑΪΑΣ», συνολικού προϋπολογισμού 11.700.000,00€, Χρηματοδότηση: Αναπτυξιακό Πρόγραμμα Δημοσίων Επενδύσεων ΑΠΔΕ 2026, ΣΑΝΠ 801, Κ.Α:2026ΝΠ80100001, ΜΙS_5228437.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  </w:t>
            </w:r>
          </w:p>
        </w:tc>
        <w:tc>
          <w:tcPr>
            <w:tcW w:w="1842" w:type="dxa"/>
          </w:tcPr>
          <w:p w14:paraId="4F3B76B5"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4521A83E" w14:textId="77777777" w:rsidTr="00EC1A5C">
              <w:trPr>
                <w:trHeight w:val="310"/>
                <w:jc w:val="center"/>
              </w:trPr>
              <w:tc>
                <w:tcPr>
                  <w:tcW w:w="941" w:type="dxa"/>
                </w:tcPr>
                <w:p w14:paraId="3745EB7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758EB713"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66836EEE" w14:textId="77777777" w:rsidTr="00EC1A5C">
              <w:trPr>
                <w:trHeight w:val="310"/>
                <w:jc w:val="center"/>
              </w:trPr>
              <w:tc>
                <w:tcPr>
                  <w:tcW w:w="941" w:type="dxa"/>
                </w:tcPr>
                <w:p w14:paraId="3740374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32E17B72" w14:textId="77777777" w:rsidTr="00EC1A5C">
              <w:trPr>
                <w:trHeight w:val="310"/>
                <w:jc w:val="center"/>
              </w:trPr>
              <w:tc>
                <w:tcPr>
                  <w:tcW w:w="941" w:type="dxa"/>
                </w:tcPr>
                <w:p w14:paraId="5B437F0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792F2FCC"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67253165" w14:textId="77777777" w:rsidTr="00EC1A5C">
              <w:trPr>
                <w:trHeight w:val="310"/>
                <w:jc w:val="center"/>
              </w:trPr>
              <w:tc>
                <w:tcPr>
                  <w:tcW w:w="941" w:type="dxa"/>
                </w:tcPr>
                <w:p w14:paraId="0F4983E2"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57C51153"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357</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429C6509" w:rsidR="00026FB6" w:rsidRPr="00BA3B65" w:rsidRDefault="007A4BAA" w:rsidP="007A4BAA">
            <w:pPr>
              <w:spacing w:after="0"/>
              <w:jc w:val="both"/>
              <w:rPr>
                <w:rFonts w:ascii="Calibri" w:hAnsi="Calibri" w:cs="Calibri"/>
                <w:bCs/>
                <w:sz w:val="22"/>
              </w:rPr>
            </w:pPr>
            <w:r w:rsidRPr="00BA3B65">
              <w:rPr>
                <w:rFonts w:ascii="Calibri" w:hAnsi="Calibri" w:cs="Calibri"/>
                <w:bCs/>
                <w:sz w:val="22"/>
              </w:rPr>
              <w:t>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ΥΠΟΕΡΓΟΥ 2: «ΑΠΟΚΑΤΑΣΤΑΣΗ ΖΗΜΙΩΝ, ΚΑΘΑΡΙΣΜΟΣ - ΑΠΟΚΑΤΑΣΤΑΣΗ ΠΡΑΝΩΝ ΚΑΙ ΚΟΙΤΗΣ ΠΑΡΑΠΕΙΡΟΥ ΚΑΙ ΠΑΡΑΠΟΤΑΜΩΝ», προϋπολογισμού 2.000.000,00€ (με Φ.Π.Α.), της πράξης: «ΕΡΓΑ ΑΠΟΚΑΤΑΣΤΑΣΗΣ ΑΠΟ ΤΙΣ ΘΕΟΜΗΝΙΕΣ ΘΕΡΙΝΗΣ ΠΕΡΙΟΔΟΥ 2025 ΣΤΗΝ ΠΕ ΑΧΑΪΑΣ», συνολικού προϋπολογισμού 11.700.000,00€, Χρηματοδότηση: Αναπτυξιακό Πρόγραμμα Δημοσίων Επενδύσεων ΑΠΔΕ 2026, ΣΑΝΠ 801, Κ.Α:2026ΝΠ80100001, ΜΙS_5228437.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w:t>
            </w:r>
          </w:p>
        </w:tc>
        <w:tc>
          <w:tcPr>
            <w:tcW w:w="1842" w:type="dxa"/>
          </w:tcPr>
          <w:p w14:paraId="6586B74F"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2EDBA8AD" w14:textId="77777777" w:rsidTr="00EC1A5C">
              <w:trPr>
                <w:trHeight w:val="310"/>
                <w:jc w:val="center"/>
              </w:trPr>
              <w:tc>
                <w:tcPr>
                  <w:tcW w:w="941" w:type="dxa"/>
                </w:tcPr>
                <w:p w14:paraId="7C33496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7CA2D377"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692F33A2" w14:textId="77777777" w:rsidTr="00EC1A5C">
              <w:trPr>
                <w:trHeight w:val="310"/>
                <w:jc w:val="center"/>
              </w:trPr>
              <w:tc>
                <w:tcPr>
                  <w:tcW w:w="941" w:type="dxa"/>
                </w:tcPr>
                <w:p w14:paraId="3BE2C612"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03CE7FB5" w14:textId="77777777" w:rsidTr="00EC1A5C">
              <w:trPr>
                <w:trHeight w:val="310"/>
                <w:jc w:val="center"/>
              </w:trPr>
              <w:tc>
                <w:tcPr>
                  <w:tcW w:w="941" w:type="dxa"/>
                </w:tcPr>
                <w:p w14:paraId="52DCBDB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04AAC163"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1DCE7041" w14:textId="77777777" w:rsidTr="00EC1A5C">
              <w:trPr>
                <w:trHeight w:val="310"/>
                <w:jc w:val="center"/>
              </w:trPr>
              <w:tc>
                <w:tcPr>
                  <w:tcW w:w="941" w:type="dxa"/>
                </w:tcPr>
                <w:p w14:paraId="2405E5B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01F0C4E5"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358</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026FB6" w:rsidRPr="00BA3B65"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4BA30DB0" w:rsidR="00026FB6" w:rsidRPr="00BA3B65" w:rsidRDefault="007A4BAA" w:rsidP="007A4BAA">
            <w:pPr>
              <w:spacing w:after="0"/>
              <w:jc w:val="both"/>
              <w:rPr>
                <w:rFonts w:ascii="Calibri" w:hAnsi="Calibri" w:cs="Calibri"/>
                <w:bCs/>
                <w:sz w:val="22"/>
              </w:rPr>
            </w:pPr>
            <w:r w:rsidRPr="00BA3B65">
              <w:rPr>
                <w:rFonts w:ascii="Calibri" w:hAnsi="Calibri" w:cs="Calibri"/>
                <w:bCs/>
                <w:sz w:val="22"/>
              </w:rPr>
              <w:t>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ΥΠΟΕΡΓΟΥ 3: «ΑΠΟΚΑΤΑΣΤΑΣΗ ΖΗΜΙΩΝ- ΚΑΘΑΡΙΣΜΟΣ - ΑΠΟΚΑΤΑΣΤΑΣΗ ΠΡΑΝΩΝ ΚΑΙ ΚΟΙΤΗΣ ΤΩΝ ΡΕΜΑΤΩΝ ΣΕΡΔΙΝΗ, ΡΕΝΙΑ, ΠΑΛΙΟΥΡΟΛΑΓΚΑΔΟ, ΣΚΑΓΙΑ, ΡΙΟΛΟΥ ΚΑΙ ΠΑΡΑΠΟΤΑΜΩΝ ΑΠΟ ΤΗΝ ΠΥΡΚΑΓΙΑ ΤΗΣ 12ης ΑΥΓΟΥΣΤΟΥ 2025», προϋπολογισμού 900.000,00€ (με Φ.Π.Α.), της πράξης: «ΕΡΓΑ ΑΠΟΚΑΤΑΣΤΑΣΗΣ ΑΠΟ ΤΙΣ ΘΕΟΜΗΝΙΕΣ ΘΕΡΙΝΗΣ ΠΕΡΙΟΔΟΥ 2025 ΣΤΗΝ ΠΕ ΑΧΑΪΑΣ», συνολικού προϋπολογισμού 11.700.000,00€, Χρηματοδότηση: Αναπτυξιακό Πρόγραμμα Δημοσίων Επενδύσεων ΑΠΔΕ 2026, ΣΑΝΠ 801, Κ.Α:2026ΝΠ80100001, ΜΙS_5228437.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w:t>
            </w:r>
          </w:p>
        </w:tc>
        <w:tc>
          <w:tcPr>
            <w:tcW w:w="1842" w:type="dxa"/>
          </w:tcPr>
          <w:p w14:paraId="6E426A6D"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72CD16CB" w14:textId="77777777" w:rsidTr="00EC1A5C">
              <w:trPr>
                <w:trHeight w:val="310"/>
                <w:jc w:val="center"/>
              </w:trPr>
              <w:tc>
                <w:tcPr>
                  <w:tcW w:w="941" w:type="dxa"/>
                </w:tcPr>
                <w:p w14:paraId="04F9C526"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43C6B170"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2BD3987A" w14:textId="77777777" w:rsidTr="00EC1A5C">
              <w:trPr>
                <w:trHeight w:val="310"/>
                <w:jc w:val="center"/>
              </w:trPr>
              <w:tc>
                <w:tcPr>
                  <w:tcW w:w="941" w:type="dxa"/>
                </w:tcPr>
                <w:p w14:paraId="40F06C0C"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31B6A7B8" w14:textId="77777777" w:rsidTr="00EC1A5C">
              <w:trPr>
                <w:trHeight w:val="310"/>
                <w:jc w:val="center"/>
              </w:trPr>
              <w:tc>
                <w:tcPr>
                  <w:tcW w:w="941" w:type="dxa"/>
                </w:tcPr>
                <w:p w14:paraId="6F8D54E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53062F8C"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56563D83" w14:textId="77777777" w:rsidTr="00EC1A5C">
              <w:trPr>
                <w:trHeight w:val="310"/>
                <w:jc w:val="center"/>
              </w:trPr>
              <w:tc>
                <w:tcPr>
                  <w:tcW w:w="941" w:type="dxa"/>
                </w:tcPr>
                <w:p w14:paraId="474D183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67430AFA"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359</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026FB6" w:rsidRPr="00075F43"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386F9B6D" w:rsidR="00026FB6" w:rsidRPr="00075F43" w:rsidRDefault="00F54998" w:rsidP="00F54998">
            <w:pPr>
              <w:spacing w:after="0"/>
              <w:jc w:val="both"/>
              <w:rPr>
                <w:rFonts w:ascii="Calibri" w:hAnsi="Calibri" w:cs="Calibri"/>
                <w:bCs/>
                <w:sz w:val="22"/>
              </w:rPr>
            </w:pPr>
            <w:r w:rsidRPr="00075F43">
              <w:rPr>
                <w:rFonts w:ascii="Calibri" w:hAnsi="Calibri" w:cs="Calibri"/>
                <w:bCs/>
                <w:sz w:val="22"/>
              </w:rPr>
              <w:t>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ΥΠΟΕΡΓΟΥ 4: «ΑΠΟΚΑΤΑΣΤΑΣΗ ΖΗΜΙΩΝ - ΚΑΘΑΡΙΣΜΟΣ-ΑΠΟΚΑΤΑΣΤΑΣΗ ΠΡΑΝΩΝ ΚΑΙ ΚΟΙΤΗΣ ΤΩΝ ΡΕΜΑΤΩΝ ΤΣΟΥΚΑΛΕΪΚΩΝ ΚΑΙ ΒΡΑΧΝΑΙΪΚΩΝ ΚΑΙ ΠΑΡΑΠΟΤΑΜΩΝ ΑΠΟ ΤΗΝ ΠΥΡΚΑΓΙΑ ΤΗΣ  12ης ΑΥΓΟΥΣΤΟΥ 2025», προϋπολογισμού 1.500.000,00€ (με Φ.Π.Α.), της πράξης: «ΕΡΓΑ ΑΠΟΚΑΤΑΣΤΑΣΗΣ ΑΠΟ ΤΙΣ ΘΕΟΜΗΝΙΕΣ ΘΕΡΙΝΗΣ ΠΕΡΙΟΔΟΥ 2025 ΣΤΗΝ ΠΕ ΑΧΑΪΑΣ», συνολικού προϋπολογισμού 11.700.000,00€, Χρηματοδότηση: Αναπτυξιακό Πρόγραμμα Δημοσίων Επενδύσεων ΑΠΔΕ 2026, ΣΑΝΠ 801, Κ.Α: 2026ΝΠ80100001, ΜΙS_5228437.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w:t>
            </w:r>
          </w:p>
        </w:tc>
        <w:tc>
          <w:tcPr>
            <w:tcW w:w="1842" w:type="dxa"/>
          </w:tcPr>
          <w:p w14:paraId="42BC1556"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067E4E10" w14:textId="77777777" w:rsidTr="00EC1A5C">
              <w:trPr>
                <w:trHeight w:val="310"/>
                <w:jc w:val="center"/>
              </w:trPr>
              <w:tc>
                <w:tcPr>
                  <w:tcW w:w="941" w:type="dxa"/>
                </w:tcPr>
                <w:p w14:paraId="448B6D5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50B08A95"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243CCB5D" w14:textId="77777777" w:rsidTr="00EC1A5C">
              <w:trPr>
                <w:trHeight w:val="310"/>
                <w:jc w:val="center"/>
              </w:trPr>
              <w:tc>
                <w:tcPr>
                  <w:tcW w:w="941" w:type="dxa"/>
                </w:tcPr>
                <w:p w14:paraId="3685636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4B66C663" w14:textId="77777777" w:rsidTr="00EC1A5C">
              <w:trPr>
                <w:trHeight w:val="310"/>
                <w:jc w:val="center"/>
              </w:trPr>
              <w:tc>
                <w:tcPr>
                  <w:tcW w:w="941" w:type="dxa"/>
                </w:tcPr>
                <w:p w14:paraId="4B5267C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570E844A"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52E3781C" w14:textId="77777777" w:rsidTr="00EC1A5C">
              <w:trPr>
                <w:trHeight w:val="310"/>
                <w:jc w:val="center"/>
              </w:trPr>
              <w:tc>
                <w:tcPr>
                  <w:tcW w:w="941" w:type="dxa"/>
                </w:tcPr>
                <w:p w14:paraId="40D5ADE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13EA7215"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360</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026FB6" w:rsidRPr="00075F43"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55DAC0E7" w:rsidR="00026FB6" w:rsidRPr="00075F43" w:rsidRDefault="00F54998" w:rsidP="00F54998">
            <w:pPr>
              <w:spacing w:after="0"/>
              <w:jc w:val="both"/>
              <w:rPr>
                <w:rFonts w:ascii="Calibri" w:hAnsi="Calibri" w:cs="Calibri"/>
                <w:bCs/>
                <w:sz w:val="22"/>
              </w:rPr>
            </w:pPr>
            <w:r w:rsidRPr="00075F43">
              <w:rPr>
                <w:rFonts w:ascii="Calibri" w:hAnsi="Calibri" w:cs="Calibri"/>
                <w:bCs/>
                <w:sz w:val="22"/>
              </w:rPr>
              <w:t>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ΥΠΟΕΡΓΟΥ 5: «ΑΠΟΚΑΤΑΣΤΑΣΗ ΖΗΜΙΩΝ- ΚΑΘΑΡΙΣΜΟΣ-ΑΠΟΚΑΤΑΣΤΑΣΗ ΠΡΑΝΩΝ ΚΑΙ ΚΟΙΤΗΣ ΤΩΝ ΡΕΜΑΤΩΝ ΜΕΙΛΙΧΟΥ, ΚΑΡΑΒΑ, ΓΗΡΟΚΟΜΕΙΟΥ ΚΑΙ ΜΑΛΑΜΑΜΟΥΤΗ ΚΑΙ ΠΑΡΑΠΟΤΑΜΩΝ ΑΠΟ ΤΗΝ ΠΥΡΚΑΓΙΑ ΤΗΣ 12ης ΑΥΓΟΥΣΤΟΥ 2025», προϋπολογισμού 2.500.000,00€ (με Φ.Π.Α.), της πράξης: «ΕΡΓΑ ΑΠΟΚΑΤΑΣΤΑΣΗΣ ΑΠΟ ΤΙΣ ΘΕΟΜΗΝΙΕΣ ΘΕΡΙΝΗΣ ΠΕΡΙΟΔΟΥ 2025 ΣΤΗΝ ΠΕ ΑΧΑΪΑΣ», συνολικού προϋπολογισμού 11.700.000,00€,  Χρηματοδότηση: Αναπτυξιακό Πρόγραμμα Δημοσίων Επενδύσεων ΑΠΔΕ 2026, ΣΑΝΠ 801, Κ.Α: 2026ΝΠ80100001, ΜΙS_5228437.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w:t>
            </w:r>
          </w:p>
        </w:tc>
        <w:tc>
          <w:tcPr>
            <w:tcW w:w="1842" w:type="dxa"/>
          </w:tcPr>
          <w:p w14:paraId="379EB6D3"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71B46945" w14:textId="77777777" w:rsidTr="00EC1A5C">
              <w:trPr>
                <w:trHeight w:val="310"/>
                <w:jc w:val="center"/>
              </w:trPr>
              <w:tc>
                <w:tcPr>
                  <w:tcW w:w="941" w:type="dxa"/>
                </w:tcPr>
                <w:p w14:paraId="5ED87B71"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0FFAEBDF"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69D6564C" w14:textId="77777777" w:rsidTr="00EC1A5C">
              <w:trPr>
                <w:trHeight w:val="310"/>
                <w:jc w:val="center"/>
              </w:trPr>
              <w:tc>
                <w:tcPr>
                  <w:tcW w:w="941" w:type="dxa"/>
                </w:tcPr>
                <w:p w14:paraId="313782DD"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2AA8406" w14:textId="77777777" w:rsidTr="00EC1A5C">
              <w:trPr>
                <w:trHeight w:val="310"/>
                <w:jc w:val="center"/>
              </w:trPr>
              <w:tc>
                <w:tcPr>
                  <w:tcW w:w="941" w:type="dxa"/>
                </w:tcPr>
                <w:p w14:paraId="5EB98CA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74F84904"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6CC5CEF3" w14:textId="77777777" w:rsidTr="00EC1A5C">
              <w:trPr>
                <w:trHeight w:val="310"/>
                <w:jc w:val="center"/>
              </w:trPr>
              <w:tc>
                <w:tcPr>
                  <w:tcW w:w="941" w:type="dxa"/>
                </w:tcPr>
                <w:p w14:paraId="32978B7C"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0879E5C1"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361</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026FB6" w:rsidRPr="00075F43"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9A23E10" w14:textId="43746557" w:rsidR="00026FB6" w:rsidRPr="00075F43" w:rsidRDefault="00F54998" w:rsidP="00F54998">
            <w:pPr>
              <w:spacing w:after="0"/>
              <w:jc w:val="both"/>
              <w:rPr>
                <w:rFonts w:ascii="Calibri" w:hAnsi="Calibri" w:cs="Calibri"/>
                <w:bCs/>
                <w:sz w:val="22"/>
              </w:rPr>
            </w:pPr>
            <w:r w:rsidRPr="00075F43">
              <w:rPr>
                <w:rFonts w:ascii="Calibri" w:hAnsi="Calibri" w:cs="Calibri"/>
                <w:bCs/>
                <w:sz w:val="22"/>
              </w:rPr>
              <w:t xml:space="preserve">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ΥΠΟΕΡΓΟΥ 6: «ΑΠΟΚΑΤΑΣΤΑΣΗ ΖΗΜΙΩΝ -ΚΑΘΑΡΙΣΜΟΣ-ΑΠΟΚΑΤΑΣΤΑΣΗ ΠΡΑΝΩΝ ΚΑΙ ΚΟΙΤΗΣ ΧΑΡΑΔΡΟΥ ΚΑΙ ΘΟΛΟΡΕΜΑΤΟΣ ΚΑΙ ΠΑΡΑΠΟΤΑΜΩΝ ΑΠΟ ΤΗΝ ΠΥΡΚΑΓΙΑ ΤΗΣ 12ης ΑΥΓΟΥΣΤΟΥ 2025», προϋπολογισμού 1.000.000,00€ (με Φ.Π.Α.), της πράξης: «ΕΡΓΑ </w:t>
            </w:r>
            <w:r w:rsidRPr="00075F43">
              <w:rPr>
                <w:rFonts w:ascii="Calibri" w:hAnsi="Calibri" w:cs="Calibri"/>
                <w:bCs/>
                <w:sz w:val="22"/>
              </w:rPr>
              <w:lastRenderedPageBreak/>
              <w:t>ΑΠΟΚΑΤΑΣΤΑΣΗΣ ΑΠΟ ΤΙΣ ΘΕΟΜΗΝΙΕΣ ΘΕΡΙΝΗΣ ΠΕΡΙΟΔΟΥ 2025 ΣΤΗΝ ΠΕ ΑΧΑΪΑΣ», συνολικού προϋπολογισμού 11.700.000,00€, Χρηματοδότηση: Αναπτυξιακό Πρόγραμμα Δημοσίων Επενδύσεων ΑΠΔΕ 2026, ΣΑΝΠ 801, Κ.Α: 2026ΝΠ80100001, ΜΙS_5228437.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w:t>
            </w:r>
          </w:p>
        </w:tc>
        <w:tc>
          <w:tcPr>
            <w:tcW w:w="1842" w:type="dxa"/>
          </w:tcPr>
          <w:p w14:paraId="192D4715"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7378393B" w14:textId="77777777" w:rsidTr="00EC1A5C">
              <w:trPr>
                <w:trHeight w:val="310"/>
                <w:jc w:val="center"/>
              </w:trPr>
              <w:tc>
                <w:tcPr>
                  <w:tcW w:w="941" w:type="dxa"/>
                </w:tcPr>
                <w:p w14:paraId="790CB74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106EFBAD"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77128837" w14:textId="77777777" w:rsidTr="00EC1A5C">
              <w:trPr>
                <w:trHeight w:val="310"/>
                <w:jc w:val="center"/>
              </w:trPr>
              <w:tc>
                <w:tcPr>
                  <w:tcW w:w="941" w:type="dxa"/>
                </w:tcPr>
                <w:p w14:paraId="66387BDA"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2DF1081B" w14:textId="77777777" w:rsidTr="00EC1A5C">
              <w:trPr>
                <w:trHeight w:val="310"/>
                <w:jc w:val="center"/>
              </w:trPr>
              <w:tc>
                <w:tcPr>
                  <w:tcW w:w="941" w:type="dxa"/>
                </w:tcPr>
                <w:p w14:paraId="1D008F42"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849265" w14:textId="4DC106EE"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10573085" w14:textId="77777777" w:rsidTr="00EC1A5C">
              <w:trPr>
                <w:trHeight w:val="310"/>
                <w:jc w:val="center"/>
              </w:trPr>
              <w:tc>
                <w:tcPr>
                  <w:tcW w:w="941" w:type="dxa"/>
                </w:tcPr>
                <w:p w14:paraId="12D0BE5E"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ED068D"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0C899605" w14:textId="7DB35699"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362</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026FB6" w:rsidRPr="00075F43"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3EAA63A" w14:textId="50C30673" w:rsidR="00026FB6" w:rsidRPr="00075F43" w:rsidRDefault="00F54998" w:rsidP="00F54998">
            <w:pPr>
              <w:spacing w:after="0"/>
              <w:jc w:val="both"/>
              <w:rPr>
                <w:rFonts w:ascii="Calibri" w:hAnsi="Calibri" w:cs="Calibri"/>
                <w:bCs/>
                <w:sz w:val="22"/>
              </w:rPr>
            </w:pPr>
            <w:r w:rsidRPr="00075F43">
              <w:rPr>
                <w:rFonts w:ascii="Calibri" w:hAnsi="Calibri" w:cs="Calibri"/>
                <w:bCs/>
                <w:sz w:val="22"/>
              </w:rPr>
              <w:t>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ΥΠΟΕΡΓΟΥ 7: «ΑΠΟΚΑΤΑΣΤΑΣH ZΗΜΙΩΝ ΓΕΦΥΡΑΣ ΠΕΙΡΟΥ ΣΤΗ ΒΙΠΕ ΠΑΤΡΩΝ», προϋπολογισμού 800.000,00€ (με Φ.Π.Α.), της πράξης: «ΕΡΓΑ ΑΠΟΚΑΤΑΣΤΑΣΗΣ ΑΠΟ ΤΙΣ ΘΕΟΜΗΝΙΕΣ ΘΕΡΙΝΗΣ ΠΕΡΙΟΔΟΥ 2025 ΣΤΗΝ ΠΕ ΑΧΑΪΑΣ», συνολικού προϋπολογισμού 11.700.000,00€, Χρηματοδότηση: Αναπτυξιακό Πρόγραμμα Δημοσίων Επενδύσεων ΑΠΔΕ 2026, ΣΑΝΠ 801, Κ.Α: 2026ΝΠ80100001, ΜΙS_5228437.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w:t>
            </w:r>
          </w:p>
        </w:tc>
        <w:tc>
          <w:tcPr>
            <w:tcW w:w="1842" w:type="dxa"/>
          </w:tcPr>
          <w:p w14:paraId="3F9FBD7C"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3B9F2FB2" w14:textId="77777777" w:rsidTr="00EC1A5C">
              <w:trPr>
                <w:trHeight w:val="310"/>
                <w:jc w:val="center"/>
              </w:trPr>
              <w:tc>
                <w:tcPr>
                  <w:tcW w:w="941" w:type="dxa"/>
                </w:tcPr>
                <w:p w14:paraId="6E35212D"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377443D6"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5978CEF6" w14:textId="77777777" w:rsidTr="00EC1A5C">
              <w:trPr>
                <w:trHeight w:val="310"/>
                <w:jc w:val="center"/>
              </w:trPr>
              <w:tc>
                <w:tcPr>
                  <w:tcW w:w="941" w:type="dxa"/>
                </w:tcPr>
                <w:p w14:paraId="64F5A3EB"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17AA216E" w14:textId="77777777" w:rsidTr="00EC1A5C">
              <w:trPr>
                <w:trHeight w:val="310"/>
                <w:jc w:val="center"/>
              </w:trPr>
              <w:tc>
                <w:tcPr>
                  <w:tcW w:w="941" w:type="dxa"/>
                </w:tcPr>
                <w:p w14:paraId="0AA88F4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8E784D" w14:textId="7F1F4D67"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4B955657" w14:textId="77777777" w:rsidTr="00EC1A5C">
              <w:trPr>
                <w:trHeight w:val="310"/>
                <w:jc w:val="center"/>
              </w:trPr>
              <w:tc>
                <w:tcPr>
                  <w:tcW w:w="941" w:type="dxa"/>
                </w:tcPr>
                <w:p w14:paraId="74D12B6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1E36F3"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6D8D865E"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363</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026FB6" w:rsidRPr="00075F43"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3FCDD95" w14:textId="2B3DD9C4" w:rsidR="00026FB6" w:rsidRPr="00075F43" w:rsidRDefault="00F54998" w:rsidP="00F54998">
            <w:pPr>
              <w:spacing w:after="0"/>
              <w:jc w:val="both"/>
              <w:rPr>
                <w:rFonts w:ascii="Calibri" w:hAnsi="Calibri" w:cs="Calibri"/>
                <w:bCs/>
                <w:sz w:val="22"/>
              </w:rPr>
            </w:pPr>
            <w:r w:rsidRPr="00075F43">
              <w:rPr>
                <w:rFonts w:ascii="Calibri" w:hAnsi="Calibri" w:cs="Calibri"/>
                <w:bCs/>
                <w:sz w:val="22"/>
              </w:rPr>
              <w:t>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ΕΡΓΟΥ: «ΑΠΟΚΑΤΑΣΤΑΣΗ ΒΛΑΒΩΝ ΥΦΙΣΤΑΜΕΝΩΝ ΑΝΤΙΠΛΗΜΜΥΡΙΚΩΝ ΕΡΓΩΝ - ΚΑΘΑΡΙΣΜΟΣ ΚΟΙΤΗΣ, ΑΡΣΗ ΠΡΟΣΧΩΣΕΩΝ ΚΑΙ ΛΟΙΠΩΝ ΦΕΡΤΩΝ ΑΠΟ ΤΗ ΘΕΟΜΗΝΙΑ (ΠΥΡΚΑΓΙΑ) ΑΥΓΟΥΣΤΟΥ 2025 ΣΤΟΝ ΠΟΤΑΜΟ ΑΧΕΛΩΟ (ΔΤΕ ΠΔΕ)» προϋπολογισμού 2.200.000,00€ (με Φ.Π.Α.), Χρηματοδότηση: Αναπτυξιακό Πρόγραμμα Δημοσίων Επενδύσεων ΑΠΔΕ 2026, ΣΑΝΠ 801, Κ.Α: 2026ΝΠ80100003, MIS_5228481.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 Ε) Εξουσιοδότηση του Περιφερειάρχη για την υπογραφή της σχετικής σύμβασης.</w:t>
            </w:r>
          </w:p>
        </w:tc>
        <w:tc>
          <w:tcPr>
            <w:tcW w:w="1842" w:type="dxa"/>
          </w:tcPr>
          <w:p w14:paraId="0A8095C9"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786A045C" w14:textId="77777777" w:rsidTr="00EC1A5C">
              <w:trPr>
                <w:trHeight w:val="310"/>
                <w:jc w:val="center"/>
              </w:trPr>
              <w:tc>
                <w:tcPr>
                  <w:tcW w:w="941" w:type="dxa"/>
                </w:tcPr>
                <w:p w14:paraId="01FF015C"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0C2B9B55"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40DDFBB4" w14:textId="77777777" w:rsidTr="00EC1A5C">
              <w:trPr>
                <w:trHeight w:val="310"/>
                <w:jc w:val="center"/>
              </w:trPr>
              <w:tc>
                <w:tcPr>
                  <w:tcW w:w="941" w:type="dxa"/>
                </w:tcPr>
                <w:p w14:paraId="1636419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42C05C2C" w14:textId="77777777" w:rsidTr="00EC1A5C">
              <w:trPr>
                <w:trHeight w:val="310"/>
                <w:jc w:val="center"/>
              </w:trPr>
              <w:tc>
                <w:tcPr>
                  <w:tcW w:w="941" w:type="dxa"/>
                </w:tcPr>
                <w:p w14:paraId="1F0E0A7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8B494E0" w14:textId="206A034D"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70488339" w14:textId="77777777" w:rsidTr="00EC1A5C">
              <w:trPr>
                <w:trHeight w:val="310"/>
                <w:jc w:val="center"/>
              </w:trPr>
              <w:tc>
                <w:tcPr>
                  <w:tcW w:w="941" w:type="dxa"/>
                </w:tcPr>
                <w:p w14:paraId="689CD521"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8DF1134"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2DBF976F"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364</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026FB6" w:rsidRPr="00075F43"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7F56824" w14:textId="63468244" w:rsidR="00026FB6" w:rsidRPr="00075F43" w:rsidRDefault="00F54998" w:rsidP="00F54998">
            <w:pPr>
              <w:spacing w:after="0"/>
              <w:jc w:val="both"/>
              <w:rPr>
                <w:rFonts w:ascii="Calibri" w:hAnsi="Calibri" w:cs="Calibri"/>
                <w:bCs/>
                <w:sz w:val="22"/>
              </w:rPr>
            </w:pPr>
            <w:r w:rsidRPr="00075F43">
              <w:rPr>
                <w:rFonts w:ascii="Calibri" w:hAnsi="Calibri" w:cs="Calibri"/>
                <w:bCs/>
                <w:sz w:val="22"/>
              </w:rPr>
              <w:t>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έργου: «ΑΠΟΚΑΤΑΣΤΑΣΗ ΒΛΑΒΩΝ ΥΦΙΣΤΑΜΕΝΩΝ ΑΝΤΙΠΛΗΜΜΥΡΙΚΩΝ ΕΡΓΩΝ - ΚΑΘΑΡΙΣΜΟΣ ΚΟΙΤΗΣ, ΑΡΣΗ ΠΡΟΣΧΩΣΕΩΝ ΚΑΙ ΛΟΙΠΩΝ ΦΕΡΤΩΝ ΑΠΟ ΤΗ ΘΕΟΜΗΝΙΑ (ΠΥΡΚΑΓΙΑ) ΑΥΓΟΥΣΤΟΥ 2025 ΣΤΟΝ ΠΟΤΑΜΟ ΕΥΗΝΟ (ΔΤΕ ΠΔΕ)», προϋπολογισμού 2.600.000,00€ (με Φ.Π.Α.), Χρηματοδότηση: Αναπτυξιακό Πρόγραμμα Δημοσίων Επενδύσεων ΑΠΔΕ 2026, ΣΑΝΠ 801, Κ.Α: 2026ΝΠ80100004, MIS_5228482.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 Ε) Εξουσιοδότηση του Περιφερειάρχη για την υπογραφή της σχετικής σύμβασης.</w:t>
            </w:r>
          </w:p>
        </w:tc>
        <w:tc>
          <w:tcPr>
            <w:tcW w:w="1842" w:type="dxa"/>
          </w:tcPr>
          <w:p w14:paraId="768A1792"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1432B996" w14:textId="77777777" w:rsidTr="00EC1A5C">
              <w:trPr>
                <w:trHeight w:val="310"/>
                <w:jc w:val="center"/>
              </w:trPr>
              <w:tc>
                <w:tcPr>
                  <w:tcW w:w="941" w:type="dxa"/>
                </w:tcPr>
                <w:p w14:paraId="2AB742FD"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0084906B"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23F49F81" w14:textId="77777777" w:rsidTr="00EC1A5C">
              <w:trPr>
                <w:trHeight w:val="310"/>
                <w:jc w:val="center"/>
              </w:trPr>
              <w:tc>
                <w:tcPr>
                  <w:tcW w:w="941" w:type="dxa"/>
                </w:tcPr>
                <w:p w14:paraId="790674F3"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3BFB0EA0" w14:textId="77777777" w:rsidTr="00EC1A5C">
              <w:trPr>
                <w:trHeight w:val="310"/>
                <w:jc w:val="center"/>
              </w:trPr>
              <w:tc>
                <w:tcPr>
                  <w:tcW w:w="941" w:type="dxa"/>
                </w:tcPr>
                <w:p w14:paraId="7A97DAD9"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B39F82" w14:textId="6F953B78"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2F558263" w14:textId="77777777" w:rsidTr="00EC1A5C">
              <w:trPr>
                <w:trHeight w:val="310"/>
                <w:jc w:val="center"/>
              </w:trPr>
              <w:tc>
                <w:tcPr>
                  <w:tcW w:w="941" w:type="dxa"/>
                </w:tcPr>
                <w:p w14:paraId="296CE625"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77CB14"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6A4677F5"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365</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026FB6" w:rsidRPr="00075F43"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6F4BB4C" w14:textId="70747C7E" w:rsidR="00026FB6" w:rsidRPr="00075F43" w:rsidRDefault="00F54998" w:rsidP="00F54998">
            <w:pPr>
              <w:spacing w:after="0"/>
              <w:jc w:val="both"/>
              <w:rPr>
                <w:rFonts w:ascii="Calibri" w:hAnsi="Calibri" w:cs="Calibri"/>
                <w:bCs/>
                <w:sz w:val="22"/>
              </w:rPr>
            </w:pPr>
            <w:r w:rsidRPr="00075F43">
              <w:rPr>
                <w:rFonts w:ascii="Calibri" w:hAnsi="Calibri" w:cs="Calibri"/>
                <w:bCs/>
                <w:sz w:val="22"/>
              </w:rPr>
              <w:t xml:space="preserve">Α) Έγκριση προσφυγής στη διαδικασία με διαπραγμάτευση χωρίς προηγούμενη δημοσίευση, σύμφωνα με τις διατάξεις των άρθρων 32 παρ.2(γ) και 32Α του </w:t>
            </w:r>
            <w:r w:rsidRPr="00075F43">
              <w:rPr>
                <w:rFonts w:ascii="Calibri" w:hAnsi="Calibri" w:cs="Calibri"/>
                <w:bCs/>
                <w:sz w:val="22"/>
              </w:rPr>
              <w:lastRenderedPageBreak/>
              <w:t>Ν.4412/2016, για την ανάθεση του ΥΠΟΕΡΓΟΥ 1: «ΑΠΟΚΑΤΑΣΤΑΣΗ ΖΗΜΙΩΝ ΥΦΙΣΤΑΜΕΝΩΝ ΑΝΤΙΠΛΗΜΜΥΡΙΚΩΝ ΕΡΓΩΝ - ΚΑΘΑΡΙΣΜΟΣ ΚΟΙΤΗΣ, ΑΡΣΗ ΠΡΟΣΧΩΣΕΩΝ ΚΑΙ ΛΟΙΠΩΝ ΦΕΡΤΩΝ ΑΠΟ ΤΗ ΘΕΟΜΗΝΙΑ (ΠΥΡΚΑΓΙΑ) ΑΥΓΟΥΣΤΟΥ 2025 ΣΤΟΝ ΠΟΤΑΜΟ ΕΝΙΠΕΑ ΚΑΙ ΣΕ ΛΟΙΠΑ ΥΔΑΤΟΡΕΜΑΤΑ ΕΝΤΟΣ ΤΩΝ ΔΗΜΩΝ ΠΥΡΓΟΥ ΚΑΙ ΑΡΧΑΙΑΣ ΟΛΥΜΠΙΑΣ», προϋπολογισμού 3.100.000,00€ (με Φ.Π.Α.), της πράξης: «ΕΡΓΑ ΑΠΟΚΑΤΑΣΤΑΣΗΣ ΑΠΟ ΤΙΣ ΘΕΟΜΗΝΙΕΣ ΘΕΡΙΝΗΣ ΠΕΡΙΟΔΟΥ 2025 ΣΤΗΝ ΠΔΕ/ΠΕ ΗΛΕΙΑΣ», συνολικού προϋπολογισμού 3.600.000,00€,  Χρηματοδότηση: Αναπτυξιακό Πρόγραμμα Δημοσίων Επενδύσεων ΑΠΔΕ 2026, ΣΑΝΠ 801, Κ.Α: 2026ΝΠ80100002, ΜΙS_5228489.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w:t>
            </w:r>
          </w:p>
        </w:tc>
        <w:tc>
          <w:tcPr>
            <w:tcW w:w="1842" w:type="dxa"/>
          </w:tcPr>
          <w:p w14:paraId="77D81315"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162CB563" w14:textId="77777777" w:rsidTr="00EC1A5C">
              <w:trPr>
                <w:trHeight w:val="310"/>
                <w:jc w:val="center"/>
              </w:trPr>
              <w:tc>
                <w:tcPr>
                  <w:tcW w:w="941" w:type="dxa"/>
                </w:tcPr>
                <w:p w14:paraId="3761019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1F86EC87" w14:textId="57CE5AE1"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501CE599" w14:textId="77777777" w:rsidTr="00EC1A5C">
              <w:trPr>
                <w:trHeight w:val="310"/>
                <w:jc w:val="center"/>
              </w:trPr>
              <w:tc>
                <w:tcPr>
                  <w:tcW w:w="941" w:type="dxa"/>
                </w:tcPr>
                <w:p w14:paraId="4C374F3C"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6C4D61D7" w14:textId="77777777" w:rsidTr="00EC1A5C">
              <w:trPr>
                <w:trHeight w:val="310"/>
                <w:jc w:val="center"/>
              </w:trPr>
              <w:tc>
                <w:tcPr>
                  <w:tcW w:w="941" w:type="dxa"/>
                </w:tcPr>
                <w:p w14:paraId="7FA104C8"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416F08" w14:textId="5543A857"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2148D7D4" w14:textId="77777777" w:rsidTr="00EC1A5C">
              <w:trPr>
                <w:trHeight w:val="310"/>
                <w:jc w:val="center"/>
              </w:trPr>
              <w:tc>
                <w:tcPr>
                  <w:tcW w:w="941" w:type="dxa"/>
                </w:tcPr>
                <w:p w14:paraId="6FAF706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8C949F"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6C963A10"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366</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026FB6" w:rsidRPr="00075F43" w:rsidRDefault="00026FB6" w:rsidP="00026FB6">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r w:rsidR="00026FB6"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026FB6" w:rsidRPr="007B00A9" w:rsidRDefault="00026FB6" w:rsidP="00026FB6">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36AFB2D9" w:rsidR="00026FB6" w:rsidRPr="00075F43" w:rsidRDefault="00F54998" w:rsidP="00F54998">
            <w:pPr>
              <w:spacing w:after="0"/>
              <w:jc w:val="both"/>
              <w:rPr>
                <w:rFonts w:ascii="Calibri" w:hAnsi="Calibri" w:cs="Calibri"/>
                <w:bCs/>
                <w:sz w:val="22"/>
              </w:rPr>
            </w:pPr>
            <w:r w:rsidRPr="00075F43">
              <w:rPr>
                <w:rFonts w:ascii="Calibri" w:hAnsi="Calibri" w:cs="Calibri"/>
                <w:bCs/>
                <w:sz w:val="22"/>
              </w:rPr>
              <w:t>Α) Έγκριση προσφυγής στη διαδικασία με διαπραγμάτευση χωρίς προηγούμενη δημοσίευση, σύμφωνα με τις διατάξεις των άρθρων 32 παρ.2(γ) και 32Α του Ν.4412/2016, για την ανάθεση του ΥΠΟΕΡΓΟΥ 2: «ΑΠΟΚΑΤΑΣΤΑΣΗ ΖΗΜΙΩΝ ΑΠΟΣΤΡΑΓΓΙΣΤΙΚΩΝ ΤΑΦΡΩΝ ΚΑΙ ΛΟΙΠΩΝ ΤΕΧΝΙΚΩΝ ΕΓΓΕΙΟΒΕΛΤΙΩΤΙΚΟΥ ΕΡΓΟΥ-ΚΑΘΑΡΙΣΜΟΣ ΚΟΙΤΗΣ-ΑΡΣΗ ΠΡΟΣΧΩΣΕΩΝ ΚΑΙ ΛΟΙΠΩΝ ΦΕΡΤΩΝ ΑΠΟ ΤΗ ΘΕΟΜΗΝΙΑ (ΠΥΡΚΑΓΙΑ) ΑΥΓΟΥΣΤΟΥ 2025 ΕΝΤΟΣ ΤΩΝ ΔΗΜΩΝ ΠΥΡΓΟΥ ΚΑΙ ΑΡΧΑΙΑΣ ΟΛΥΜΠΙΑΣ», προϋπολογισμού 500.000,00€ (με Φ.Π.Α.), της πράξης: «ΕΡΓΑ ΑΠΟΚΑΤΑΣΤΑΣΗΣ ΑΠΟ ΤΙΣ ΘΕΟΜΗΝΙΕΣ ΘΕΡΙΝΗΣ ΠΕΡΙΟΔΟΥ 2025 ΣΤΗΝ ΠΔΕ/ΠΕ ΗΛΕΙΑΣ», συνολικού προϋπολογισμού 3.600.000,00€, Χρηματοδότηση: Αναπτυξιακό Πρόγραμμα Δημοσίων Επενδύσεων ΑΠΔΕ 2026, ΣΑΝΠ 801, Κ.Α: 2026ΝΠ80100002, ΜΙS_5228489. Β) Έγκριση των όρων της Πρόσκλησης σε διαδικασία με διαπραγμάτευση. Γ) Καθορισμός των Οικονομικών Φορέων στους οποίους θα αποσταλεί η πρόσκληση. Δ) Συγκρότηση επιτροπής για την διεξαγωγή της διαπραγμάτευσης.</w:t>
            </w:r>
          </w:p>
        </w:tc>
        <w:tc>
          <w:tcPr>
            <w:tcW w:w="1842" w:type="dxa"/>
          </w:tcPr>
          <w:p w14:paraId="1B0293C0" w14:textId="77777777" w:rsidR="00026FB6" w:rsidRPr="00F01CE0" w:rsidRDefault="00026FB6" w:rsidP="00026FB6">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26FB6" w:rsidRPr="00F01CE0" w14:paraId="3DADB6CD" w14:textId="77777777" w:rsidTr="00EC1A5C">
              <w:trPr>
                <w:trHeight w:val="310"/>
                <w:jc w:val="center"/>
              </w:trPr>
              <w:tc>
                <w:tcPr>
                  <w:tcW w:w="941" w:type="dxa"/>
                </w:tcPr>
                <w:p w14:paraId="4CEAFA00"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09F95399"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8</w:t>
                  </w:r>
                </w:p>
              </w:tc>
            </w:tr>
            <w:tr w:rsidR="00026FB6" w:rsidRPr="00F01CE0" w14:paraId="68947467" w14:textId="77777777" w:rsidTr="00EC1A5C">
              <w:trPr>
                <w:trHeight w:val="310"/>
                <w:jc w:val="center"/>
              </w:trPr>
              <w:tc>
                <w:tcPr>
                  <w:tcW w:w="941" w:type="dxa"/>
                </w:tcPr>
                <w:p w14:paraId="4C4AB28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26FB6" w:rsidRPr="00F01CE0" w14:paraId="7A57C642" w14:textId="77777777" w:rsidTr="00EC1A5C">
              <w:trPr>
                <w:trHeight w:val="310"/>
                <w:jc w:val="center"/>
              </w:trPr>
              <w:tc>
                <w:tcPr>
                  <w:tcW w:w="941" w:type="dxa"/>
                </w:tcPr>
                <w:p w14:paraId="2242933F"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F17AD14" w14:textId="12CAB1D3" w:rsidR="00026FB6" w:rsidRPr="008D7353" w:rsidRDefault="00C7294A" w:rsidP="00026FB6">
                  <w:pPr>
                    <w:tabs>
                      <w:tab w:val="left" w:pos="2282"/>
                    </w:tabs>
                    <w:spacing w:after="0"/>
                    <w:ind w:left="-54"/>
                    <w:jc w:val="center"/>
                    <w:rPr>
                      <w:rFonts w:asciiTheme="minorHAnsi" w:hAnsiTheme="minorHAnsi" w:cstheme="minorHAnsi"/>
                      <w:b/>
                      <w:sz w:val="22"/>
                    </w:rPr>
                  </w:pPr>
                  <w:r w:rsidRPr="008D7353">
                    <w:rPr>
                      <w:rFonts w:asciiTheme="minorHAnsi" w:hAnsiTheme="minorHAnsi" w:cstheme="minorHAnsi"/>
                      <w:b/>
                      <w:sz w:val="22"/>
                    </w:rPr>
                    <w:t>1</w:t>
                  </w:r>
                </w:p>
              </w:tc>
            </w:tr>
            <w:tr w:rsidR="00026FB6" w:rsidRPr="00F01CE0" w14:paraId="447CF48B" w14:textId="77777777" w:rsidTr="00EC1A5C">
              <w:trPr>
                <w:trHeight w:val="310"/>
                <w:jc w:val="center"/>
              </w:trPr>
              <w:tc>
                <w:tcPr>
                  <w:tcW w:w="941" w:type="dxa"/>
                </w:tcPr>
                <w:p w14:paraId="145DC4B2" w14:textId="77777777" w:rsidR="00026FB6" w:rsidRPr="00F01CE0" w:rsidRDefault="00026FB6" w:rsidP="00026FB6">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77777777" w:rsidR="00026FB6" w:rsidRPr="00F01CE0" w:rsidRDefault="00026FB6" w:rsidP="00026FB6">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BE4C0B" w14:textId="77777777" w:rsidR="00026FB6" w:rsidRPr="00F01CE0" w:rsidRDefault="00026FB6" w:rsidP="00026FB6">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29B961BA" w:rsidR="00026FB6" w:rsidRPr="0075165C" w:rsidRDefault="00A24D2E" w:rsidP="00026FB6">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367</w:t>
            </w:r>
            <w:r w:rsidR="00026FB6" w:rsidRPr="00F01CE0">
              <w:rPr>
                <w:rFonts w:asciiTheme="minorHAnsi" w:hAnsiTheme="minorHAnsi" w:cstheme="minorHAnsi"/>
                <w:b/>
                <w:sz w:val="22"/>
              </w:rPr>
              <w:t>/202</w:t>
            </w:r>
            <w:r w:rsidR="00026FB6">
              <w:rPr>
                <w:rFonts w:asciiTheme="minorHAnsi" w:hAnsiTheme="minorHAnsi" w:cstheme="minorHAnsi"/>
                <w:b/>
                <w:sz w:val="22"/>
                <w:lang w:val="en-US"/>
              </w:rPr>
              <w:t>6</w:t>
            </w:r>
          </w:p>
        </w:tc>
      </w:tr>
      <w:tr w:rsidR="00026FB6"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026FB6" w:rsidRPr="007B00A9" w:rsidRDefault="00026FB6" w:rsidP="00026FB6">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026FB6" w:rsidRPr="0082058D" w:rsidRDefault="00026FB6" w:rsidP="00026FB6">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026FB6" w:rsidRPr="007B00A9" w:rsidRDefault="00026FB6" w:rsidP="00026FB6">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10"/>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271B" w14:textId="77777777" w:rsidR="00A734CD" w:rsidRPr="00B22A6C" w:rsidRDefault="00A734CD" w:rsidP="00B22A6C">
      <w:pPr>
        <w:pStyle w:val="3"/>
        <w:spacing w:before="0" w:after="0"/>
        <w:rPr>
          <w:rFonts w:ascii="Arial" w:eastAsia="Calibri" w:hAnsi="Arial"/>
          <w:b w:val="0"/>
          <w:bCs w:val="0"/>
          <w:sz w:val="24"/>
          <w:szCs w:val="22"/>
          <w:lang w:eastAsia="en-US"/>
        </w:rPr>
      </w:pPr>
      <w:r>
        <w:separator/>
      </w:r>
    </w:p>
  </w:endnote>
  <w:endnote w:type="continuationSeparator" w:id="0">
    <w:p w14:paraId="6A16C22D" w14:textId="77777777" w:rsidR="00A734CD" w:rsidRPr="00B22A6C" w:rsidRDefault="00A734CD"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E9C1" w14:textId="77777777" w:rsidR="00A734CD" w:rsidRPr="00B22A6C" w:rsidRDefault="00A734CD" w:rsidP="00B22A6C">
      <w:pPr>
        <w:pStyle w:val="3"/>
        <w:spacing w:before="0" w:after="0"/>
        <w:rPr>
          <w:rFonts w:ascii="Arial" w:eastAsia="Calibri" w:hAnsi="Arial"/>
          <w:b w:val="0"/>
          <w:bCs w:val="0"/>
          <w:sz w:val="24"/>
          <w:szCs w:val="22"/>
          <w:lang w:eastAsia="en-US"/>
        </w:rPr>
      </w:pPr>
      <w:r>
        <w:separator/>
      </w:r>
    </w:p>
  </w:footnote>
  <w:footnote w:type="continuationSeparator" w:id="0">
    <w:p w14:paraId="2B4C5879" w14:textId="77777777" w:rsidR="00A734CD" w:rsidRPr="00B22A6C" w:rsidRDefault="00A734CD"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37B7"/>
    <w:rsid w:val="0001443C"/>
    <w:rsid w:val="00014449"/>
    <w:rsid w:val="0001509A"/>
    <w:rsid w:val="0001595D"/>
    <w:rsid w:val="00015BD2"/>
    <w:rsid w:val="00016FD2"/>
    <w:rsid w:val="00016FDB"/>
    <w:rsid w:val="00017151"/>
    <w:rsid w:val="0002021D"/>
    <w:rsid w:val="00020FF4"/>
    <w:rsid w:val="0002140A"/>
    <w:rsid w:val="00021F58"/>
    <w:rsid w:val="00026159"/>
    <w:rsid w:val="0002629F"/>
    <w:rsid w:val="000265C0"/>
    <w:rsid w:val="0002692C"/>
    <w:rsid w:val="00026D64"/>
    <w:rsid w:val="00026FB6"/>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5F43"/>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1A97"/>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37F79"/>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66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66D"/>
    <w:rsid w:val="002B19F8"/>
    <w:rsid w:val="002B1B97"/>
    <w:rsid w:val="002B1E07"/>
    <w:rsid w:val="002B2C72"/>
    <w:rsid w:val="002B317E"/>
    <w:rsid w:val="002B4465"/>
    <w:rsid w:val="002B50BF"/>
    <w:rsid w:val="002B575A"/>
    <w:rsid w:val="002B683C"/>
    <w:rsid w:val="002B690D"/>
    <w:rsid w:val="002B6EB0"/>
    <w:rsid w:val="002B7795"/>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344C"/>
    <w:rsid w:val="002D46C6"/>
    <w:rsid w:val="002D4F25"/>
    <w:rsid w:val="002D53C2"/>
    <w:rsid w:val="002D5977"/>
    <w:rsid w:val="002D6E5C"/>
    <w:rsid w:val="002D72D5"/>
    <w:rsid w:val="002D77F8"/>
    <w:rsid w:val="002E0FCD"/>
    <w:rsid w:val="002E2C29"/>
    <w:rsid w:val="002E2F5C"/>
    <w:rsid w:val="002E3DA7"/>
    <w:rsid w:val="002E4961"/>
    <w:rsid w:val="002E4F54"/>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387"/>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675"/>
    <w:rsid w:val="003F1AB7"/>
    <w:rsid w:val="003F1F9A"/>
    <w:rsid w:val="003F2016"/>
    <w:rsid w:val="003F2467"/>
    <w:rsid w:val="003F25BA"/>
    <w:rsid w:val="003F3E6E"/>
    <w:rsid w:val="003F466F"/>
    <w:rsid w:val="003F4957"/>
    <w:rsid w:val="003F526D"/>
    <w:rsid w:val="003F55DF"/>
    <w:rsid w:val="003F6002"/>
    <w:rsid w:val="003F7D11"/>
    <w:rsid w:val="00401089"/>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49C"/>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3D1"/>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8E4"/>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4A8C"/>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0A0D"/>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23"/>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230E"/>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916"/>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01D"/>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E7EC9"/>
    <w:rsid w:val="006F0A2B"/>
    <w:rsid w:val="006F0BBB"/>
    <w:rsid w:val="006F0EB9"/>
    <w:rsid w:val="006F11E9"/>
    <w:rsid w:val="006F221F"/>
    <w:rsid w:val="006F303C"/>
    <w:rsid w:val="006F3573"/>
    <w:rsid w:val="006F47D4"/>
    <w:rsid w:val="006F4B7E"/>
    <w:rsid w:val="006F5547"/>
    <w:rsid w:val="006F64A5"/>
    <w:rsid w:val="006F7191"/>
    <w:rsid w:val="006F7312"/>
    <w:rsid w:val="006F740D"/>
    <w:rsid w:val="006F7585"/>
    <w:rsid w:val="006F7C22"/>
    <w:rsid w:val="007000B4"/>
    <w:rsid w:val="00700955"/>
    <w:rsid w:val="00702901"/>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3F1D"/>
    <w:rsid w:val="0073498B"/>
    <w:rsid w:val="00735190"/>
    <w:rsid w:val="007352F8"/>
    <w:rsid w:val="007357D9"/>
    <w:rsid w:val="00736245"/>
    <w:rsid w:val="007403E4"/>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2E97"/>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520"/>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4BAA"/>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4042"/>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E2D"/>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065"/>
    <w:rsid w:val="008D4F3D"/>
    <w:rsid w:val="008D5529"/>
    <w:rsid w:val="008D6122"/>
    <w:rsid w:val="008D6839"/>
    <w:rsid w:val="008D7353"/>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6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2F68"/>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19E7"/>
    <w:rsid w:val="009C2A30"/>
    <w:rsid w:val="009C3293"/>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4D2E"/>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4CD"/>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919"/>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E7F1F"/>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65"/>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D7E49"/>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258"/>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17BE4"/>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94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5E69"/>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639C"/>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CF7D06"/>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3D1"/>
    <w:rsid w:val="00D86F4F"/>
    <w:rsid w:val="00D871AA"/>
    <w:rsid w:val="00D873D6"/>
    <w:rsid w:val="00D9082E"/>
    <w:rsid w:val="00D91605"/>
    <w:rsid w:val="00D91964"/>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091"/>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4C76"/>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1F09"/>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5EDF"/>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8EC"/>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189"/>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1E4"/>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4998"/>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13F"/>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4E14"/>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8EC"/>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List1,Heading A"/>
    <w:basedOn w:val="a"/>
    <w:link w:val="Char"/>
    <w:uiPriority w:val="99"/>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99"/>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elpric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14</Pages>
  <Words>5135</Words>
  <Characters>33484</Characters>
  <Application>Microsoft Office Word</Application>
  <DocSecurity>0</DocSecurity>
  <Lines>597</Lines>
  <Paragraphs>250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66</cp:revision>
  <cp:lastPrinted>2026-03-09T12:49:00Z</cp:lastPrinted>
  <dcterms:created xsi:type="dcterms:W3CDTF">2025-05-26T05:46:00Z</dcterms:created>
  <dcterms:modified xsi:type="dcterms:W3CDTF">2026-03-09T15:06:00Z</dcterms:modified>
</cp:coreProperties>
</file>