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0B346E3A" w:rsidR="005F07F8" w:rsidRPr="00A04755" w:rsidRDefault="005F07F8" w:rsidP="00F17E21">
      <w:pPr>
        <w:spacing w:after="120"/>
        <w:ind w:firstLine="720"/>
        <w:jc w:val="right"/>
        <w:rPr>
          <w:rFonts w:asciiTheme="minorHAnsi" w:hAnsiTheme="minorHAnsi" w:cstheme="minorHAnsi"/>
          <w:b/>
          <w:noProof/>
          <w:sz w:val="22"/>
        </w:rPr>
      </w:pPr>
      <w:r w:rsidRPr="00A04755">
        <w:rPr>
          <w:rFonts w:asciiTheme="minorHAnsi" w:hAnsiTheme="minorHAnsi" w:cstheme="minorHAnsi"/>
          <w:b/>
          <w:noProof/>
          <w:sz w:val="22"/>
        </w:rPr>
        <w:t xml:space="preserve">Πάτρα, </w:t>
      </w:r>
      <w:r w:rsidR="00A04755">
        <w:rPr>
          <w:rFonts w:asciiTheme="minorHAnsi" w:hAnsiTheme="minorHAnsi" w:cstheme="minorHAnsi"/>
          <w:b/>
          <w:noProof/>
          <w:sz w:val="22"/>
        </w:rPr>
        <w:t>8 Σεπτεμβρίου</w:t>
      </w:r>
      <w:r w:rsidR="00C86519" w:rsidRPr="00A04755">
        <w:rPr>
          <w:rFonts w:asciiTheme="minorHAnsi" w:hAnsiTheme="minorHAnsi" w:cstheme="minorHAnsi"/>
          <w:b/>
          <w:noProof/>
          <w:sz w:val="22"/>
        </w:rPr>
        <w:t xml:space="preserve"> </w:t>
      </w:r>
      <w:r w:rsidR="002C3A92" w:rsidRPr="00A04755">
        <w:rPr>
          <w:rFonts w:asciiTheme="minorHAnsi" w:hAnsiTheme="minorHAnsi" w:cstheme="minorHAnsi"/>
          <w:b/>
          <w:noProof/>
          <w:sz w:val="22"/>
        </w:rPr>
        <w:t>202</w:t>
      </w:r>
      <w:r w:rsidR="0075165C" w:rsidRPr="00A04755">
        <w:rPr>
          <w:rFonts w:asciiTheme="minorHAnsi" w:hAnsiTheme="minorHAnsi" w:cstheme="minorHAnsi"/>
          <w:b/>
          <w:noProof/>
          <w:sz w:val="22"/>
        </w:rPr>
        <w:t>6</w:t>
      </w:r>
    </w:p>
    <w:p w14:paraId="7B272701" w14:textId="77777777" w:rsidR="00CD2DCF" w:rsidRPr="00A04755" w:rsidRDefault="00CD2DCF" w:rsidP="005F07F8">
      <w:pPr>
        <w:spacing w:after="120"/>
        <w:ind w:firstLine="720"/>
        <w:jc w:val="both"/>
        <w:rPr>
          <w:rFonts w:asciiTheme="minorHAnsi" w:hAnsiTheme="minorHAnsi" w:cstheme="minorHAnsi"/>
          <w:b/>
          <w:noProof/>
          <w:sz w:val="22"/>
        </w:rPr>
      </w:pPr>
    </w:p>
    <w:p w14:paraId="28104C19" w14:textId="6FF76C92" w:rsidR="005F07F8" w:rsidRPr="00A04755"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A04755" w:rsidRDefault="005F07F8" w:rsidP="000373C1">
      <w:pPr>
        <w:spacing w:after="120"/>
        <w:ind w:firstLine="720"/>
        <w:jc w:val="center"/>
        <w:rPr>
          <w:rFonts w:asciiTheme="minorHAnsi" w:hAnsiTheme="minorHAnsi" w:cstheme="minorHAnsi"/>
          <w:b/>
          <w:noProof/>
          <w:sz w:val="22"/>
          <w:u w:val="single"/>
        </w:rPr>
      </w:pPr>
      <w:r w:rsidRPr="00A04755">
        <w:rPr>
          <w:rFonts w:asciiTheme="minorHAnsi" w:hAnsiTheme="minorHAnsi" w:cstheme="minorHAnsi"/>
          <w:b/>
          <w:noProof/>
          <w:sz w:val="22"/>
          <w:u w:val="single"/>
        </w:rPr>
        <w:t>ΠΙΝΑΚΑΣ ΔΗΜΟΣΙΕΥΣΗΣ ΘΕΜΑΤ</w:t>
      </w:r>
      <w:r w:rsidR="00D65197" w:rsidRPr="00A04755">
        <w:rPr>
          <w:rFonts w:asciiTheme="minorHAnsi" w:hAnsiTheme="minorHAnsi" w:cstheme="minorHAnsi"/>
          <w:b/>
          <w:noProof/>
          <w:sz w:val="22"/>
          <w:u w:val="single"/>
        </w:rPr>
        <w:t>ΩΝ</w:t>
      </w:r>
    </w:p>
    <w:p w14:paraId="473F9DD0" w14:textId="19A20FA7" w:rsidR="0029480D" w:rsidRPr="00A04755" w:rsidRDefault="005F07F8" w:rsidP="00BA1467">
      <w:pPr>
        <w:spacing w:after="120"/>
        <w:ind w:firstLine="720"/>
        <w:jc w:val="center"/>
        <w:rPr>
          <w:rFonts w:asciiTheme="minorHAnsi" w:hAnsiTheme="minorHAnsi" w:cstheme="minorHAnsi"/>
          <w:b/>
          <w:noProof/>
          <w:sz w:val="22"/>
        </w:rPr>
      </w:pPr>
      <w:r w:rsidRPr="00A04755">
        <w:rPr>
          <w:rFonts w:asciiTheme="minorHAnsi" w:hAnsiTheme="minorHAnsi" w:cstheme="minorHAnsi"/>
          <w:b/>
          <w:noProof/>
          <w:sz w:val="22"/>
        </w:rPr>
        <w:t>που συζητήθηκ</w:t>
      </w:r>
      <w:r w:rsidR="00D65197" w:rsidRPr="00A04755">
        <w:rPr>
          <w:rFonts w:asciiTheme="minorHAnsi" w:hAnsiTheme="minorHAnsi" w:cstheme="minorHAnsi"/>
          <w:b/>
          <w:noProof/>
          <w:sz w:val="22"/>
        </w:rPr>
        <w:t>αν</w:t>
      </w:r>
      <w:r w:rsidRPr="00A04755">
        <w:rPr>
          <w:rFonts w:asciiTheme="minorHAnsi" w:hAnsiTheme="minorHAnsi" w:cstheme="minorHAnsi"/>
          <w:b/>
          <w:noProof/>
          <w:sz w:val="22"/>
        </w:rPr>
        <w:t xml:space="preserve"> κατά την </w:t>
      </w:r>
      <w:r w:rsidR="00A04755">
        <w:rPr>
          <w:rFonts w:asciiTheme="minorHAnsi" w:hAnsiTheme="minorHAnsi" w:cstheme="minorHAnsi"/>
          <w:b/>
          <w:noProof/>
          <w:sz w:val="22"/>
        </w:rPr>
        <w:t>39</w:t>
      </w:r>
      <w:r w:rsidR="00F929E0" w:rsidRPr="00A04755">
        <w:rPr>
          <w:rFonts w:asciiTheme="minorHAnsi" w:hAnsiTheme="minorHAnsi" w:cstheme="minorHAnsi"/>
          <w:b/>
          <w:noProof/>
          <w:sz w:val="22"/>
          <w:vertAlign w:val="superscript"/>
        </w:rPr>
        <w:t>η</w:t>
      </w:r>
      <w:r w:rsidR="008D2AB5" w:rsidRPr="00A04755">
        <w:rPr>
          <w:rFonts w:asciiTheme="minorHAnsi" w:hAnsiTheme="minorHAnsi" w:cstheme="minorHAnsi"/>
          <w:b/>
          <w:noProof/>
          <w:sz w:val="22"/>
        </w:rPr>
        <w:t xml:space="preserve"> </w:t>
      </w:r>
      <w:r w:rsidR="006A26B1" w:rsidRPr="00A04755">
        <w:rPr>
          <w:rFonts w:asciiTheme="minorHAnsi" w:hAnsiTheme="minorHAnsi" w:cstheme="minorHAnsi"/>
          <w:b/>
          <w:noProof/>
          <w:sz w:val="22"/>
        </w:rPr>
        <w:t xml:space="preserve">Τακτική </w:t>
      </w:r>
      <w:r w:rsidR="00F929E0" w:rsidRPr="00A04755">
        <w:rPr>
          <w:rFonts w:asciiTheme="minorHAnsi" w:hAnsiTheme="minorHAnsi" w:cstheme="minorHAnsi"/>
          <w:b/>
          <w:noProof/>
          <w:sz w:val="22"/>
        </w:rPr>
        <w:t xml:space="preserve">Συνεδρίαση της </w:t>
      </w:r>
      <w:r w:rsidR="002C3A92" w:rsidRPr="00A04755">
        <w:rPr>
          <w:rFonts w:asciiTheme="minorHAnsi" w:hAnsiTheme="minorHAnsi" w:cstheme="minorHAnsi"/>
          <w:b/>
          <w:noProof/>
          <w:sz w:val="22"/>
        </w:rPr>
        <w:t>Περιφερειακής</w:t>
      </w:r>
      <w:r w:rsidR="00F929E0" w:rsidRPr="00A04755">
        <w:rPr>
          <w:rFonts w:asciiTheme="minorHAnsi" w:hAnsiTheme="minorHAnsi" w:cstheme="minorHAnsi"/>
          <w:b/>
          <w:noProof/>
          <w:sz w:val="22"/>
        </w:rPr>
        <w:t xml:space="preserve"> Επιτροπής της Περιφέρειας</w:t>
      </w:r>
      <w:r w:rsidR="00287626" w:rsidRPr="00A04755">
        <w:rPr>
          <w:rFonts w:asciiTheme="minorHAnsi" w:hAnsiTheme="minorHAnsi" w:cstheme="minorHAnsi"/>
          <w:b/>
          <w:noProof/>
          <w:sz w:val="22"/>
        </w:rPr>
        <w:t xml:space="preserve"> </w:t>
      </w:r>
      <w:r w:rsidR="00F929E0" w:rsidRPr="00A04755">
        <w:rPr>
          <w:rFonts w:asciiTheme="minorHAnsi" w:hAnsiTheme="minorHAnsi" w:cstheme="minorHAnsi"/>
          <w:b/>
          <w:noProof/>
          <w:sz w:val="22"/>
        </w:rPr>
        <w:t xml:space="preserve">Δυτικής Ελλάδας, </w:t>
      </w:r>
      <w:r w:rsidR="0001279C" w:rsidRPr="00A04755">
        <w:rPr>
          <w:rFonts w:asciiTheme="minorHAnsi" w:hAnsiTheme="minorHAnsi" w:cstheme="minorHAnsi"/>
          <w:b/>
          <w:noProof/>
          <w:sz w:val="22"/>
        </w:rPr>
        <w:t xml:space="preserve">στις </w:t>
      </w:r>
      <w:r w:rsidR="00A04755" w:rsidRPr="00A04755">
        <w:rPr>
          <w:rFonts w:asciiTheme="minorHAnsi" w:hAnsiTheme="minorHAnsi" w:cstheme="minorHAnsi"/>
          <w:b/>
          <w:noProof/>
          <w:sz w:val="22"/>
        </w:rPr>
        <w:t xml:space="preserve">8 Σεπτεμβρίου </w:t>
      </w:r>
      <w:r w:rsidR="00F929E0" w:rsidRPr="00A04755">
        <w:rPr>
          <w:rFonts w:asciiTheme="minorHAnsi" w:hAnsiTheme="minorHAnsi" w:cstheme="minorHAnsi"/>
          <w:b/>
          <w:noProof/>
          <w:sz w:val="22"/>
        </w:rPr>
        <w:t>202</w:t>
      </w:r>
      <w:r w:rsidR="0075165C" w:rsidRPr="00A04755">
        <w:rPr>
          <w:rFonts w:asciiTheme="minorHAnsi" w:hAnsiTheme="minorHAnsi" w:cstheme="minorHAnsi"/>
          <w:b/>
          <w:noProof/>
          <w:sz w:val="22"/>
        </w:rPr>
        <w:t>6</w:t>
      </w:r>
    </w:p>
    <w:p w14:paraId="37DAAA24" w14:textId="77777777" w:rsidR="0001279C" w:rsidRPr="00A04755" w:rsidRDefault="0001279C" w:rsidP="00265476">
      <w:pPr>
        <w:spacing w:after="0"/>
        <w:ind w:firstLine="720"/>
        <w:jc w:val="center"/>
        <w:rPr>
          <w:rFonts w:asciiTheme="minorHAnsi" w:hAnsiTheme="minorHAnsi" w:cstheme="minorHAnsi"/>
          <w:b/>
          <w:noProof/>
          <w:sz w:val="22"/>
        </w:rPr>
      </w:pPr>
    </w:p>
    <w:p w14:paraId="47D2DA8A" w14:textId="78F82FD4" w:rsidR="00AC6411" w:rsidRDefault="00AC6411" w:rsidP="00AC6411">
      <w:pPr>
        <w:spacing w:after="0"/>
        <w:ind w:firstLine="720"/>
        <w:jc w:val="center"/>
        <w:rPr>
          <w:rFonts w:ascii="Calibri" w:hAnsi="Calibri" w:cs="Calibri"/>
          <w:b/>
          <w:noProof/>
          <w:sz w:val="22"/>
        </w:rPr>
      </w:pPr>
      <w:bookmarkStart w:id="0" w:name="_Hlk197938845"/>
      <w:r w:rsidRPr="00A04755">
        <w:rPr>
          <w:rFonts w:ascii="Calibri" w:hAnsi="Calibri" w:cs="Calibri"/>
          <w:b/>
          <w:noProof/>
          <w:sz w:val="22"/>
        </w:rPr>
        <w:t>ΘΕΜΑ</w:t>
      </w:r>
      <w:r w:rsidR="00C67D57" w:rsidRPr="00A04755">
        <w:rPr>
          <w:rFonts w:ascii="Calibri" w:hAnsi="Calibri" w:cs="Calibri"/>
          <w:b/>
          <w:noProof/>
          <w:sz w:val="22"/>
        </w:rPr>
        <w:t>ΤΑ</w:t>
      </w:r>
      <w:r w:rsidRPr="00A04755">
        <w:rPr>
          <w:rFonts w:ascii="Calibri" w:hAnsi="Calibri" w:cs="Calibri"/>
          <w:b/>
          <w:noProof/>
          <w:sz w:val="22"/>
        </w:rPr>
        <w:t xml:space="preserve">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73005791" w:rsidR="00F01CE0" w:rsidRDefault="002F5C84" w:rsidP="002F5C84">
            <w:pPr>
              <w:spacing w:after="0"/>
              <w:jc w:val="both"/>
              <w:rPr>
                <w:rFonts w:ascii="Calibri" w:hAnsi="Calibri" w:cs="Calibri"/>
                <w:bCs/>
                <w:sz w:val="22"/>
              </w:rPr>
            </w:pPr>
            <w:r w:rsidRPr="002F5C84">
              <w:rPr>
                <w:rFonts w:ascii="Calibri" w:hAnsi="Calibri" w:cs="Calibri"/>
                <w:bCs/>
                <w:sz w:val="22"/>
              </w:rPr>
              <w:t>Α) Έγκριση του Πρακτικού Νο1 της Επιτροπής Αποσφράγισης και Αξιολόγησης προσφορών της 2ης Πρόσκλησης Υποβολής Οικονομικών Προσφορών στα πλαίσια του Α.Π.: ΠΔΕ/ΔΟΔΕ/194338/9680/14-06-2024 Δυναμικού Συστήματος Αγορών του άρθρου 33 του Ν.4412/2016, τετραετούς διάρκειας (2024 - 2028),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w:t>
            </w:r>
            <w:r>
              <w:rPr>
                <w:rFonts w:ascii="Calibri" w:hAnsi="Calibri" w:cs="Calibri"/>
                <w:bCs/>
                <w:sz w:val="22"/>
              </w:rPr>
              <w:t xml:space="preserve"> </w:t>
            </w:r>
            <w:r w:rsidRPr="002F5C84">
              <w:rPr>
                <w:rFonts w:ascii="Calibri" w:hAnsi="Calibri" w:cs="Calibri"/>
                <w:bCs/>
                <w:sz w:val="22"/>
              </w:rPr>
              <w:t>και «ΠΑΝΑΓΙΑ ΕΛΕΟΥΣΑ» (παράρτημα Αγρινίου και Μεσολογγίου) χωρικής αρμοδιότητας της Περιφερειακής Ενότητας Αιτωλοακαρνανίας της Περιφέρειας Δυτικής Ελλάδας για το σχολικό έτος 2026 - 2027, συνολικού προϋπολογισμού μέχρι του ποσού των 2.195.902,35€ συμπεριλαμβανομένου Φ.Π.Α. 13%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w:t>
            </w:r>
            <w:r>
              <w:rPr>
                <w:rFonts w:ascii="Calibri" w:hAnsi="Calibri" w:cs="Calibri"/>
                <w:bCs/>
                <w:sz w:val="22"/>
              </w:rPr>
              <w:t xml:space="preserve"> </w:t>
            </w:r>
            <w:r w:rsidRPr="002F5C84">
              <w:rPr>
                <w:rFonts w:ascii="Calibri" w:hAnsi="Calibri" w:cs="Calibri"/>
                <w:bCs/>
                <w:sz w:val="22"/>
              </w:rPr>
              <w:t>Β) Ανάδειξη προσωρινών αναδόχων.</w:t>
            </w:r>
            <w:r>
              <w:rPr>
                <w:rFonts w:ascii="Calibri" w:hAnsi="Calibri" w:cs="Calibri"/>
                <w:bCs/>
                <w:sz w:val="22"/>
              </w:rPr>
              <w:t xml:space="preserve"> </w:t>
            </w:r>
            <w:r w:rsidRPr="002F5C84">
              <w:rPr>
                <w:rFonts w:ascii="Calibri" w:hAnsi="Calibri" w:cs="Calibri"/>
                <w:bCs/>
                <w:sz w:val="22"/>
              </w:rPr>
              <w:t>Γ) Κήρυξη άγονων δρομολογίων.</w:t>
            </w:r>
            <w:r>
              <w:rPr>
                <w:rFonts w:ascii="Calibri" w:hAnsi="Calibri" w:cs="Calibri"/>
                <w:bCs/>
                <w:sz w:val="22"/>
              </w:rPr>
              <w:t xml:space="preserve"> </w:t>
            </w:r>
            <w:r w:rsidRPr="002F5C84">
              <w:rPr>
                <w:rFonts w:ascii="Calibri" w:hAnsi="Calibri" w:cs="Calibri"/>
                <w:bCs/>
                <w:sz w:val="22"/>
              </w:rPr>
              <w:t>Δ) Έγκριση ανάθεσης της εκτέλεσης των δρομολογίων στους προσωρινούς αναδόχους της ανωτέρω Πρόσκλησης κατ’ εξαίρεση των κείμενων διατάξεων, σύμφωνα τις διατάξεις του άρθρου 113 Ν. 5225/2025 (ΦΕΚ Α’ 152/02-09-2025).</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7E9EB03A" w:rsidR="00F01CE0" w:rsidRPr="0075165C" w:rsidRDefault="0059665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37A7A068" w:rsidR="00F01CE0" w:rsidRPr="0075165C" w:rsidRDefault="0059665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1420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r w:rsidR="00F01CE0" w14:paraId="196FDD91" w14:textId="77777777" w:rsidTr="00673DDB">
        <w:tc>
          <w:tcPr>
            <w:tcW w:w="1276" w:type="dxa"/>
            <w:tcBorders>
              <w:top w:val="single" w:sz="4" w:space="0" w:color="auto"/>
              <w:left w:val="single" w:sz="4" w:space="0" w:color="auto"/>
              <w:bottom w:val="single" w:sz="4" w:space="0" w:color="auto"/>
              <w:right w:val="single" w:sz="4" w:space="0" w:color="auto"/>
            </w:tcBorders>
            <w:hideMark/>
          </w:tcPr>
          <w:p w14:paraId="22D1E057" w14:textId="3090329B" w:rsidR="00F01CE0" w:rsidRDefault="00F01CE0" w:rsidP="00F01CE0">
            <w:pPr>
              <w:spacing w:after="0"/>
              <w:jc w:val="both"/>
              <w:rPr>
                <w:rFonts w:ascii="Calibri" w:hAnsi="Calibri" w:cs="Calibri"/>
                <w:b/>
                <w:sz w:val="22"/>
              </w:rPr>
            </w:pPr>
            <w:r>
              <w:rPr>
                <w:rFonts w:ascii="Calibri" w:hAnsi="Calibri" w:cs="Calibri"/>
                <w:b/>
                <w:sz w:val="22"/>
              </w:rPr>
              <w:t>ΘΕΜΑ 2</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68982219" w14:textId="565DFE76" w:rsidR="00F01CE0" w:rsidRDefault="002F5C84" w:rsidP="002F5C84">
            <w:pPr>
              <w:spacing w:after="0"/>
              <w:jc w:val="both"/>
              <w:rPr>
                <w:rFonts w:ascii="Calibri" w:hAnsi="Calibri" w:cs="Calibri"/>
                <w:bCs/>
                <w:sz w:val="22"/>
              </w:rPr>
            </w:pPr>
            <w:r w:rsidRPr="002F5C84">
              <w:rPr>
                <w:rFonts w:ascii="Calibri" w:hAnsi="Calibri" w:cs="Calibri"/>
                <w:bCs/>
                <w:sz w:val="22"/>
              </w:rPr>
              <w:t>Α) Έγκριση του 3ου Πρακτικού της επιτροπής αποσφράγισης και αξιολόγησης προσφορών της 1ης / 2026-2027 Πρόσκλησης Υποβολής Οικονομικών Προσφορών (ΑΔΑΜ: 26PROC019328141, Α/Α ΕΣΗΔΗΣ: 486028)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12.935.202,09€,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w:t>
            </w:r>
            <w:r>
              <w:rPr>
                <w:rFonts w:ascii="Calibri" w:hAnsi="Calibri" w:cs="Calibri"/>
                <w:bCs/>
                <w:sz w:val="22"/>
              </w:rPr>
              <w:t xml:space="preserve"> </w:t>
            </w:r>
            <w:r w:rsidRPr="002F5C84">
              <w:rPr>
                <w:rFonts w:ascii="Calibri" w:hAnsi="Calibri" w:cs="Calibri"/>
                <w:bCs/>
                <w:sz w:val="22"/>
              </w:rPr>
              <w:t>Β) Τροποποίηση της 1260/2026 (ΑΔΑ: ΚΕΦ97Λ6-ΔΓΥ) απόφασης της Περιφερειακής Επιτροπής, σύμφωνα με τα διαλαμβανόμενα στο 3ο πρακτικό.</w:t>
            </w:r>
            <w:r>
              <w:rPr>
                <w:rFonts w:ascii="Calibri" w:hAnsi="Calibri" w:cs="Calibri"/>
                <w:bCs/>
                <w:sz w:val="22"/>
              </w:rPr>
              <w:t xml:space="preserve"> </w:t>
            </w:r>
            <w:r w:rsidRPr="002F5C84">
              <w:rPr>
                <w:rFonts w:ascii="Calibri" w:hAnsi="Calibri" w:cs="Calibri"/>
                <w:bCs/>
                <w:sz w:val="22"/>
              </w:rPr>
              <w:t>Γ) Ανάδειξη νέου προσωρινού αναδόχου.</w:t>
            </w:r>
            <w:r>
              <w:rPr>
                <w:rFonts w:ascii="Calibri" w:hAnsi="Calibri" w:cs="Calibri"/>
                <w:bCs/>
                <w:sz w:val="22"/>
              </w:rPr>
              <w:t xml:space="preserve"> </w:t>
            </w:r>
            <w:r w:rsidRPr="002F5C84">
              <w:rPr>
                <w:rFonts w:ascii="Calibri" w:hAnsi="Calibri" w:cs="Calibri"/>
                <w:bCs/>
                <w:sz w:val="22"/>
              </w:rPr>
              <w:t xml:space="preserve">Δ) Ανάθεση της εκτέλεσης των δρομολογίων στον νέο προσωρινό ανάδοχο της ανωτέρω Πρόσκλησης κατ’ </w:t>
            </w:r>
            <w:r w:rsidRPr="002F5C84">
              <w:rPr>
                <w:rFonts w:ascii="Calibri" w:hAnsi="Calibri" w:cs="Calibri"/>
                <w:bCs/>
                <w:sz w:val="22"/>
              </w:rPr>
              <w:lastRenderedPageBreak/>
              <w:t>εξαίρεση των κείμενων διατάξεων, σύμφωνα τις διατάξεις του άρθρου 113 Ν. 5225/2025 (ΦΕΚ Α’ 152/02-09-2025).</w:t>
            </w:r>
          </w:p>
        </w:tc>
        <w:tc>
          <w:tcPr>
            <w:tcW w:w="1847" w:type="dxa"/>
            <w:hideMark/>
          </w:tcPr>
          <w:p w14:paraId="64AAB738"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6FBDC5F" w14:textId="77777777" w:rsidTr="00EC1A5C">
              <w:trPr>
                <w:trHeight w:val="310"/>
                <w:jc w:val="center"/>
              </w:trPr>
              <w:tc>
                <w:tcPr>
                  <w:tcW w:w="941" w:type="dxa"/>
                </w:tcPr>
                <w:p w14:paraId="0443D6E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9993E68" w14:textId="430273D6" w:rsidR="00F01CE0" w:rsidRPr="00F01CE0" w:rsidRDefault="0059665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F94AB60" w14:textId="77777777" w:rsidTr="00EC1A5C">
              <w:trPr>
                <w:trHeight w:val="310"/>
                <w:jc w:val="center"/>
              </w:trPr>
              <w:tc>
                <w:tcPr>
                  <w:tcW w:w="941" w:type="dxa"/>
                </w:tcPr>
                <w:p w14:paraId="4741F20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7EE648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8B87F19" w14:textId="77777777" w:rsidTr="00EC1A5C">
              <w:trPr>
                <w:trHeight w:val="310"/>
                <w:jc w:val="center"/>
              </w:trPr>
              <w:tc>
                <w:tcPr>
                  <w:tcW w:w="941" w:type="dxa"/>
                </w:tcPr>
                <w:p w14:paraId="6444C15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CBAE38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8F0CAFC"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9263299" w14:textId="3BDF024F" w:rsidR="00F01CE0" w:rsidRPr="0075165C" w:rsidRDefault="0059665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1421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C67D57" w14:paraId="15DBEB17" w14:textId="77777777" w:rsidTr="00F01CE0">
        <w:tc>
          <w:tcPr>
            <w:tcW w:w="1276" w:type="dxa"/>
            <w:tcBorders>
              <w:top w:val="single" w:sz="4" w:space="0" w:color="auto"/>
              <w:left w:val="single" w:sz="4" w:space="0" w:color="auto"/>
              <w:bottom w:val="single" w:sz="4" w:space="0" w:color="auto"/>
              <w:right w:val="single" w:sz="4" w:space="0" w:color="auto"/>
            </w:tcBorders>
          </w:tcPr>
          <w:p w14:paraId="7393D02D" w14:textId="77777777" w:rsidR="00C67D57" w:rsidRDefault="00C67D57"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8A639A6" w14:textId="77777777" w:rsidR="00C67D57" w:rsidRDefault="00C67D57"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BFE4CF9" w14:textId="77777777" w:rsidR="00C67D57" w:rsidRDefault="00C67D57" w:rsidP="00544742">
            <w:pPr>
              <w:tabs>
                <w:tab w:val="left" w:pos="8243"/>
                <w:tab w:val="left" w:pos="8302"/>
              </w:tabs>
              <w:spacing w:after="0"/>
              <w:ind w:left="-60"/>
              <w:rPr>
                <w:rFonts w:ascii="Calibri" w:hAnsi="Calibri" w:cs="Calibri"/>
                <w:b/>
                <w:sz w:val="22"/>
              </w:rPr>
            </w:pPr>
          </w:p>
        </w:tc>
      </w:tr>
      <w:tr w:rsidR="00A04755" w14:paraId="416F1650" w14:textId="77777777" w:rsidTr="00F01CE0">
        <w:tc>
          <w:tcPr>
            <w:tcW w:w="1276" w:type="dxa"/>
            <w:tcBorders>
              <w:top w:val="single" w:sz="4" w:space="0" w:color="auto"/>
              <w:left w:val="single" w:sz="4" w:space="0" w:color="auto"/>
              <w:bottom w:val="single" w:sz="4" w:space="0" w:color="auto"/>
              <w:right w:val="single" w:sz="4" w:space="0" w:color="auto"/>
            </w:tcBorders>
          </w:tcPr>
          <w:p w14:paraId="1407D66C" w14:textId="5E427501" w:rsidR="00A04755" w:rsidRDefault="00A04755" w:rsidP="00544742">
            <w:pPr>
              <w:spacing w:after="0"/>
              <w:jc w:val="both"/>
              <w:rPr>
                <w:rFonts w:ascii="Calibri" w:hAnsi="Calibri" w:cs="Calibri"/>
                <w:b/>
                <w:sz w:val="22"/>
              </w:rPr>
            </w:pPr>
            <w:r>
              <w:rPr>
                <w:rFonts w:ascii="Calibri" w:hAnsi="Calibri" w:cs="Calibri"/>
                <w:b/>
                <w:sz w:val="22"/>
              </w:rPr>
              <w:t>ΘΕΜΑ 3</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0BB996C0" w14:textId="25DD5F0C" w:rsidR="00A04755" w:rsidRDefault="002F5C84" w:rsidP="002F5C84">
            <w:pPr>
              <w:spacing w:after="0"/>
              <w:jc w:val="both"/>
              <w:rPr>
                <w:rFonts w:ascii="Calibri" w:hAnsi="Calibri" w:cs="Calibri"/>
                <w:bCs/>
                <w:sz w:val="22"/>
              </w:rPr>
            </w:pPr>
            <w:r w:rsidRPr="002F5C84">
              <w:rPr>
                <w:rFonts w:ascii="Calibri" w:hAnsi="Calibri" w:cs="Calibri"/>
                <w:bCs/>
                <w:sz w:val="22"/>
              </w:rPr>
              <w:t>Α) Έγκριση κατάρτισης των όρων της 8ης Πρόσκλησης Υποβολής Προσφορών της Π.Ε. Ηλείας στα πλαίσια του Δυναμικού Συστήματος Αγορών του άρθρου 33 του Ν.4412/2016, τετραετούς διάρκειας (2024-2028), για την ανάθεση υπηρεσιών μεταφοράς μαθητών Πρωτοβάθμιας και Δευτεροβάθμιας Εκπαίδευσης χωρικής αρμοδιότητας της Περιφερειακής Ενότητας Ηλείας για το σχολικό έτος 2026-2027, συνολικού προϋπολογισμού μέχρι του ποσού των 350.980,40€ συμπεριλαμβανομένου Φ.Π.Α. 13% και δικαιωμάτων προαίρεσης 20% για τροποποίηση των υφιστάμενων δρομολογίων και με κριτήριο ανάθεσης την πλέον συμφέρουσα από οικονομική άποψη προσφορά βάσει τιμής ανά δρομολόγιο, ή ομάδα δρομολογίων.</w:t>
            </w:r>
            <w:r>
              <w:rPr>
                <w:rFonts w:ascii="Calibri" w:hAnsi="Calibri" w:cs="Calibri"/>
                <w:bCs/>
                <w:sz w:val="22"/>
              </w:rPr>
              <w:t xml:space="preserve"> </w:t>
            </w:r>
            <w:r w:rsidRPr="002F5C84">
              <w:rPr>
                <w:rFonts w:ascii="Calibri" w:hAnsi="Calibri" w:cs="Calibri"/>
                <w:bCs/>
                <w:sz w:val="22"/>
              </w:rPr>
              <w:t>B) Συγκρότηση επιτροπής αποσφράγισης και αξιολόγησης προσφορών.</w:t>
            </w:r>
          </w:p>
        </w:tc>
        <w:tc>
          <w:tcPr>
            <w:tcW w:w="1847" w:type="dxa"/>
            <w:tcBorders>
              <w:top w:val="single" w:sz="4" w:space="0" w:color="auto"/>
              <w:left w:val="single" w:sz="4" w:space="0" w:color="auto"/>
              <w:bottom w:val="single" w:sz="4" w:space="0" w:color="auto"/>
              <w:right w:val="single" w:sz="4" w:space="0" w:color="auto"/>
            </w:tcBorders>
          </w:tcPr>
          <w:p w14:paraId="60A7276F"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45910DB1" w14:textId="77777777" w:rsidTr="00225041">
              <w:trPr>
                <w:trHeight w:val="310"/>
                <w:jc w:val="center"/>
              </w:trPr>
              <w:tc>
                <w:tcPr>
                  <w:tcW w:w="941" w:type="dxa"/>
                </w:tcPr>
                <w:p w14:paraId="07A0A53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8EF0B4B" w14:textId="1D5F0942" w:rsidR="00A04755" w:rsidRPr="00F01CE0" w:rsidRDefault="00E65076"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5602C352" w14:textId="77777777" w:rsidTr="00225041">
              <w:trPr>
                <w:trHeight w:val="310"/>
                <w:jc w:val="center"/>
              </w:trPr>
              <w:tc>
                <w:tcPr>
                  <w:tcW w:w="941" w:type="dxa"/>
                </w:tcPr>
                <w:p w14:paraId="68C72A2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BA8CE65"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0149FF19" w14:textId="77777777" w:rsidTr="00225041">
              <w:trPr>
                <w:trHeight w:val="310"/>
                <w:jc w:val="center"/>
              </w:trPr>
              <w:tc>
                <w:tcPr>
                  <w:tcW w:w="941" w:type="dxa"/>
                </w:tcPr>
                <w:p w14:paraId="430BF75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D1C49DA"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CC1FD4"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9D8E8FD" w14:textId="42CCC910" w:rsidR="00A04755" w:rsidRDefault="0059665A" w:rsidP="00A04755">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1422</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14:paraId="4C908877" w14:textId="77777777" w:rsidTr="00F01CE0">
        <w:tc>
          <w:tcPr>
            <w:tcW w:w="1276" w:type="dxa"/>
            <w:tcBorders>
              <w:top w:val="single" w:sz="4" w:space="0" w:color="auto"/>
              <w:left w:val="single" w:sz="4" w:space="0" w:color="auto"/>
              <w:bottom w:val="single" w:sz="4" w:space="0" w:color="auto"/>
              <w:right w:val="single" w:sz="4" w:space="0" w:color="auto"/>
            </w:tcBorders>
          </w:tcPr>
          <w:p w14:paraId="2169CEC4" w14:textId="77777777" w:rsidR="00A04755" w:rsidRDefault="00A04755"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732DF723" w14:textId="77777777" w:rsidR="00A04755" w:rsidRDefault="00A04755"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456EF3EC" w14:textId="77777777" w:rsidR="00A04755" w:rsidRDefault="00A04755" w:rsidP="00544742">
            <w:pPr>
              <w:tabs>
                <w:tab w:val="left" w:pos="8243"/>
                <w:tab w:val="left" w:pos="8302"/>
              </w:tabs>
              <w:spacing w:after="0"/>
              <w:ind w:left="-60"/>
              <w:rPr>
                <w:rFonts w:ascii="Calibri" w:hAnsi="Calibri" w:cs="Calibri"/>
                <w:b/>
                <w:sz w:val="22"/>
              </w:rPr>
            </w:pPr>
          </w:p>
        </w:tc>
      </w:tr>
      <w:tr w:rsidR="00A04755" w14:paraId="48920601" w14:textId="77777777" w:rsidTr="00F01CE0">
        <w:tc>
          <w:tcPr>
            <w:tcW w:w="1276" w:type="dxa"/>
            <w:tcBorders>
              <w:top w:val="single" w:sz="4" w:space="0" w:color="auto"/>
              <w:left w:val="single" w:sz="4" w:space="0" w:color="auto"/>
              <w:bottom w:val="single" w:sz="4" w:space="0" w:color="auto"/>
              <w:right w:val="single" w:sz="4" w:space="0" w:color="auto"/>
            </w:tcBorders>
          </w:tcPr>
          <w:p w14:paraId="5007A5F0" w14:textId="14962F84" w:rsidR="00A04755" w:rsidRDefault="00A04755" w:rsidP="00544742">
            <w:pPr>
              <w:spacing w:after="0"/>
              <w:jc w:val="both"/>
              <w:rPr>
                <w:rFonts w:ascii="Calibri" w:hAnsi="Calibri" w:cs="Calibri"/>
                <w:b/>
                <w:sz w:val="22"/>
              </w:rPr>
            </w:pPr>
            <w:r>
              <w:rPr>
                <w:rFonts w:ascii="Calibri" w:hAnsi="Calibri" w:cs="Calibri"/>
                <w:b/>
                <w:sz w:val="22"/>
              </w:rPr>
              <w:t>ΘΕΜΑ 4</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5075D369" w14:textId="09F45450" w:rsidR="00A04755" w:rsidRDefault="002F5C84" w:rsidP="002F5C84">
            <w:pPr>
              <w:spacing w:after="0"/>
              <w:jc w:val="both"/>
              <w:rPr>
                <w:rFonts w:ascii="Calibri" w:hAnsi="Calibri" w:cs="Calibri"/>
                <w:bCs/>
                <w:sz w:val="22"/>
              </w:rPr>
            </w:pPr>
            <w:r w:rsidRPr="002F5C84">
              <w:rPr>
                <w:rFonts w:ascii="Calibri" w:hAnsi="Calibri" w:cs="Calibri"/>
                <w:bCs/>
                <w:sz w:val="22"/>
              </w:rPr>
              <w:t>Α) Έγκριση υποβληθέντος αιτήματος για την πρόσληψη δεκαπέντε (15) ατόμων στην Περιφέρεια Δυτικής Ελλάδας – Π.Ε. Ηλείας στο πλαίσιο του προγράμματος επιχορήγησης απασχόλησης ανέργων ηλικίας 55 άνω, σύμφωνα με την υπ’ αριθ. 648162/05-08-2026 4η τροποποίηση της Νο.11/2017 Δημόσιας Πρόσκλησης της ΔΥΠΑ, με σύμβαση εργασίας ιδιωτικού δικαίου ορισμένου χρόνου διάρκειας δώδεκα (12) μηνών με δυνατότητα ισόχρονης επέκτασης.</w:t>
            </w:r>
            <w:r>
              <w:rPr>
                <w:rFonts w:ascii="Calibri" w:hAnsi="Calibri" w:cs="Calibri"/>
                <w:bCs/>
                <w:sz w:val="22"/>
              </w:rPr>
              <w:t xml:space="preserve"> </w:t>
            </w:r>
            <w:r w:rsidRPr="002F5C84">
              <w:rPr>
                <w:rFonts w:ascii="Calibri" w:hAnsi="Calibri" w:cs="Calibri"/>
                <w:bCs/>
                <w:sz w:val="22"/>
              </w:rPr>
              <w:t>Β) Έγκριση αποδοχής επιχορήγησης της δαπάνης του μισθολογικού και μη μισθολογικού κόστους από τον προϋπολογισμό της ΔΥΠΑ στο πλαίσιο του προγράμματος επιχορήγησης για την απασχόληση ανέργων ηλικίας 55 άνω, για την χρονική περίοδο 2026-2028.</w:t>
            </w:r>
          </w:p>
        </w:tc>
        <w:tc>
          <w:tcPr>
            <w:tcW w:w="1847" w:type="dxa"/>
            <w:tcBorders>
              <w:top w:val="single" w:sz="4" w:space="0" w:color="auto"/>
              <w:left w:val="single" w:sz="4" w:space="0" w:color="auto"/>
              <w:bottom w:val="single" w:sz="4" w:space="0" w:color="auto"/>
              <w:right w:val="single" w:sz="4" w:space="0" w:color="auto"/>
            </w:tcBorders>
          </w:tcPr>
          <w:p w14:paraId="045BC3AD"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282B9EC1" w14:textId="77777777" w:rsidTr="00225041">
              <w:trPr>
                <w:trHeight w:val="310"/>
                <w:jc w:val="center"/>
              </w:trPr>
              <w:tc>
                <w:tcPr>
                  <w:tcW w:w="941" w:type="dxa"/>
                </w:tcPr>
                <w:p w14:paraId="4F6E874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E48C147" w14:textId="40027D27" w:rsidR="00A04755" w:rsidRPr="00F01CE0" w:rsidRDefault="00E65076"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70C10BEA" w14:textId="77777777" w:rsidTr="00225041">
              <w:trPr>
                <w:trHeight w:val="310"/>
                <w:jc w:val="center"/>
              </w:trPr>
              <w:tc>
                <w:tcPr>
                  <w:tcW w:w="941" w:type="dxa"/>
                </w:tcPr>
                <w:p w14:paraId="2C762369"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B39500E"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655DCA4D" w14:textId="77777777" w:rsidTr="00225041">
              <w:trPr>
                <w:trHeight w:val="310"/>
                <w:jc w:val="center"/>
              </w:trPr>
              <w:tc>
                <w:tcPr>
                  <w:tcW w:w="941" w:type="dxa"/>
                </w:tcPr>
                <w:p w14:paraId="38F30040"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5D74FC"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A26D53F"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33C3A36" w14:textId="6DA3E73F" w:rsidR="00A04755" w:rsidRDefault="0059665A" w:rsidP="00A04755">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1423</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14:paraId="5FF8334D" w14:textId="77777777" w:rsidTr="00F01CE0">
        <w:tc>
          <w:tcPr>
            <w:tcW w:w="1276" w:type="dxa"/>
            <w:tcBorders>
              <w:top w:val="single" w:sz="4" w:space="0" w:color="auto"/>
              <w:left w:val="single" w:sz="4" w:space="0" w:color="auto"/>
              <w:bottom w:val="single" w:sz="4" w:space="0" w:color="auto"/>
              <w:right w:val="single" w:sz="4" w:space="0" w:color="auto"/>
            </w:tcBorders>
          </w:tcPr>
          <w:p w14:paraId="7E5B741A" w14:textId="77777777" w:rsidR="00A04755" w:rsidRDefault="00A04755"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15820E4C" w14:textId="77777777" w:rsidR="00A04755" w:rsidRDefault="00A04755"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396B2F09" w14:textId="77777777" w:rsidR="00A04755" w:rsidRDefault="00A04755" w:rsidP="00544742">
            <w:pPr>
              <w:tabs>
                <w:tab w:val="left" w:pos="8243"/>
                <w:tab w:val="left" w:pos="8302"/>
              </w:tabs>
              <w:spacing w:after="0"/>
              <w:ind w:left="-60"/>
              <w:rPr>
                <w:rFonts w:ascii="Calibri" w:hAnsi="Calibri" w:cs="Calibri"/>
                <w:b/>
                <w:sz w:val="22"/>
              </w:rPr>
            </w:pPr>
          </w:p>
        </w:tc>
      </w:tr>
      <w:tr w:rsidR="00E6312D" w14:paraId="5B862FDD" w14:textId="77777777" w:rsidTr="00F01CE0">
        <w:tc>
          <w:tcPr>
            <w:tcW w:w="1276" w:type="dxa"/>
            <w:tcBorders>
              <w:top w:val="single" w:sz="4" w:space="0" w:color="auto"/>
              <w:left w:val="single" w:sz="4" w:space="0" w:color="auto"/>
              <w:bottom w:val="single" w:sz="4" w:space="0" w:color="auto"/>
              <w:right w:val="single" w:sz="4" w:space="0" w:color="auto"/>
            </w:tcBorders>
          </w:tcPr>
          <w:p w14:paraId="4DD645B4" w14:textId="562578C4" w:rsidR="00E6312D" w:rsidRDefault="00E6312D" w:rsidP="00544742">
            <w:pPr>
              <w:spacing w:after="0"/>
              <w:jc w:val="both"/>
              <w:rPr>
                <w:rFonts w:ascii="Calibri" w:hAnsi="Calibri" w:cs="Calibri"/>
                <w:b/>
                <w:sz w:val="22"/>
              </w:rPr>
            </w:pPr>
            <w:r>
              <w:rPr>
                <w:rFonts w:ascii="Calibri" w:hAnsi="Calibri" w:cs="Calibri"/>
                <w:b/>
                <w:sz w:val="22"/>
              </w:rPr>
              <w:t>ΘΕΜΑ 5</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303CFBC2" w14:textId="0C3898C7" w:rsidR="00E6312D" w:rsidRDefault="00E6312D" w:rsidP="00E6312D">
            <w:pPr>
              <w:spacing w:after="0"/>
              <w:jc w:val="both"/>
              <w:rPr>
                <w:rFonts w:ascii="Calibri" w:hAnsi="Calibri" w:cs="Calibri"/>
                <w:bCs/>
                <w:sz w:val="22"/>
              </w:rPr>
            </w:pPr>
            <w:r w:rsidRPr="00E6312D">
              <w:rPr>
                <w:rFonts w:ascii="Calibri" w:hAnsi="Calibri" w:cs="Calibri"/>
                <w:bCs/>
                <w:sz w:val="22"/>
              </w:rPr>
              <w:t>Α) Έγκριση των εκ νέου προτεινόμενων έργων του ανασυνταχθέντος Πίνακα ΙΙ από την Επιτροπή καταγραφής ζημιών σε υποδομές</w:t>
            </w:r>
            <w:r w:rsidR="00E75266">
              <w:rPr>
                <w:rFonts w:ascii="Calibri" w:hAnsi="Calibri" w:cs="Calibri"/>
                <w:bCs/>
                <w:sz w:val="22"/>
              </w:rPr>
              <w:t xml:space="preserve"> </w:t>
            </w:r>
            <w:r w:rsidRPr="00E6312D">
              <w:rPr>
                <w:rFonts w:ascii="Calibri" w:hAnsi="Calibri" w:cs="Calibri"/>
                <w:bCs/>
                <w:sz w:val="22"/>
              </w:rPr>
              <w:t>αρμοδιότητας Δ.Τ.Ε.</w:t>
            </w:r>
            <w:r w:rsidR="00E75266">
              <w:rPr>
                <w:rFonts w:ascii="Calibri" w:hAnsi="Calibri" w:cs="Calibri"/>
                <w:bCs/>
                <w:sz w:val="22"/>
              </w:rPr>
              <w:t xml:space="preserve"> </w:t>
            </w:r>
            <w:r w:rsidRPr="00E6312D">
              <w:rPr>
                <w:rFonts w:ascii="Calibri" w:hAnsi="Calibri" w:cs="Calibri"/>
                <w:bCs/>
                <w:sz w:val="22"/>
              </w:rPr>
              <w:t>Π.Ε. ΑΙΤΩΛ/ΝΙΑΣ, που επλήγησαν εξαιτίας των εκτάκτων αναγκών και την διαχείριση των συνεπειών (πλημμύρες, κατολισθήσεις) που προέκυψαν από έντονα καιρικά φαινόμενα (ισχυρές βροχοπτώσεις) που εκδηλώθηκαν από τον μήνα Φεβρουάριο 2026 στην Π.Ε. Αιτωλοακαρνανίας.</w:t>
            </w:r>
            <w:r>
              <w:rPr>
                <w:rFonts w:ascii="Calibri" w:hAnsi="Calibri" w:cs="Calibri"/>
                <w:bCs/>
                <w:sz w:val="22"/>
              </w:rPr>
              <w:t xml:space="preserve"> </w:t>
            </w:r>
            <w:r w:rsidRPr="00E6312D">
              <w:rPr>
                <w:rFonts w:ascii="Calibri" w:hAnsi="Calibri" w:cs="Calibri"/>
                <w:bCs/>
                <w:sz w:val="22"/>
              </w:rPr>
              <w:t>Β) Έγκριση υποβολής πρότασης χρηματοδότησης των δύο (2) έργων του ως άνω ανασυνταχθέντος Πίνακα ΙΙ στο Ειδικό Πρόγραμμα Φυσικών Καταστροφών 2026-2030, Υπο-Πρόγραμμα Υποδομών ΟΤΑ σύμφωνα με τις διατάξεις του άρθρου της ΚΥΑ 243903/27-4-2022 (ΦΕΚ.2112/28-4-2022).</w:t>
            </w:r>
          </w:p>
        </w:tc>
        <w:tc>
          <w:tcPr>
            <w:tcW w:w="1847" w:type="dxa"/>
            <w:tcBorders>
              <w:top w:val="single" w:sz="4" w:space="0" w:color="auto"/>
              <w:left w:val="single" w:sz="4" w:space="0" w:color="auto"/>
              <w:bottom w:val="single" w:sz="4" w:space="0" w:color="auto"/>
              <w:right w:val="single" w:sz="4" w:space="0" w:color="auto"/>
            </w:tcBorders>
          </w:tcPr>
          <w:p w14:paraId="1B78FD9B"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11243ADC" w14:textId="77777777" w:rsidTr="00B67DBB">
              <w:trPr>
                <w:trHeight w:val="310"/>
                <w:jc w:val="center"/>
              </w:trPr>
              <w:tc>
                <w:tcPr>
                  <w:tcW w:w="941" w:type="dxa"/>
                </w:tcPr>
                <w:p w14:paraId="0BA5EBEB"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7584A38" w14:textId="13A62036"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24298698" w14:textId="77777777" w:rsidTr="00B67DBB">
              <w:trPr>
                <w:trHeight w:val="310"/>
                <w:jc w:val="center"/>
              </w:trPr>
              <w:tc>
                <w:tcPr>
                  <w:tcW w:w="941" w:type="dxa"/>
                </w:tcPr>
                <w:p w14:paraId="35F2CEC8"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EF3A5B9"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502CD6BA" w14:textId="77777777" w:rsidTr="00B67DBB">
              <w:trPr>
                <w:trHeight w:val="310"/>
                <w:jc w:val="center"/>
              </w:trPr>
              <w:tc>
                <w:tcPr>
                  <w:tcW w:w="941" w:type="dxa"/>
                </w:tcPr>
                <w:p w14:paraId="681D4DA2"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7382694"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3368B0A"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E931480" w14:textId="0190533C"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1424</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7CBE9AC3" w14:textId="77777777" w:rsidTr="00F01CE0">
        <w:tc>
          <w:tcPr>
            <w:tcW w:w="1276" w:type="dxa"/>
            <w:tcBorders>
              <w:top w:val="single" w:sz="4" w:space="0" w:color="auto"/>
              <w:left w:val="single" w:sz="4" w:space="0" w:color="auto"/>
              <w:bottom w:val="single" w:sz="4" w:space="0" w:color="auto"/>
              <w:right w:val="single" w:sz="4" w:space="0" w:color="auto"/>
            </w:tcBorders>
          </w:tcPr>
          <w:p w14:paraId="694FF281"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3B17351A"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045CF20D" w14:textId="77777777" w:rsidR="00E6312D" w:rsidRDefault="00E6312D" w:rsidP="00544742">
            <w:pPr>
              <w:tabs>
                <w:tab w:val="left" w:pos="8243"/>
                <w:tab w:val="left" w:pos="8302"/>
              </w:tabs>
              <w:spacing w:after="0"/>
              <w:ind w:left="-60"/>
              <w:rPr>
                <w:rFonts w:ascii="Calibri" w:hAnsi="Calibri" w:cs="Calibri"/>
                <w:b/>
                <w:sz w:val="22"/>
              </w:rPr>
            </w:pPr>
          </w:p>
        </w:tc>
      </w:tr>
      <w:tr w:rsidR="00E6312D" w14:paraId="489A3FA7" w14:textId="77777777" w:rsidTr="00F01CE0">
        <w:tc>
          <w:tcPr>
            <w:tcW w:w="1276" w:type="dxa"/>
            <w:tcBorders>
              <w:top w:val="single" w:sz="4" w:space="0" w:color="auto"/>
              <w:left w:val="single" w:sz="4" w:space="0" w:color="auto"/>
              <w:bottom w:val="single" w:sz="4" w:space="0" w:color="auto"/>
              <w:right w:val="single" w:sz="4" w:space="0" w:color="auto"/>
            </w:tcBorders>
          </w:tcPr>
          <w:p w14:paraId="20A99641" w14:textId="11ECEF89" w:rsidR="00E6312D" w:rsidRDefault="00E6312D" w:rsidP="00544742">
            <w:pPr>
              <w:spacing w:after="0"/>
              <w:jc w:val="both"/>
              <w:rPr>
                <w:rFonts w:ascii="Calibri" w:hAnsi="Calibri" w:cs="Calibri"/>
                <w:b/>
                <w:sz w:val="22"/>
              </w:rPr>
            </w:pPr>
            <w:r>
              <w:rPr>
                <w:rFonts w:ascii="Calibri" w:hAnsi="Calibri" w:cs="Calibri"/>
                <w:b/>
                <w:sz w:val="22"/>
              </w:rPr>
              <w:t>ΘΕΜΑ 6</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4F6123B" w14:textId="55244881" w:rsidR="00E6312D" w:rsidRDefault="00E6312D" w:rsidP="00E6312D">
            <w:pPr>
              <w:spacing w:after="0"/>
              <w:jc w:val="both"/>
              <w:rPr>
                <w:rFonts w:ascii="Calibri" w:hAnsi="Calibri" w:cs="Calibri"/>
                <w:bCs/>
                <w:sz w:val="22"/>
              </w:rPr>
            </w:pPr>
            <w:r w:rsidRPr="00E6312D">
              <w:rPr>
                <w:rFonts w:ascii="Calibri" w:hAnsi="Calibri" w:cs="Calibri"/>
                <w:bCs/>
                <w:sz w:val="22"/>
              </w:rPr>
              <w:t>Α) Έγκριση των προτεινόμενων έργων του Πίνακα ΙΙ.Α από την Επιτροπή καταγραφής ζημιών από τις πλημμύρες, κατολισθήσεις από τα έντονα καιρικά φαινόμενα που εκδηλώθηκαν τον Ιανουάριο και Φεβρουάριο 2026 στους Δήμους Καλαβρύτων</w:t>
            </w:r>
            <w:r w:rsidR="00E75266">
              <w:rPr>
                <w:rFonts w:ascii="Calibri" w:hAnsi="Calibri" w:cs="Calibri"/>
                <w:bCs/>
                <w:sz w:val="22"/>
              </w:rPr>
              <w:t xml:space="preserve"> </w:t>
            </w:r>
            <w:r w:rsidRPr="00E6312D">
              <w:rPr>
                <w:rFonts w:ascii="Calibri" w:hAnsi="Calibri" w:cs="Calibri"/>
                <w:bCs/>
                <w:sz w:val="22"/>
              </w:rPr>
              <w:t>και Ερυμάνθου.</w:t>
            </w:r>
            <w:r>
              <w:rPr>
                <w:rFonts w:ascii="Calibri" w:hAnsi="Calibri" w:cs="Calibri"/>
                <w:bCs/>
                <w:sz w:val="22"/>
              </w:rPr>
              <w:t xml:space="preserve"> </w:t>
            </w:r>
            <w:r w:rsidRPr="00E6312D">
              <w:rPr>
                <w:rFonts w:ascii="Calibri" w:hAnsi="Calibri" w:cs="Calibri"/>
                <w:bCs/>
                <w:sz w:val="22"/>
              </w:rPr>
              <w:t>Β) Έγκριση υποβολής πρότασης χρηματοδότησης των</w:t>
            </w:r>
            <w:r w:rsidR="00E75266">
              <w:rPr>
                <w:rFonts w:ascii="Calibri" w:hAnsi="Calibri" w:cs="Calibri"/>
                <w:bCs/>
                <w:sz w:val="22"/>
              </w:rPr>
              <w:t xml:space="preserve"> </w:t>
            </w:r>
            <w:r w:rsidRPr="00E6312D">
              <w:rPr>
                <w:rFonts w:ascii="Calibri" w:hAnsi="Calibri" w:cs="Calibri"/>
                <w:bCs/>
                <w:sz w:val="22"/>
              </w:rPr>
              <w:t>δύο (2) έργων του ως άνω Πίνακα ΙΙ στο Ειδικό Πρόγραμμα Φυσικών Καταστροφών, Υπο-Πρόγραμμα Υποδομών ΟΤΑ σύμφωνα με τις διατάξεις του άρθρου της ΚΥΑ 243903/27-4-2022 (ΦΕΚ.2112/28-4-2022).</w:t>
            </w:r>
          </w:p>
        </w:tc>
        <w:tc>
          <w:tcPr>
            <w:tcW w:w="1847" w:type="dxa"/>
            <w:tcBorders>
              <w:top w:val="single" w:sz="4" w:space="0" w:color="auto"/>
              <w:left w:val="single" w:sz="4" w:space="0" w:color="auto"/>
              <w:bottom w:val="single" w:sz="4" w:space="0" w:color="auto"/>
              <w:right w:val="single" w:sz="4" w:space="0" w:color="auto"/>
            </w:tcBorders>
          </w:tcPr>
          <w:p w14:paraId="722832AB"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2185D671" w14:textId="77777777" w:rsidTr="00B67DBB">
              <w:trPr>
                <w:trHeight w:val="310"/>
                <w:jc w:val="center"/>
              </w:trPr>
              <w:tc>
                <w:tcPr>
                  <w:tcW w:w="941" w:type="dxa"/>
                </w:tcPr>
                <w:p w14:paraId="0B2CADC7"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C13753F" w14:textId="7AFD4751"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7EE2533A" w14:textId="77777777" w:rsidTr="00B67DBB">
              <w:trPr>
                <w:trHeight w:val="310"/>
                <w:jc w:val="center"/>
              </w:trPr>
              <w:tc>
                <w:tcPr>
                  <w:tcW w:w="941" w:type="dxa"/>
                </w:tcPr>
                <w:p w14:paraId="26807DC0"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A64FA48"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77AA233C" w14:textId="77777777" w:rsidTr="00B67DBB">
              <w:trPr>
                <w:trHeight w:val="310"/>
                <w:jc w:val="center"/>
              </w:trPr>
              <w:tc>
                <w:tcPr>
                  <w:tcW w:w="941" w:type="dxa"/>
                </w:tcPr>
                <w:p w14:paraId="4B9FC551"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B6187F8"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516B573"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F263A60" w14:textId="6E1C292B"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1425</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2B60A614" w14:textId="77777777" w:rsidTr="00F01CE0">
        <w:tc>
          <w:tcPr>
            <w:tcW w:w="1276" w:type="dxa"/>
            <w:tcBorders>
              <w:top w:val="single" w:sz="4" w:space="0" w:color="auto"/>
              <w:left w:val="single" w:sz="4" w:space="0" w:color="auto"/>
              <w:bottom w:val="single" w:sz="4" w:space="0" w:color="auto"/>
              <w:right w:val="single" w:sz="4" w:space="0" w:color="auto"/>
            </w:tcBorders>
          </w:tcPr>
          <w:p w14:paraId="22111A02"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51F901A"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26E7F2F7" w14:textId="77777777" w:rsidR="00E6312D" w:rsidRDefault="00E6312D" w:rsidP="00544742">
            <w:pPr>
              <w:tabs>
                <w:tab w:val="left" w:pos="8243"/>
                <w:tab w:val="left" w:pos="8302"/>
              </w:tabs>
              <w:spacing w:after="0"/>
              <w:ind w:left="-60"/>
              <w:rPr>
                <w:rFonts w:ascii="Calibri" w:hAnsi="Calibri" w:cs="Calibri"/>
                <w:b/>
                <w:sz w:val="22"/>
              </w:rPr>
            </w:pPr>
          </w:p>
        </w:tc>
      </w:tr>
      <w:tr w:rsidR="00E6312D" w14:paraId="6117A9C1" w14:textId="77777777" w:rsidTr="00F01CE0">
        <w:tc>
          <w:tcPr>
            <w:tcW w:w="1276" w:type="dxa"/>
            <w:tcBorders>
              <w:top w:val="single" w:sz="4" w:space="0" w:color="auto"/>
              <w:left w:val="single" w:sz="4" w:space="0" w:color="auto"/>
              <w:bottom w:val="single" w:sz="4" w:space="0" w:color="auto"/>
              <w:right w:val="single" w:sz="4" w:space="0" w:color="auto"/>
            </w:tcBorders>
          </w:tcPr>
          <w:p w14:paraId="530AECF4" w14:textId="357C5786" w:rsidR="00E6312D" w:rsidRDefault="00E6312D" w:rsidP="00544742">
            <w:pPr>
              <w:spacing w:after="0"/>
              <w:jc w:val="both"/>
              <w:rPr>
                <w:rFonts w:ascii="Calibri" w:hAnsi="Calibri" w:cs="Calibri"/>
                <w:b/>
                <w:sz w:val="22"/>
              </w:rPr>
            </w:pPr>
            <w:r>
              <w:rPr>
                <w:rFonts w:ascii="Calibri" w:hAnsi="Calibri" w:cs="Calibri"/>
                <w:b/>
                <w:sz w:val="22"/>
              </w:rPr>
              <w:t>ΘΕΜΑ 7</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65311BFD" w14:textId="5524875C" w:rsidR="00E6312D" w:rsidRDefault="00E6312D" w:rsidP="00E6312D">
            <w:pPr>
              <w:spacing w:after="0"/>
              <w:jc w:val="both"/>
              <w:rPr>
                <w:rFonts w:ascii="Calibri" w:hAnsi="Calibri" w:cs="Calibri"/>
                <w:bCs/>
                <w:sz w:val="22"/>
              </w:rPr>
            </w:pPr>
            <w:r w:rsidRPr="00E6312D">
              <w:rPr>
                <w:rFonts w:ascii="Calibri" w:hAnsi="Calibri" w:cs="Calibri"/>
                <w:bCs/>
                <w:sz w:val="22"/>
              </w:rPr>
              <w:t xml:space="preserve">Α) Έγκριση του προτεινόμενου έργου του Πίνακα ΙΙ από την Επιτροπή καταγραφής ζημιών σε αντιπλημμυρικές υποδομές αρμοδιότητας Δ.Τ.Ε. της Π.Ε. Ηλείας, που επλήγησαν εξαιτίας των εκτάκτων αναγκών και την διαχείριση των συνεπειών (πλημμύρες) που προέκυψαν από έντονα καιρικά φαινόμενα (έντονες </w:t>
            </w:r>
            <w:r w:rsidRPr="00E6312D">
              <w:rPr>
                <w:rFonts w:ascii="Calibri" w:hAnsi="Calibri" w:cs="Calibri"/>
                <w:bCs/>
                <w:sz w:val="22"/>
              </w:rPr>
              <w:lastRenderedPageBreak/>
              <w:t>βροχοπτώσεις) τα οποία εκδηλώθηκαν στις 6 Φεβρουαρίου 2026 στον Δήμο Πηνειού της Π.Ε. Ηλείας.</w:t>
            </w:r>
            <w:r>
              <w:rPr>
                <w:rFonts w:ascii="Calibri" w:hAnsi="Calibri" w:cs="Calibri"/>
                <w:bCs/>
                <w:sz w:val="22"/>
              </w:rPr>
              <w:t xml:space="preserve"> </w:t>
            </w:r>
            <w:r w:rsidRPr="00E6312D">
              <w:rPr>
                <w:rFonts w:ascii="Calibri" w:hAnsi="Calibri" w:cs="Calibri"/>
                <w:bCs/>
                <w:sz w:val="22"/>
              </w:rPr>
              <w:t xml:space="preserve">Β) Έγκριση υποβολής πρότασης χρηματοδότησης </w:t>
            </w:r>
            <w:r w:rsidR="00795F54" w:rsidRPr="00795F54">
              <w:rPr>
                <w:rFonts w:ascii="Calibri" w:hAnsi="Calibri" w:cs="Calibri"/>
                <w:bCs/>
                <w:sz w:val="22"/>
              </w:rPr>
              <w:t xml:space="preserve">του έργου </w:t>
            </w:r>
            <w:r w:rsidRPr="00E6312D">
              <w:rPr>
                <w:rFonts w:ascii="Calibri" w:hAnsi="Calibri" w:cs="Calibri"/>
                <w:bCs/>
                <w:sz w:val="22"/>
              </w:rPr>
              <w:t>του ως άνω Πίνακα ΙΙ στο Ειδικό Πρόγραμμα Φυσικών Καταστροφών 202</w:t>
            </w:r>
            <w:r w:rsidR="00F015FC">
              <w:rPr>
                <w:rFonts w:ascii="Calibri" w:hAnsi="Calibri" w:cs="Calibri"/>
                <w:bCs/>
                <w:sz w:val="22"/>
              </w:rPr>
              <w:t>6</w:t>
            </w:r>
            <w:r w:rsidRPr="00E6312D">
              <w:rPr>
                <w:rFonts w:ascii="Calibri" w:hAnsi="Calibri" w:cs="Calibri"/>
                <w:bCs/>
                <w:sz w:val="22"/>
              </w:rPr>
              <w:t>-20</w:t>
            </w:r>
            <w:r w:rsidR="00F015FC">
              <w:rPr>
                <w:rFonts w:ascii="Calibri" w:hAnsi="Calibri" w:cs="Calibri"/>
                <w:bCs/>
                <w:sz w:val="22"/>
              </w:rPr>
              <w:t>30</w:t>
            </w:r>
            <w:r w:rsidRPr="00E6312D">
              <w:rPr>
                <w:rFonts w:ascii="Calibri" w:hAnsi="Calibri" w:cs="Calibri"/>
                <w:bCs/>
                <w:sz w:val="22"/>
              </w:rPr>
              <w:t>, Υπο-Πρόγραμμα Υποδομών ΟΤΑ σύμφωνα με τις διατάξεις του άρθρου της ΚΥΑ 243903/27-4-2022 (ΦΕΚ.2112/28-4-2022).</w:t>
            </w:r>
          </w:p>
        </w:tc>
        <w:tc>
          <w:tcPr>
            <w:tcW w:w="1847" w:type="dxa"/>
            <w:tcBorders>
              <w:top w:val="single" w:sz="4" w:space="0" w:color="auto"/>
              <w:left w:val="single" w:sz="4" w:space="0" w:color="auto"/>
              <w:bottom w:val="single" w:sz="4" w:space="0" w:color="auto"/>
              <w:right w:val="single" w:sz="4" w:space="0" w:color="auto"/>
            </w:tcBorders>
          </w:tcPr>
          <w:p w14:paraId="08F30518"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0F53EEF7" w14:textId="77777777" w:rsidTr="00B67DBB">
              <w:trPr>
                <w:trHeight w:val="310"/>
                <w:jc w:val="center"/>
              </w:trPr>
              <w:tc>
                <w:tcPr>
                  <w:tcW w:w="941" w:type="dxa"/>
                </w:tcPr>
                <w:p w14:paraId="6E170FB4"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5C2701E" w14:textId="374D1664"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6AE0498A" w14:textId="77777777" w:rsidTr="00B67DBB">
              <w:trPr>
                <w:trHeight w:val="310"/>
                <w:jc w:val="center"/>
              </w:trPr>
              <w:tc>
                <w:tcPr>
                  <w:tcW w:w="941" w:type="dxa"/>
                </w:tcPr>
                <w:p w14:paraId="220338D2"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0A7A7E1"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34731D71" w14:textId="77777777" w:rsidTr="00B67DBB">
              <w:trPr>
                <w:trHeight w:val="310"/>
                <w:jc w:val="center"/>
              </w:trPr>
              <w:tc>
                <w:tcPr>
                  <w:tcW w:w="941" w:type="dxa"/>
                </w:tcPr>
                <w:p w14:paraId="39721511"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ΑΠΟΧΗ</w:t>
                  </w:r>
                </w:p>
              </w:tc>
              <w:tc>
                <w:tcPr>
                  <w:tcW w:w="893" w:type="dxa"/>
                </w:tcPr>
                <w:p w14:paraId="689EF03C"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F3D4441"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80BA076" w14:textId="1F1C497F"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1426</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052B5E7A" w14:textId="77777777" w:rsidTr="00F01CE0">
        <w:tc>
          <w:tcPr>
            <w:tcW w:w="1276" w:type="dxa"/>
            <w:tcBorders>
              <w:top w:val="single" w:sz="4" w:space="0" w:color="auto"/>
              <w:left w:val="single" w:sz="4" w:space="0" w:color="auto"/>
              <w:bottom w:val="single" w:sz="4" w:space="0" w:color="auto"/>
              <w:right w:val="single" w:sz="4" w:space="0" w:color="auto"/>
            </w:tcBorders>
          </w:tcPr>
          <w:p w14:paraId="2F71A4C9"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35CB7914"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59F0C7BC" w14:textId="77777777" w:rsidR="00E6312D" w:rsidRDefault="00E6312D" w:rsidP="00544742">
            <w:pPr>
              <w:tabs>
                <w:tab w:val="left" w:pos="8243"/>
                <w:tab w:val="left" w:pos="8302"/>
              </w:tabs>
              <w:spacing w:after="0"/>
              <w:ind w:left="-60"/>
              <w:rPr>
                <w:rFonts w:ascii="Calibri" w:hAnsi="Calibri" w:cs="Calibri"/>
                <w:b/>
                <w:sz w:val="22"/>
              </w:rPr>
            </w:pPr>
          </w:p>
        </w:tc>
      </w:tr>
      <w:tr w:rsidR="00E6312D" w14:paraId="088EB5F6" w14:textId="77777777" w:rsidTr="00F01CE0">
        <w:tc>
          <w:tcPr>
            <w:tcW w:w="1276" w:type="dxa"/>
            <w:tcBorders>
              <w:top w:val="single" w:sz="4" w:space="0" w:color="auto"/>
              <w:left w:val="single" w:sz="4" w:space="0" w:color="auto"/>
              <w:bottom w:val="single" w:sz="4" w:space="0" w:color="auto"/>
              <w:right w:val="single" w:sz="4" w:space="0" w:color="auto"/>
            </w:tcBorders>
          </w:tcPr>
          <w:p w14:paraId="600F40D3" w14:textId="0E043C75" w:rsidR="00E6312D" w:rsidRDefault="00E6312D" w:rsidP="00544742">
            <w:pPr>
              <w:spacing w:after="0"/>
              <w:jc w:val="both"/>
              <w:rPr>
                <w:rFonts w:ascii="Calibri" w:hAnsi="Calibri" w:cs="Calibri"/>
                <w:b/>
                <w:sz w:val="22"/>
              </w:rPr>
            </w:pPr>
            <w:r>
              <w:rPr>
                <w:rFonts w:ascii="Calibri" w:hAnsi="Calibri" w:cs="Calibri"/>
                <w:b/>
                <w:sz w:val="22"/>
              </w:rPr>
              <w:t>ΘΕΜΑ 8</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4436B5A5" w14:textId="66A603D8" w:rsidR="00E6312D" w:rsidRDefault="00E6312D" w:rsidP="00E6312D">
            <w:pPr>
              <w:spacing w:after="0"/>
              <w:jc w:val="both"/>
              <w:rPr>
                <w:rFonts w:ascii="Calibri" w:hAnsi="Calibri" w:cs="Calibri"/>
                <w:bCs/>
                <w:sz w:val="22"/>
              </w:rPr>
            </w:pPr>
            <w:r w:rsidRPr="00E6312D">
              <w:rPr>
                <w:rFonts w:ascii="Calibri" w:hAnsi="Calibri" w:cs="Calibri"/>
                <w:bCs/>
                <w:sz w:val="22"/>
              </w:rPr>
              <w:t>Α) Έγκριση των προτεινόμενων έργων του Πίνακα ΙΙ καταγραφής ζημιών σε υποδομές αρμοδιότητας της Διεύθυνσης Τεχνικών Έργων Περιφέρειας Δυτικής Ελλάδος (Έδρα), που επλήγησαν εξαιτίας των εκτάκτων αναγκών και τη διαχείριση των συνεπειών (πλημμύρες, κατολισθήσεις) που προέκυψαν από έντονα καιρικά φαινόμενα (ισχυρές βροχοπτώσεις) που εκδηλώθηκαν το έτος 2025 και 2026 στην Π.Ε. Αιτωλοακαρνανίας</w:t>
            </w:r>
            <w:r>
              <w:rPr>
                <w:rFonts w:ascii="Calibri" w:hAnsi="Calibri" w:cs="Calibri"/>
                <w:bCs/>
                <w:sz w:val="22"/>
              </w:rPr>
              <w:t xml:space="preserve">. </w:t>
            </w:r>
            <w:r w:rsidRPr="00E6312D">
              <w:rPr>
                <w:rFonts w:ascii="Calibri" w:hAnsi="Calibri" w:cs="Calibri"/>
                <w:bCs/>
                <w:sz w:val="22"/>
              </w:rPr>
              <w:t xml:space="preserve">Β) Έγκριση υποβολής πρότασης χρηματοδότησης των τριών </w:t>
            </w:r>
            <w:r w:rsidR="003E0609">
              <w:rPr>
                <w:rFonts w:ascii="Calibri" w:hAnsi="Calibri" w:cs="Calibri"/>
                <w:bCs/>
                <w:sz w:val="22"/>
              </w:rPr>
              <w:t>(3)</w:t>
            </w:r>
            <w:r w:rsidR="0069384F">
              <w:rPr>
                <w:rFonts w:ascii="Calibri" w:hAnsi="Calibri" w:cs="Calibri"/>
                <w:bCs/>
                <w:sz w:val="22"/>
              </w:rPr>
              <w:t xml:space="preserve"> </w:t>
            </w:r>
            <w:r w:rsidRPr="00E6312D">
              <w:rPr>
                <w:rFonts w:ascii="Calibri" w:hAnsi="Calibri" w:cs="Calibri"/>
                <w:bCs/>
                <w:sz w:val="22"/>
              </w:rPr>
              <w:t>έργων του ως άνω Πίνακα ΙΙ στο Ειδικό Πρόγραμμα Φυσικών Καταστροφών 2026-2030, Υπο-Πρόγραμμα Υποδομών ΟΤΑ σύμφωνα με τις διατάξεις της ΚΥΑ 243903/27-4-2022 (ΦΕΚ.2112/28-4-2022) και της ΚΥΑ 77788 ΕΞ 2026 (ΦΕΚ.2270/Β’/18-05-2026).</w:t>
            </w:r>
          </w:p>
        </w:tc>
        <w:tc>
          <w:tcPr>
            <w:tcW w:w="1847" w:type="dxa"/>
            <w:tcBorders>
              <w:top w:val="single" w:sz="4" w:space="0" w:color="auto"/>
              <w:left w:val="single" w:sz="4" w:space="0" w:color="auto"/>
              <w:bottom w:val="single" w:sz="4" w:space="0" w:color="auto"/>
              <w:right w:val="single" w:sz="4" w:space="0" w:color="auto"/>
            </w:tcBorders>
          </w:tcPr>
          <w:p w14:paraId="697BE4C9"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0588A41D" w14:textId="77777777" w:rsidTr="00B67DBB">
              <w:trPr>
                <w:trHeight w:val="310"/>
                <w:jc w:val="center"/>
              </w:trPr>
              <w:tc>
                <w:tcPr>
                  <w:tcW w:w="941" w:type="dxa"/>
                </w:tcPr>
                <w:p w14:paraId="5104F026"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57DC8AE" w14:textId="50F5529E"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32EC459C" w14:textId="77777777" w:rsidTr="00B67DBB">
              <w:trPr>
                <w:trHeight w:val="310"/>
                <w:jc w:val="center"/>
              </w:trPr>
              <w:tc>
                <w:tcPr>
                  <w:tcW w:w="941" w:type="dxa"/>
                </w:tcPr>
                <w:p w14:paraId="660CAB66"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F18511C"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1E500590" w14:textId="77777777" w:rsidTr="00B67DBB">
              <w:trPr>
                <w:trHeight w:val="310"/>
                <w:jc w:val="center"/>
              </w:trPr>
              <w:tc>
                <w:tcPr>
                  <w:tcW w:w="941" w:type="dxa"/>
                </w:tcPr>
                <w:p w14:paraId="2D37527B"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E64063C"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EF23003"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1E3505D" w14:textId="69547C9A"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1427</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0C16133B" w14:textId="77777777" w:rsidTr="00F01CE0">
        <w:tc>
          <w:tcPr>
            <w:tcW w:w="1276" w:type="dxa"/>
            <w:tcBorders>
              <w:top w:val="single" w:sz="4" w:space="0" w:color="auto"/>
              <w:left w:val="single" w:sz="4" w:space="0" w:color="auto"/>
              <w:bottom w:val="single" w:sz="4" w:space="0" w:color="auto"/>
              <w:right w:val="single" w:sz="4" w:space="0" w:color="auto"/>
            </w:tcBorders>
          </w:tcPr>
          <w:p w14:paraId="781A0200"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18CBA30D"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573AF6AC" w14:textId="77777777" w:rsidR="00E6312D" w:rsidRDefault="00E6312D" w:rsidP="00544742">
            <w:pPr>
              <w:tabs>
                <w:tab w:val="left" w:pos="8243"/>
                <w:tab w:val="left" w:pos="8302"/>
              </w:tabs>
              <w:spacing w:after="0"/>
              <w:ind w:left="-60"/>
              <w:rPr>
                <w:rFonts w:ascii="Calibri" w:hAnsi="Calibri" w:cs="Calibri"/>
                <w:b/>
                <w:sz w:val="22"/>
              </w:rPr>
            </w:pPr>
          </w:p>
        </w:tc>
      </w:tr>
      <w:tr w:rsidR="00E6312D" w14:paraId="63CF1CC2" w14:textId="77777777" w:rsidTr="00F01CE0">
        <w:tc>
          <w:tcPr>
            <w:tcW w:w="1276" w:type="dxa"/>
            <w:tcBorders>
              <w:top w:val="single" w:sz="4" w:space="0" w:color="auto"/>
              <w:left w:val="single" w:sz="4" w:space="0" w:color="auto"/>
              <w:bottom w:val="single" w:sz="4" w:space="0" w:color="auto"/>
              <w:right w:val="single" w:sz="4" w:space="0" w:color="auto"/>
            </w:tcBorders>
          </w:tcPr>
          <w:p w14:paraId="4CC70D69" w14:textId="56F98094" w:rsidR="00E6312D" w:rsidRDefault="00E6312D" w:rsidP="00544742">
            <w:pPr>
              <w:spacing w:after="0"/>
              <w:jc w:val="both"/>
              <w:rPr>
                <w:rFonts w:ascii="Calibri" w:hAnsi="Calibri" w:cs="Calibri"/>
                <w:b/>
                <w:sz w:val="22"/>
              </w:rPr>
            </w:pPr>
            <w:r>
              <w:rPr>
                <w:rFonts w:ascii="Calibri" w:hAnsi="Calibri" w:cs="Calibri"/>
                <w:b/>
                <w:sz w:val="22"/>
              </w:rPr>
              <w:t>ΘΕΜΑ 9</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0B5A46BF" w14:textId="215F9E5A" w:rsidR="00E6312D" w:rsidRDefault="00E6312D" w:rsidP="00E6312D">
            <w:pPr>
              <w:spacing w:after="0"/>
              <w:jc w:val="both"/>
              <w:rPr>
                <w:rFonts w:ascii="Calibri" w:hAnsi="Calibri" w:cs="Calibri"/>
                <w:bCs/>
                <w:sz w:val="22"/>
              </w:rPr>
            </w:pPr>
            <w:r w:rsidRPr="00E6312D">
              <w:rPr>
                <w:rFonts w:ascii="Calibri" w:hAnsi="Calibri" w:cs="Calibri"/>
                <w:bCs/>
                <w:sz w:val="22"/>
              </w:rPr>
              <w:t>Α) Έγκριση του εκ νέου προτεινόμενου έργου του ανασυνταχθέντος Πίνακα ΙΙ καταγραφής ζημιών σε υποδομές αρμοδιότητας της Διεύθυνσης Τεχνικών Έργων Περιφέρειας Δυτικής Ελλάδος (Έδρα), που επλήγησαν εξαιτίας της δασικής πυρκαγιάς που εκδηλώθηκε στις 12 Αυγούστου 2025 στην Π.Ε. Αχαΐας</w:t>
            </w:r>
            <w:r>
              <w:rPr>
                <w:rFonts w:ascii="Calibri" w:hAnsi="Calibri" w:cs="Calibri"/>
                <w:bCs/>
                <w:sz w:val="22"/>
              </w:rPr>
              <w:t xml:space="preserve">. </w:t>
            </w:r>
            <w:r w:rsidRPr="00E6312D">
              <w:rPr>
                <w:rFonts w:ascii="Calibri" w:hAnsi="Calibri" w:cs="Calibri"/>
                <w:bCs/>
                <w:sz w:val="22"/>
              </w:rPr>
              <w:t>Β) Έγκριση υποβολής πρότασης χρηματοδότησης του έργου του ως άνω Πίνακα ΙΙ στο Ειδικό Πρόγραμμα Φυσικών Καταστροφών 2026-2030, Υπο-Πρόγραμμα Υποδομών ΟΤΑ σύμφωνα με τις διατάξεις της ΚΥΑ 243903/27-4-2022 (ΦΕΚ.2112/28-4-2022) και της ΚΥΑ 77788 ΕΞ 2026 (ΦΕΚ.2270/Β’/18-05-2026).</w:t>
            </w:r>
          </w:p>
        </w:tc>
        <w:tc>
          <w:tcPr>
            <w:tcW w:w="1847" w:type="dxa"/>
            <w:tcBorders>
              <w:top w:val="single" w:sz="4" w:space="0" w:color="auto"/>
              <w:left w:val="single" w:sz="4" w:space="0" w:color="auto"/>
              <w:bottom w:val="single" w:sz="4" w:space="0" w:color="auto"/>
              <w:right w:val="single" w:sz="4" w:space="0" w:color="auto"/>
            </w:tcBorders>
          </w:tcPr>
          <w:p w14:paraId="38315F95"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7CD24501" w14:textId="77777777" w:rsidTr="00B67DBB">
              <w:trPr>
                <w:trHeight w:val="310"/>
                <w:jc w:val="center"/>
              </w:trPr>
              <w:tc>
                <w:tcPr>
                  <w:tcW w:w="941" w:type="dxa"/>
                </w:tcPr>
                <w:p w14:paraId="592CA667"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0F89E01" w14:textId="3F670483"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1DF1F0AA" w14:textId="77777777" w:rsidTr="00B67DBB">
              <w:trPr>
                <w:trHeight w:val="310"/>
                <w:jc w:val="center"/>
              </w:trPr>
              <w:tc>
                <w:tcPr>
                  <w:tcW w:w="941" w:type="dxa"/>
                </w:tcPr>
                <w:p w14:paraId="29AE43DB"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F237"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62259644" w14:textId="77777777" w:rsidTr="00B67DBB">
              <w:trPr>
                <w:trHeight w:val="310"/>
                <w:jc w:val="center"/>
              </w:trPr>
              <w:tc>
                <w:tcPr>
                  <w:tcW w:w="941" w:type="dxa"/>
                </w:tcPr>
                <w:p w14:paraId="65AA6493"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4E14BCB"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02A1A4"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158B972" w14:textId="022F4EB5"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1428</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2D7EA96E" w14:textId="77777777" w:rsidTr="00F01CE0">
        <w:tc>
          <w:tcPr>
            <w:tcW w:w="1276" w:type="dxa"/>
            <w:tcBorders>
              <w:top w:val="single" w:sz="4" w:space="0" w:color="auto"/>
              <w:left w:val="single" w:sz="4" w:space="0" w:color="auto"/>
              <w:bottom w:val="single" w:sz="4" w:space="0" w:color="auto"/>
              <w:right w:val="single" w:sz="4" w:space="0" w:color="auto"/>
            </w:tcBorders>
          </w:tcPr>
          <w:p w14:paraId="1DD2EDDE"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3FFC1E89"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462C5326" w14:textId="77777777" w:rsidR="00E6312D" w:rsidRDefault="00E6312D" w:rsidP="00544742">
            <w:pPr>
              <w:tabs>
                <w:tab w:val="left" w:pos="8243"/>
                <w:tab w:val="left" w:pos="8302"/>
              </w:tabs>
              <w:spacing w:after="0"/>
              <w:ind w:left="-60"/>
              <w:rPr>
                <w:rFonts w:ascii="Calibri" w:hAnsi="Calibri" w:cs="Calibri"/>
                <w:b/>
                <w:sz w:val="22"/>
              </w:rPr>
            </w:pPr>
          </w:p>
        </w:tc>
      </w:tr>
      <w:tr w:rsidR="00E6312D" w14:paraId="6AAF5923" w14:textId="77777777" w:rsidTr="00F01CE0">
        <w:tc>
          <w:tcPr>
            <w:tcW w:w="1276" w:type="dxa"/>
            <w:tcBorders>
              <w:top w:val="single" w:sz="4" w:space="0" w:color="auto"/>
              <w:left w:val="single" w:sz="4" w:space="0" w:color="auto"/>
              <w:bottom w:val="single" w:sz="4" w:space="0" w:color="auto"/>
              <w:right w:val="single" w:sz="4" w:space="0" w:color="auto"/>
            </w:tcBorders>
          </w:tcPr>
          <w:p w14:paraId="2E82CFC3" w14:textId="7855106D" w:rsidR="00E6312D" w:rsidRDefault="00E6312D" w:rsidP="00544742">
            <w:pPr>
              <w:spacing w:after="0"/>
              <w:jc w:val="both"/>
              <w:rPr>
                <w:rFonts w:ascii="Calibri" w:hAnsi="Calibri" w:cs="Calibri"/>
                <w:b/>
                <w:sz w:val="22"/>
              </w:rPr>
            </w:pPr>
            <w:r>
              <w:rPr>
                <w:rFonts w:ascii="Calibri" w:hAnsi="Calibri" w:cs="Calibri"/>
                <w:b/>
                <w:sz w:val="22"/>
              </w:rPr>
              <w:t>ΘΕΜΑ 10</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6B69320C" w14:textId="1A508689" w:rsidR="00E6312D" w:rsidRDefault="00E6312D" w:rsidP="00544742">
            <w:pPr>
              <w:spacing w:after="0"/>
              <w:jc w:val="both"/>
              <w:rPr>
                <w:rFonts w:ascii="Calibri" w:hAnsi="Calibri" w:cs="Calibri"/>
                <w:bCs/>
                <w:sz w:val="22"/>
              </w:rPr>
            </w:pPr>
            <w:r w:rsidRPr="00E6312D">
              <w:rPr>
                <w:rFonts w:ascii="Calibri" w:hAnsi="Calibri" w:cs="Calibri"/>
                <w:bCs/>
                <w:sz w:val="22"/>
              </w:rPr>
              <w:t>Έγκριση εξειδίκευσης πίστωσης συνολικού ποσού 2.500,00€ (με ΦΠΑ), για την συμμετοχή της Περιφέρειας Δυτικής Ελλάδας - Π.Ε. Αχαΐας</w:t>
            </w:r>
            <w:r w:rsidR="00E75266">
              <w:rPr>
                <w:rFonts w:ascii="Calibri" w:hAnsi="Calibri" w:cs="Calibri"/>
                <w:bCs/>
                <w:sz w:val="22"/>
              </w:rPr>
              <w:t xml:space="preserve"> </w:t>
            </w:r>
            <w:r w:rsidRPr="00E6312D">
              <w:rPr>
                <w:rFonts w:ascii="Calibri" w:hAnsi="Calibri" w:cs="Calibri"/>
                <w:bCs/>
                <w:sz w:val="22"/>
              </w:rPr>
              <w:t>στην τελετή λήξης της έκθεσης</w:t>
            </w:r>
            <w:r>
              <w:rPr>
                <w:rFonts w:ascii="Calibri" w:hAnsi="Calibri" w:cs="Calibri"/>
                <w:bCs/>
                <w:sz w:val="22"/>
              </w:rPr>
              <w:t xml:space="preserve"> </w:t>
            </w:r>
            <w:r w:rsidRPr="00E6312D">
              <w:rPr>
                <w:rFonts w:ascii="Calibri" w:hAnsi="Calibri" w:cs="Calibri"/>
                <w:bCs/>
                <w:sz w:val="22"/>
              </w:rPr>
              <w:t>«100 Χρόνια Καραγκιόζης από τις μάντρες στο Μουσείο»</w:t>
            </w:r>
            <w:r>
              <w:rPr>
                <w:rFonts w:ascii="Calibri" w:hAnsi="Calibri" w:cs="Calibri"/>
                <w:bCs/>
                <w:sz w:val="22"/>
              </w:rPr>
              <w:t>,</w:t>
            </w:r>
            <w:r w:rsidRPr="00E6312D">
              <w:rPr>
                <w:rFonts w:ascii="Calibri" w:hAnsi="Calibri" w:cs="Calibri"/>
                <w:bCs/>
                <w:sz w:val="22"/>
              </w:rPr>
              <w:t xml:space="preserve"> που διοργανώνει ο </w:t>
            </w:r>
            <w:r>
              <w:rPr>
                <w:rFonts w:ascii="Calibri" w:hAnsi="Calibri" w:cs="Calibri"/>
                <w:bCs/>
                <w:sz w:val="22"/>
              </w:rPr>
              <w:t>«</w:t>
            </w:r>
            <w:r w:rsidRPr="00E6312D">
              <w:rPr>
                <w:rFonts w:ascii="Calibri" w:hAnsi="Calibri" w:cs="Calibri"/>
                <w:bCs/>
                <w:sz w:val="22"/>
              </w:rPr>
              <w:t>Δήμος Καλαβρύτων</w:t>
            </w:r>
            <w:r>
              <w:rPr>
                <w:rFonts w:ascii="Calibri" w:hAnsi="Calibri" w:cs="Calibri"/>
                <w:bCs/>
                <w:sz w:val="22"/>
              </w:rPr>
              <w:t>»</w:t>
            </w:r>
            <w:r w:rsidRPr="00E6312D">
              <w:rPr>
                <w:rFonts w:ascii="Calibri" w:hAnsi="Calibri" w:cs="Calibri"/>
                <w:bCs/>
                <w:sz w:val="22"/>
              </w:rPr>
              <w:t xml:space="preserve"> με το </w:t>
            </w:r>
            <w:r>
              <w:rPr>
                <w:rFonts w:ascii="Calibri" w:hAnsi="Calibri" w:cs="Calibri"/>
                <w:bCs/>
                <w:sz w:val="22"/>
              </w:rPr>
              <w:t>«</w:t>
            </w:r>
            <w:r w:rsidRPr="00E6312D">
              <w:rPr>
                <w:rFonts w:ascii="Calibri" w:hAnsi="Calibri" w:cs="Calibri"/>
                <w:bCs/>
                <w:sz w:val="22"/>
              </w:rPr>
              <w:t>ΜΟΥΣΕΙΟ ΝΕΟΤΕΡΟΥ ΕΛΛΗΝΙΣΜΟΥ</w:t>
            </w:r>
            <w:r>
              <w:rPr>
                <w:rFonts w:ascii="Calibri" w:hAnsi="Calibri" w:cs="Calibri"/>
                <w:bCs/>
                <w:sz w:val="22"/>
              </w:rPr>
              <w:t>»</w:t>
            </w:r>
            <w:r w:rsidRPr="00E6312D">
              <w:rPr>
                <w:rFonts w:ascii="Calibri" w:hAnsi="Calibri" w:cs="Calibri"/>
                <w:bCs/>
                <w:sz w:val="22"/>
              </w:rPr>
              <w:t xml:space="preserve"> και το </w:t>
            </w:r>
            <w:r>
              <w:rPr>
                <w:rFonts w:ascii="Calibri" w:hAnsi="Calibri" w:cs="Calibri"/>
                <w:bCs/>
                <w:sz w:val="22"/>
              </w:rPr>
              <w:t>«</w:t>
            </w:r>
            <w:r w:rsidRPr="00E6312D">
              <w:rPr>
                <w:rFonts w:ascii="Calibri" w:hAnsi="Calibri" w:cs="Calibri"/>
                <w:bCs/>
                <w:sz w:val="22"/>
              </w:rPr>
              <w:t>ΠΑΝΕΛΛΗΝΙΟ ΣΩΜΑΤΕΙΟ ΘΕΑΤΡΟΥ ΣΚΙΩΝ</w:t>
            </w:r>
            <w:r>
              <w:rPr>
                <w:rFonts w:ascii="Calibri" w:hAnsi="Calibri" w:cs="Calibri"/>
                <w:bCs/>
                <w:sz w:val="22"/>
              </w:rPr>
              <w:t>»,</w:t>
            </w:r>
            <w:r w:rsidRPr="00E6312D">
              <w:rPr>
                <w:rFonts w:ascii="Calibri" w:hAnsi="Calibri" w:cs="Calibri"/>
                <w:bCs/>
                <w:sz w:val="22"/>
              </w:rPr>
              <w:t xml:space="preserve"> στις 20</w:t>
            </w:r>
            <w:r>
              <w:rPr>
                <w:rFonts w:ascii="Calibri" w:hAnsi="Calibri" w:cs="Calibri"/>
                <w:bCs/>
                <w:sz w:val="22"/>
              </w:rPr>
              <w:t>/09/</w:t>
            </w:r>
            <w:r w:rsidRPr="00E6312D">
              <w:rPr>
                <w:rFonts w:ascii="Calibri" w:hAnsi="Calibri" w:cs="Calibri"/>
                <w:bCs/>
                <w:sz w:val="22"/>
              </w:rPr>
              <w:t>2026</w:t>
            </w:r>
            <w:r>
              <w:rPr>
                <w:rFonts w:ascii="Calibri" w:hAnsi="Calibri" w:cs="Calibri"/>
                <w:bCs/>
                <w:sz w:val="22"/>
              </w:rPr>
              <w:t>,</w:t>
            </w:r>
            <w:r w:rsidRPr="00E6312D">
              <w:rPr>
                <w:rFonts w:ascii="Calibri" w:hAnsi="Calibri" w:cs="Calibri"/>
                <w:bCs/>
                <w:sz w:val="22"/>
              </w:rPr>
              <w:t xml:space="preserve"> στο Πέτρινο κτήριο</w:t>
            </w:r>
            <w:r>
              <w:rPr>
                <w:rFonts w:ascii="Calibri" w:hAnsi="Calibri" w:cs="Calibri"/>
                <w:bCs/>
                <w:sz w:val="22"/>
              </w:rPr>
              <w:t>,</w:t>
            </w:r>
            <w:r w:rsidRPr="00E6312D">
              <w:rPr>
                <w:rFonts w:ascii="Calibri" w:hAnsi="Calibri" w:cs="Calibri"/>
                <w:bCs/>
                <w:sz w:val="22"/>
              </w:rPr>
              <w:t xml:space="preserve"> στα Καλάβρυτα.</w:t>
            </w:r>
          </w:p>
        </w:tc>
        <w:tc>
          <w:tcPr>
            <w:tcW w:w="1847" w:type="dxa"/>
            <w:tcBorders>
              <w:top w:val="single" w:sz="4" w:space="0" w:color="auto"/>
              <w:left w:val="single" w:sz="4" w:space="0" w:color="auto"/>
              <w:bottom w:val="single" w:sz="4" w:space="0" w:color="auto"/>
              <w:right w:val="single" w:sz="4" w:space="0" w:color="auto"/>
            </w:tcBorders>
          </w:tcPr>
          <w:p w14:paraId="6A79F261" w14:textId="77777777" w:rsidR="00E6312D" w:rsidRPr="00F01CE0" w:rsidRDefault="00E6312D" w:rsidP="00E6312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E6312D" w:rsidRPr="00F01CE0" w14:paraId="1E45FF59" w14:textId="77777777" w:rsidTr="00B67DBB">
              <w:trPr>
                <w:trHeight w:val="310"/>
                <w:jc w:val="center"/>
              </w:trPr>
              <w:tc>
                <w:tcPr>
                  <w:tcW w:w="941" w:type="dxa"/>
                </w:tcPr>
                <w:p w14:paraId="6354723D"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9AF89CB" w14:textId="1C3B4707" w:rsidR="00E6312D" w:rsidRPr="00F01CE0" w:rsidRDefault="00E65076" w:rsidP="00E6312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6312D" w:rsidRPr="00F01CE0" w14:paraId="78BBA230" w14:textId="77777777" w:rsidTr="00B67DBB">
              <w:trPr>
                <w:trHeight w:val="310"/>
                <w:jc w:val="center"/>
              </w:trPr>
              <w:tc>
                <w:tcPr>
                  <w:tcW w:w="941" w:type="dxa"/>
                </w:tcPr>
                <w:p w14:paraId="7E61C18F"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74B8F0D"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6312D" w:rsidRPr="00F01CE0" w14:paraId="765B69AB" w14:textId="77777777" w:rsidTr="00B67DBB">
              <w:trPr>
                <w:trHeight w:val="310"/>
                <w:jc w:val="center"/>
              </w:trPr>
              <w:tc>
                <w:tcPr>
                  <w:tcW w:w="941" w:type="dxa"/>
                </w:tcPr>
                <w:p w14:paraId="5149FBAE" w14:textId="77777777" w:rsidR="00E6312D" w:rsidRPr="00F01CE0" w:rsidRDefault="00E6312D" w:rsidP="00E6312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E491FF3" w14:textId="77777777" w:rsidR="00E6312D" w:rsidRPr="00F01CE0" w:rsidRDefault="00E6312D" w:rsidP="00E6312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BF1AE66" w14:textId="77777777" w:rsidR="00E6312D" w:rsidRPr="00F01CE0" w:rsidRDefault="00E6312D" w:rsidP="00E6312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1D7C4" w14:textId="62B78A11" w:rsidR="00E6312D" w:rsidRDefault="0059665A" w:rsidP="00E6312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1429</w:t>
            </w:r>
            <w:r w:rsidR="00E6312D" w:rsidRPr="00F01CE0">
              <w:rPr>
                <w:rFonts w:asciiTheme="minorHAnsi" w:hAnsiTheme="minorHAnsi" w:cstheme="minorHAnsi"/>
                <w:b/>
                <w:sz w:val="22"/>
              </w:rPr>
              <w:t>/202</w:t>
            </w:r>
            <w:r w:rsidR="00E6312D">
              <w:rPr>
                <w:rFonts w:asciiTheme="minorHAnsi" w:hAnsiTheme="minorHAnsi" w:cstheme="minorHAnsi"/>
                <w:b/>
                <w:sz w:val="22"/>
                <w:lang w:val="en-US"/>
              </w:rPr>
              <w:t>6</w:t>
            </w:r>
          </w:p>
        </w:tc>
      </w:tr>
      <w:tr w:rsidR="00E6312D" w14:paraId="6DEB6614" w14:textId="77777777" w:rsidTr="00F01CE0">
        <w:tc>
          <w:tcPr>
            <w:tcW w:w="1276" w:type="dxa"/>
            <w:tcBorders>
              <w:top w:val="single" w:sz="4" w:space="0" w:color="auto"/>
              <w:left w:val="single" w:sz="4" w:space="0" w:color="auto"/>
              <w:bottom w:val="single" w:sz="4" w:space="0" w:color="auto"/>
              <w:right w:val="single" w:sz="4" w:space="0" w:color="auto"/>
            </w:tcBorders>
          </w:tcPr>
          <w:p w14:paraId="15E18DC6" w14:textId="77777777" w:rsidR="00E6312D" w:rsidRDefault="00E6312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9089CD4" w14:textId="77777777" w:rsidR="00E6312D" w:rsidRDefault="00E6312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2A7537D3" w14:textId="77777777" w:rsidR="00E6312D" w:rsidRDefault="00E6312D" w:rsidP="00544742">
            <w:pPr>
              <w:tabs>
                <w:tab w:val="left" w:pos="8243"/>
                <w:tab w:val="left" w:pos="8302"/>
              </w:tabs>
              <w:spacing w:after="0"/>
              <w:ind w:left="-60"/>
              <w:rPr>
                <w:rFonts w:ascii="Calibri" w:hAnsi="Calibri" w:cs="Calibri"/>
                <w:b/>
                <w:sz w:val="22"/>
              </w:rPr>
            </w:pPr>
          </w:p>
        </w:tc>
      </w:tr>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65242CF1" w:rsidR="00F01CE0" w:rsidRPr="007B00A9"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των όρων της διακήρυξης για την διενέργεια ανοικτού ηλεκτρονικού διαγωνισμού κάτω των ορίων του Ν.4412/2016 με κριτήριο ανάθεσης την πλέον συμφέρουσα από οικονομικής άποψης προσφορά βάσει τιμής, για το έργο: «ΑΠΟΚΑΤΑΣΤΑΣΕΙΣ ΖΗΜΙΩΝ ΣΕ ΛΙΜΕΝΙΚΕΣ ΥΠΟΔΟΜΕΣ ΑΠΟ ΦΥΣΙΚΕΣ ΚΑΤΑΣΤΡΟΦΕΣ ΤΟΥ Δ.Λ.Τ. ΝΑΥΠΑΚΤΟΥ», προϋπολογισμού: 900.000,00€ (με Φ.Π.Α.), χρηματοδότηση: «ΤΠΑ ΥΠΟΥΡΓΕΙΟ ΕΣΩΤΕΡΙΚΩΝ, Άξονας Προτεραιότητας: 2.4 «Πρόληψη &amp; Διαχείριση Κινδύνων»», με Κωδικό ΟΠΣ: 5223808 και κ.ε: 2024ΝΑ25500208.</w:t>
            </w:r>
            <w:r>
              <w:rPr>
                <w:rFonts w:asciiTheme="minorHAnsi" w:eastAsia="Times New Roman" w:hAnsiTheme="minorHAnsi" w:cstheme="minorHAnsi"/>
                <w:sz w:val="22"/>
                <w:lang w:eastAsia="el-GR"/>
              </w:rPr>
              <w:t xml:space="preserve"> </w:t>
            </w:r>
            <w:r w:rsidRPr="00A04755">
              <w:rPr>
                <w:rFonts w:asciiTheme="minorHAnsi" w:eastAsia="Times New Roman" w:hAnsiTheme="minorHAnsi" w:cstheme="minorHAnsi"/>
                <w:sz w:val="22"/>
                <w:lang w:eastAsia="el-GR"/>
              </w:rPr>
              <w:t>Β) Συγκρότηση της Επιτροπής του ως άνω Διαγωνισμού. Γ) Εξουσιοδότηση του Περιφερειάρχη Δυτικής Ελλάδας για την υπογραφή της σχετικής σύμβασης.</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30C70CCD"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5330AF37" w:rsidR="00F01CE0" w:rsidRPr="0075165C" w:rsidRDefault="00E616E6"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1430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64791BA5" w:rsidR="00F01CE0" w:rsidRPr="00056254" w:rsidRDefault="00A04755" w:rsidP="00F01CE0">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Έγκριση 1ης παράτασης προθεσμίας περαίωσης εργασιών, </w:t>
            </w:r>
            <w:r w:rsidRPr="00A04755">
              <w:rPr>
                <w:rFonts w:asciiTheme="minorHAnsi" w:eastAsia="Times New Roman" w:hAnsiTheme="minorHAnsi" w:cstheme="minorHAnsi"/>
                <w:b/>
                <w:bCs/>
                <w:sz w:val="22"/>
                <w:lang w:eastAsia="el-GR"/>
              </w:rPr>
              <w:t>μέχρι 31-12-2026</w:t>
            </w:r>
            <w:r w:rsidRPr="00A04755">
              <w:rPr>
                <w:rFonts w:asciiTheme="minorHAnsi" w:eastAsia="Times New Roman" w:hAnsiTheme="minorHAnsi" w:cstheme="minorHAnsi"/>
                <w:sz w:val="22"/>
                <w:lang w:eastAsia="el-GR"/>
              </w:rPr>
              <w:t>, με αναθεώρηση, του έργου: «ΑΠΟΚΑΤΑΣΤΑΣΗ ΠΑΡΑΚΤΙΑΣ ΖΩΝΗΣ ΡΙΟΥ – ΑΓΙΟΥ ΒΑΣΙΛΕΙΟΥ ΑΠΟ ΔΙΑΒΡΩΣΗ (Α' ΦΑΣΗ)», προϋπολογισμού: 9.650.000,00€, κωδ. ΜΙS: 5200825, χρηματοδότηση: Πρόγραμμα Δημοσίων Επενδύσεων, ΣΑΝΑ 254 με κωδικό έργου 2025ΝΑ25400021, ανάδοχος: «ΔΟΜΙΚΗ ΚΡΗΤΗΣ Α.Ε.».</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7A10D045"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669EC3CD" w:rsidR="00F01CE0" w:rsidRPr="0075165C" w:rsidRDefault="00E616E6"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1BB0F4D0"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του Πρακτικού Β’ Φάσης της επιτροπής διαγωνισμού για την επιλογή αναδόχου του έργου: «ΑΝΤΙΜΕΤΩΠΙΣΗ ΑΠΡΟΒΛΕΠΤΩΝ ΠΡΟΒΛΗΜΑΤΩΝ ΕΠΑΡΧΙΑΚΟΥ ΟΔΙΚΟΥ ΔΙΚΤΥΟΥ ΠΕ ΑΧΑΪΑΣ» προϋπολογισμός: 630.000,00€ με ΦΠΑ, χρηματοδότηση από τους ΚΑΠ, ενάριθμος έργου 2025ΚΑΠ0605000. Β) Ανάδειξη οριστικού αναδόχου. Γ) Εξουσιοδότηση του Περιφερειάρχη Δυτικής Ελλάδας για την υπογραφή της Σύμβασης.</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5A7B7105"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72413390" w:rsidR="00F01CE0" w:rsidRPr="0075165C" w:rsidRDefault="00E616E6"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1432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A04755" w:rsidRDefault="00F16274" w:rsidP="00A04755">
            <w:pPr>
              <w:tabs>
                <w:tab w:val="left" w:pos="532"/>
              </w:tabs>
              <w:spacing w:after="0"/>
              <w:jc w:val="both"/>
              <w:rPr>
                <w:rFonts w:asciiTheme="minorHAnsi" w:eastAsia="Times New Roman" w:hAnsiTheme="minorHAnsi" w:cstheme="minorHAnsi"/>
                <w:sz w:val="22"/>
                <w:lang w:eastAsia="el-GR"/>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09BDD532"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του Πρακτικού Β’ Φάσης της επιτροπής διαγωνισμού για την επιλογή αναδόχου του έργου: «ΣΥΝΤΗΡΗΣΕΙΣ ΕΠΑΡΧΙΑΚΩΝ ΟΔΩΝ ΔΗΜΩΝ ΚΑΛΑΒΡΥΤΩΝ ΚΑΙ ΑΙΓΙΑΛΕΙΑΣ ΕΤΩΝ 2026-2027 προϋπολογισμού 2.500.000,00€ με ΦΠΑ, 1ου υποέργου της πράξης «ΣΥΝΤΗΡΗΣΕΙΣ ΕΠΑΡΧΙΑΚΟΥ ΟΔΙΚΟΥ ΔΙΚΤΥΟΥ Π.Ε. ΑΧΑΪΑΣ ΕΤΩΝ 2026-2027», χρηματοδότηση ΠΠΑ Δυτικής Ελλάδας 2021-2025, ΣΑΝΠ401, κωδικός 2025ΝΠ40100012, κωδικός ΟΠΣ 5228271. Β) Ανάδειξη οριστικού αναδόχου. Γ) Εξουσιοδότηση του Περιφερειάρχη Δυτικής Ελλάδας για την υπογραφή της Σύμβασης.</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745E1C13"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19514D40" w:rsidR="00F01CE0" w:rsidRPr="0075165C" w:rsidRDefault="00E616E6"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A04755" w:rsidRDefault="00F16274"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0D35F355"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σύναψης Προγραμματικής Σύμβασης μεταξύ της Περιφέρειας Δυτικής Ελλάδας, της Ι.Μ. Αιτωλίας και Ακαρνανίας, του Δήμου Αιγιαλείας, του Δήμου Ήλιδας, του Δήμου Δυτικής Αχαΐας, του Δήμου Πατρέων και του Πανεπιστημίου Πατρών, με τίτλο «Δημιουργία και Διαμόρφωση Αστικών Πάρκων», συνολικού προϋπολογισμού 21.398.000,00€ συμπεριλαμβανομένου Φ.Π.Α.. Β) Ορισμός δύο (2) εκπροσώπων της Περιφέρειας Δυτικής Ελλάδας (1 τακτικός με τον αναπληρωτή του) στην Επιτροπή Παρακολούθησης (Άρθρο 5). Γ) Εξουσιοδότηση του Περιφερειάρχη Δυτικής Ελλάδας για την υπογραφή της Προγραμματικής Σύμβασης.</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2E3E79A1"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414FD7D2" w:rsidR="00F01CE0" w:rsidRPr="0075165C" w:rsidRDefault="00E616E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3CDF1A50" w:rsidR="00F01CE0" w:rsidRPr="00C3491B" w:rsidRDefault="00A04755" w:rsidP="00F01CE0">
            <w:pPr>
              <w:spacing w:after="0"/>
              <w:jc w:val="both"/>
              <w:rPr>
                <w:rFonts w:asciiTheme="minorHAnsi" w:hAnsiTheme="minorHAnsi" w:cstheme="minorHAnsi"/>
                <w:bCs/>
                <w:sz w:val="22"/>
              </w:rPr>
            </w:pPr>
            <w:r w:rsidRPr="00A04755">
              <w:rPr>
                <w:rFonts w:asciiTheme="minorHAnsi" w:hAnsiTheme="minorHAnsi" w:cstheme="minorHAnsi"/>
                <w:bCs/>
                <w:sz w:val="22"/>
              </w:rPr>
              <w:t xml:space="preserve">Έγκριση 2ης παράτασης προθεσμίας περαίωσης, </w:t>
            </w:r>
            <w:r w:rsidRPr="00A04755">
              <w:rPr>
                <w:rFonts w:asciiTheme="minorHAnsi" w:hAnsiTheme="minorHAnsi" w:cstheme="minorHAnsi"/>
                <w:b/>
                <w:sz w:val="22"/>
              </w:rPr>
              <w:t>έως 31-12-2027</w:t>
            </w:r>
            <w:r w:rsidRPr="00A04755">
              <w:rPr>
                <w:rFonts w:asciiTheme="minorHAnsi" w:hAnsiTheme="minorHAnsi" w:cstheme="minorHAnsi"/>
                <w:bCs/>
                <w:sz w:val="22"/>
              </w:rPr>
              <w:t>, της μελέτης με τίτλο: «Αντιπλημμυρικά Έργα και Οριοθέτηση ποταμού Αλφειού Ν. Ηλείας από τέλος οριοθέτησης (χ.θ. 10+564) έως τη γέφυρα Άσπρα Σπίτια (περί τη χ.θ. 25+500)», προϋπολογισμός Σύμβασης: 172.108,55€ (µε Φ.Π.Α. 24%), και προϋπολογισμός 1ης Συμπληρωματικής Σύμβασης (Σ.Σ.): 20.893,78€ (µε Φ.Π.Α. 24%), χρηματοδότηση: Περιφερειακό Πρόγραμμα Ανάπτυξης (ΠΠΑ) / ΣΑΝΠ 201, κ.ε: 2022ΝΠ20100005 (Π.Κ:2013ΜΠ00100001), κωδικός ΜIS: 5189538, ανάδοχος Μελετητής: «Α.Δ.Κ. ΑΡΩΝΗΣ –ΔΡΕΤΤΑΣ-ΚΑΡΛΑΥΤΗΣ, Σύμβουλοι Μηχανικοί Α.Ε.».</w:t>
            </w:r>
          </w:p>
        </w:tc>
        <w:tc>
          <w:tcPr>
            <w:tcW w:w="1842" w:type="dxa"/>
          </w:tcPr>
          <w:p w14:paraId="5AFB934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1D57C115"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1DCAEBB5" w:rsidR="00F01CE0" w:rsidRPr="00F01CE0" w:rsidRDefault="00E616E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5E23AD83" w:rsidR="00F01CE0" w:rsidRPr="0075165C" w:rsidRDefault="00E616E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177E7371" w:rsidR="00F01CE0" w:rsidRPr="00CB2DD5" w:rsidRDefault="00A04755" w:rsidP="00A04755">
            <w:pPr>
              <w:tabs>
                <w:tab w:val="left" w:pos="532"/>
              </w:tabs>
              <w:spacing w:after="0"/>
              <w:jc w:val="both"/>
              <w:rPr>
                <w:rFonts w:asciiTheme="minorHAnsi" w:hAnsiTheme="minorHAnsi" w:cstheme="minorHAnsi"/>
                <w:bCs/>
                <w:sz w:val="22"/>
              </w:rPr>
            </w:pPr>
            <w:r w:rsidRPr="00A04755">
              <w:rPr>
                <w:rFonts w:asciiTheme="minorHAnsi" w:hAnsiTheme="minorHAnsi" w:cstheme="minorHAnsi"/>
                <w:bCs/>
                <w:sz w:val="22"/>
              </w:rPr>
              <w:t>Τροποποίηση της υπ’ αριθ. 2586/2025 (ΑΔΑ: 9Ω9Ω7Λ6-Ξ4Ο) απόφασης Περιφερειακής Επιτροπής ΠΔΕ, με θέμα: «</w:t>
            </w:r>
            <w:r w:rsidRPr="00A04755">
              <w:rPr>
                <w:rFonts w:asciiTheme="minorHAnsi" w:hAnsiTheme="minorHAnsi" w:cstheme="minorHAnsi"/>
                <w:bCs/>
                <w:i/>
                <w:iCs/>
                <w:sz w:val="22"/>
              </w:rPr>
              <w:t xml:space="preserve">Α) Ακύρωση της υπ’ αριθ. πρωτ. οικ. ΠΔΕ/ΔΔΟΠΕΑ/56344/758/19-02-2025 διακήρυξης (ΑΔΑΜ: 25PROC016335055) για την διενέργεια ανοικτού ηλεκτρονικού διαγωνισμού άνω των ορίων και με </w:t>
            </w:r>
            <w:r w:rsidRPr="00A04755">
              <w:rPr>
                <w:rFonts w:asciiTheme="minorHAnsi" w:hAnsiTheme="minorHAnsi" w:cstheme="minorHAnsi"/>
                <w:bCs/>
                <w:i/>
                <w:iCs/>
                <w:sz w:val="22"/>
              </w:rPr>
              <w:lastRenderedPageBreak/>
              <w:t>κριτήριο ανάθεσης την πλέον συμφέρουσα από οικονομική άποψη προσφορά με βάση τη βέλτιστη σχέση ποιότητας – τιμής κατά το άρθρο 27 του Ν4412/2016, για την υλοποίηση του υποέργου 2 « «ΔΙΑΜΟΡΦΩΣΗ ΕΚΘΕΣΙΑΚΩΝ ΧΩΡΩΝ», προϋπολογισμός: 519.000,00€ (με Φ.Π.Α. 24%), της πράξης «ΑΝΑΒΑΘΜΙΣΗ ΓΗΠΕΔΟΥ ΠΑΝΑΙΤΩΛΙΚΟΥ ΚΑΙ ΔΙΑΜΟΡΦΩΣΗ ΕΚΘΕΣΙΑΚΩΝ ΧΩΡΩΝ» στο ΠΠΑ ΔΥΤΙΚΗΣ ΕΛΛΑΔΑΣ 2021-2025, κωδικός ΟΠΣ: 5220617, σε πλήρη συμμόρφωση με τα οριζόμενα στην υπ’ αριθ. 621/2025 απόφαση του 4ου Κλιμακίου της Ενιαίας Αρχής Δημοσίων Συμβάσεων. Β) Έγκριση νέων όρων διακήρυξης για τη διενέργεια ανοικτού ηλεκτρονικού διαγωνισμού άνω των ορίων και με κριτήριο ανάθεσης την πλέον συμφέρουσα από οικονομική άποψη προσφορά με βάση τη βέλτιστη σχέση ποιότητας - τιμής, για την υλοποίηση του υποέργου 2 ««ΔΙΑΜΟΡΦΩΣΗ ΕΚΘΕΣΙΑΚΩΝ ΧΩΡΩΝ», προϋπολογισμός: 519.000,00€ (με Φ.Π.Α. 24%), της πράξης «ΑΝΑΒΑΘΜΙΣΗ ΓΗΠΕΔΟΥ ΠΑΝΑΙΤΩΛΙΚΟΥ ΚΑΙ ΔΙΑΜΟΡΦΩΣΗ ΕΚΘΕΣΙΑΚΩΝ ΧΩΡΩΝ», χρηματοδότηση: Περιφερειακό Πρόγραμμα Ανάπτυξης (ΠΠΑ) Δυτικής Ελλάδας 2021-2025, κωδικός ΟΠΣ: 5220617, σύμφωνα με το σκεπτικό και διατακτικό της υπ΄ αριθμ. 621/2025 απόφασης του 4ου Κλιμακίου της Ενιαίας Αρχής Δημοσίων Συμβάσεων. Γ) Συγκρότηση της Επιτροπής αποσφράγισης και αξιολόγησης προσφορών του ανωτέρω διαγωνισμού»</w:t>
            </w:r>
            <w:r w:rsidRPr="00A04755">
              <w:rPr>
                <w:rFonts w:asciiTheme="minorHAnsi" w:hAnsiTheme="minorHAnsi" w:cstheme="minorHAnsi"/>
                <w:bCs/>
                <w:sz w:val="22"/>
              </w:rPr>
              <w:t xml:space="preserve">, </w:t>
            </w:r>
            <w:r w:rsidRPr="00A04755">
              <w:rPr>
                <w:rFonts w:asciiTheme="minorHAnsi" w:hAnsiTheme="minorHAnsi" w:cstheme="minorHAnsi"/>
                <w:b/>
                <w:sz w:val="22"/>
              </w:rPr>
              <w:t>ως προς το σκέλος Β΄ αυτής, κατόπιν έκδοσης των επικαιροποιημένων Τευχών Διακηρύξεων για τη σύναψη Δημοσίων συμβάσεων έργων άνω και κάτω των ορίων, της Ε.Α.ΔΗ.ΣΥ.</w:t>
            </w:r>
            <w:r w:rsidRPr="00A04755">
              <w:rPr>
                <w:rFonts w:asciiTheme="minorHAnsi" w:hAnsiTheme="minorHAnsi" w:cstheme="minorHAnsi"/>
                <w:bCs/>
                <w:sz w:val="22"/>
              </w:rPr>
              <w:t>.</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79F905B0" w:rsidR="00F01CE0" w:rsidRPr="00F01CE0" w:rsidRDefault="007D65E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ΑΠΟΧΗ</w:t>
                  </w:r>
                </w:p>
              </w:tc>
              <w:tc>
                <w:tcPr>
                  <w:tcW w:w="893" w:type="dxa"/>
                </w:tcPr>
                <w:p w14:paraId="13A3F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68E95B99" w:rsidR="00F01CE0" w:rsidRPr="0075165C" w:rsidRDefault="007D65E4"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552F5AF8"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Αναπροσαρμογή (αύξηση) των τιμών ανάθεσης των δρομολογίων μεταφοράς μαθητών/τριών χωρικής αρμοδιότητας Π.Ε. Αιτωλ/νίας του σχολικού έτους 2025-2026 συνολικού ποσού ύψους 97.277,35€, που εκτελέσθηκαν από το ΚΤΕΛ ΑΙΤΩΛΟΑΚΑΡΝΑΝΙΑΣ Α.Ε. και ποσού 3.194,96 € που εκτελέσθηκαν από την GRANDE TOURS, με μικρά και μεγάλα λεωφορεία, σύμφωνα με τη μέση μηνιαία τιμή του καυσίμου κατ’ εφαρμογή της 50025/2018 (Β 4217/2018) ΚΥΑ.</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577EDB21" w:rsidR="00F01CE0" w:rsidRPr="00F01CE0" w:rsidRDefault="007D65E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30DE6B5C" w:rsidR="00F01CE0" w:rsidRPr="0075165C" w:rsidRDefault="007D65E4"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A04755" w:rsidRDefault="00C3491B"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2BF48FC8"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του 2ου Πρακτικού της επιτροπής αποσφράγισης και αξιολόγησης προσφορών της 1ης / 2026-2027 Πρόσκλησης Υποβολής Οικονομικών Προσφορών (ΑΔΑΜ: 26PROC019328141, Α/Α ΕΣΗΔΗΣ: 486028)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12.935.202,09€,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 Β) Τροποποίηση της υπ΄αριθ. 1260/2026 (ΑΔΑ: ΚΕΦ97Λ6-ΔΓΥ) απόφαση της Περιφερειακής Επιτροπής. Γ) Ανάκλησης ανάθεσης των δρομολογίων με κωδικούς ΤΜΠ-109Α &amp; ΤΜΠ-109Β, ΤΠ-254Α &amp; ΤΠ-254Β, ΤΠ-694Α &amp; ΤΠ-694Β, ΤΠ-952Α &amp; ΤΠ-952Β, σύμφωνα με τα διαλαμβανόμενα στο 2ο Πρακτικό. Δ) Ανάδειξη νέων προσωρινών αναδόχων, σύμφωνα με τα διαλαμβανόμενα στο 2ο Πρακτικό. Ε) Ανάθεση της εκτέλεσης των δρομολογίων στους προσωρινούς αναδόχους της ανωτέρω Πρόσκλησης κατ’ εξαίρεση των κείμενων διατάξεων, σύμφωνα τις διατάξεις του άρθρου 113 Ν. 5225/2025 (ΦΕΚ Α’ 152/02-09-2025).</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58107A84" w:rsidR="00F01CE0" w:rsidRPr="00F01CE0" w:rsidRDefault="007D65E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0A57D533" w:rsidR="00F01CE0" w:rsidRPr="0075165C" w:rsidRDefault="007D65E4"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A04755" w:rsidRDefault="00C3491B"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1647048C" w:rsidR="00F01CE0"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σύναψης λειτουργικής χρονομίσθωσης (operational leasing) για την προμήθεια εννέα (9) καινούργιων επιβατικών οχημάτων, για την κάλυψη των υπηρεσιακών αναγκών της Περιφέρειας Δυτικής Ελλάδας, για χρονικό διάστημα εξήντα (60) μηνών (5 χρόνια). Β) Έγκριση μελέτης/τεχνικών προδιαγραφών για την προμήθεια εννέα (9) καινούργιων επιβατικών οχημάτων έως 1400cc για τις ανάγκες της ΠΕ Αχαΐας &amp; Έδρας της Π.Δ.Ε. με τη διαδικασία της λειτουργικής χρονομίσθωσης (operation leasing), για χρονικό διάστημα εξήντα (60) μηνών (5 χρόνια), προϋπολογισμού 279.983,57€ με Φ.Π.Α..</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75726F93" w:rsidR="00F01CE0" w:rsidRPr="00F01CE0" w:rsidRDefault="006B09A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2D38238B" w:rsidR="00F01CE0" w:rsidRPr="00F01CE0" w:rsidRDefault="006B09A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378C08DF" w:rsidR="00F01CE0" w:rsidRPr="0075165C" w:rsidRDefault="007D65E4"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1439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A04755" w:rsidRDefault="00C3491B"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A04755"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A04755" w:rsidRPr="007B00A9" w:rsidRDefault="00A04755" w:rsidP="00A04755">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0B607FFC"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Έγκριση έκδοσης Χρηματικού Εντάλματος Προπληρωμής (Χ.Ε.Π.), συνολικού ποσού 600,00€, το οποίο θα βαρύνει τον ΑΛΕ 02.00.0072.2410116 του προϋπολογισμού της Π.Δ.Ε. έτους 2026, για την κάλυψη του κόστους προμήθειας καυσίμων υπηρεσιακού οχήματος για τις μετακινήσεις του Αντιπεριφερειάρχη Επιχειρηματικότητας, Έρευνας και Καινοτομίας έως και 30-11-2026. Β) Ορισμός ως υπολόγου για το ως άνω Χρηματικό Ένταλμα Προπληρωμής, της υπαλλήλου ΠΕ Διοικητικού-Οικονομικού του Γραφείου του Αντιπεριφερειάρχη Επιχειρηματικότητας, Έρευνας και Καινοτομίας κας Καμπισοπούλου Μανδάνης του Ιωάννη, σύμφωνα με τα άρθρα 482 και 484 του Ν. 5314/2026, όπως ισχύουν.</w:t>
            </w:r>
          </w:p>
        </w:tc>
        <w:tc>
          <w:tcPr>
            <w:tcW w:w="1842" w:type="dxa"/>
          </w:tcPr>
          <w:p w14:paraId="1E9A6293"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5165BD0E" w14:textId="77777777" w:rsidTr="00EC1A5C">
              <w:trPr>
                <w:trHeight w:val="310"/>
                <w:jc w:val="center"/>
              </w:trPr>
              <w:tc>
                <w:tcPr>
                  <w:tcW w:w="941" w:type="dxa"/>
                </w:tcPr>
                <w:p w14:paraId="23C45CBF"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39B1B42B" w:rsidR="00A04755" w:rsidRPr="00F01CE0" w:rsidRDefault="009235A7"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2C53367C" w14:textId="77777777" w:rsidTr="00EC1A5C">
              <w:trPr>
                <w:trHeight w:val="310"/>
                <w:jc w:val="center"/>
              </w:trPr>
              <w:tc>
                <w:tcPr>
                  <w:tcW w:w="941" w:type="dxa"/>
                </w:tcPr>
                <w:p w14:paraId="47129149"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392C552F" w14:textId="77777777" w:rsidTr="00EC1A5C">
              <w:trPr>
                <w:trHeight w:val="310"/>
                <w:jc w:val="center"/>
              </w:trPr>
              <w:tc>
                <w:tcPr>
                  <w:tcW w:w="941" w:type="dxa"/>
                </w:tcPr>
                <w:p w14:paraId="53F33C7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225DB3EA"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1440</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3"/>
      <w:tr w:rsidR="00A04755"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A04755" w:rsidRPr="007B00A9" w:rsidRDefault="00A04755" w:rsidP="00A04755">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664358FB"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έκδοσης Πρόσκλησης Εκδήλωσης Ενδιαφέροντος για την σύναψη Σύμβασης Μίσθωσης έργου με έναν/μία (1) συνεργάτη/ιδα, για την για την κάλυψη των αναγκών του ευρωπαϊκού έργου με τίτλο «CHERRY - Making Culture the N°1 ally of European Recovery – Καθιστώντας τον Πολιτισμό τον Νο 1 σύμμαχο της Ευρωπαϊκής Ανάκαμψης» στο πλαίσιο του προγράμματος Interreg Europe 2021-2027, με χρονική διάρκεια από την υπογραφή της σύμβασης και έως 30/04/2027 (με δυνατότητα παράτασης): • Θέση Κ1 (1 συνεργάτης/ιδα) /Οικονομική Διαχείριση του έργου, με αμοιβή έως του συνολικού ποσού των 31.000,00€ (συμπ. Φ.Π.Α. και κρατήσεων).</w:t>
            </w:r>
          </w:p>
        </w:tc>
        <w:tc>
          <w:tcPr>
            <w:tcW w:w="1842" w:type="dxa"/>
          </w:tcPr>
          <w:p w14:paraId="5421C453" w14:textId="4DC35D35"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w:t>
            </w:r>
            <w:r w:rsidR="00547E90">
              <w:rPr>
                <w:rFonts w:asciiTheme="minorHAnsi" w:hAnsiTheme="minorHAnsi" w:cstheme="minorHAnsi"/>
                <w:b/>
                <w:sz w:val="22"/>
              </w:rPr>
              <w:t xml:space="preserve"> ΚΑΤΑ ΠΛΕΙΟΨΗΦΙΑ</w:t>
            </w:r>
          </w:p>
          <w:tbl>
            <w:tblPr>
              <w:tblStyle w:val="a3"/>
              <w:tblW w:w="1834" w:type="dxa"/>
              <w:jc w:val="center"/>
              <w:tblLook w:val="04A0" w:firstRow="1" w:lastRow="0" w:firstColumn="1" w:lastColumn="0" w:noHBand="0" w:noVBand="1"/>
            </w:tblPr>
            <w:tblGrid>
              <w:gridCol w:w="941"/>
              <w:gridCol w:w="893"/>
            </w:tblGrid>
            <w:tr w:rsidR="00A04755" w:rsidRPr="00F01CE0" w14:paraId="5F02B4CE" w14:textId="77777777" w:rsidTr="00EC1A5C">
              <w:trPr>
                <w:trHeight w:val="310"/>
                <w:jc w:val="center"/>
              </w:trPr>
              <w:tc>
                <w:tcPr>
                  <w:tcW w:w="941" w:type="dxa"/>
                </w:tcPr>
                <w:p w14:paraId="2E758530"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35994536" w:rsidR="00A04755" w:rsidRPr="00F01CE0" w:rsidRDefault="00547E9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5DEBA20F" w14:textId="77777777" w:rsidTr="00EC1A5C">
              <w:trPr>
                <w:trHeight w:val="310"/>
                <w:jc w:val="center"/>
              </w:trPr>
              <w:tc>
                <w:tcPr>
                  <w:tcW w:w="941" w:type="dxa"/>
                </w:tcPr>
                <w:p w14:paraId="05DF351B"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10123D95" w:rsidR="00A04755" w:rsidRPr="00F01CE0" w:rsidRDefault="00547E9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A04755" w:rsidRPr="00F01CE0" w14:paraId="50FF6751" w14:textId="77777777" w:rsidTr="00EC1A5C">
              <w:trPr>
                <w:trHeight w:val="310"/>
                <w:jc w:val="center"/>
              </w:trPr>
              <w:tc>
                <w:tcPr>
                  <w:tcW w:w="941" w:type="dxa"/>
                </w:tcPr>
                <w:p w14:paraId="0437177F"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6EA4A1AA"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1441</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4"/>
      <w:tr w:rsidR="00A04755"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25B18D6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Ορισμός δικηγόρου και καθορισμός αμοιβής αυτού για την νομική εκπροσώπηση της Περιφέρειας Δυτικής Ελλάδας – Π.Ε. Ηλείας, ενώπιον του Ελεγκτικού Συνέδριου (10ο Τμήμα), όπου θα συζητηθεί η έφεση με αρ. βιβλ. Δικογράφου: 2134/2025 που κατέθεσε η Βουσδούκου Κωνσταντίνα του Θεοδώρου για την ακύρωση της υπ΄αριθμ. 308103/9441/18-9-2025 απόφασης Δημοσιονομικής διόρθωσης της Δ/νσης Αγροτικής Οικονομίας Π.Ε. Ηλείας της Π.Δ.Ε..</w:t>
            </w:r>
          </w:p>
        </w:tc>
        <w:tc>
          <w:tcPr>
            <w:tcW w:w="1842" w:type="dxa"/>
          </w:tcPr>
          <w:p w14:paraId="24A8E530"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54E6A1D3" w14:textId="77777777" w:rsidTr="00EC1A5C">
              <w:trPr>
                <w:trHeight w:val="310"/>
                <w:jc w:val="center"/>
              </w:trPr>
              <w:tc>
                <w:tcPr>
                  <w:tcW w:w="941" w:type="dxa"/>
                </w:tcPr>
                <w:p w14:paraId="7E6D1F5A"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45FFB0EA" w:rsidR="00A04755" w:rsidRPr="00F01CE0" w:rsidRDefault="00547E9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75D204D9" w14:textId="77777777" w:rsidTr="00EC1A5C">
              <w:trPr>
                <w:trHeight w:val="310"/>
                <w:jc w:val="center"/>
              </w:trPr>
              <w:tc>
                <w:tcPr>
                  <w:tcW w:w="941" w:type="dxa"/>
                </w:tcPr>
                <w:p w14:paraId="2EDAF2B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40E5F963" w14:textId="77777777" w:rsidTr="00EC1A5C">
              <w:trPr>
                <w:trHeight w:val="310"/>
                <w:jc w:val="center"/>
              </w:trPr>
              <w:tc>
                <w:tcPr>
                  <w:tcW w:w="941" w:type="dxa"/>
                </w:tcPr>
                <w:p w14:paraId="3D6805BA"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9D2268"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2E368983"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1442</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A04755" w:rsidRPr="007B00A9" w:rsidRDefault="00A04755" w:rsidP="00A04755">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34087DB4"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πιστώσεων συνολικού ποσού 9.747,64€ (με ΦΠΑ), για την κάλυψη των δαπανών προμήθειας συστήματος παρακολούθησης κλειστού κυκλώματος (κάμερες, καταγραφικό και λοιπά υλικά) και παροχής υπηρεσιών τοποθέτησής του στο Διοικητήριο της Π.Ε. Αιτωλοακαρνανίας.</w:t>
            </w:r>
          </w:p>
        </w:tc>
        <w:tc>
          <w:tcPr>
            <w:tcW w:w="1842" w:type="dxa"/>
          </w:tcPr>
          <w:p w14:paraId="6E2CAE74"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6F3FD362" w14:textId="77777777" w:rsidTr="00EC1A5C">
              <w:trPr>
                <w:trHeight w:val="310"/>
                <w:jc w:val="center"/>
              </w:trPr>
              <w:tc>
                <w:tcPr>
                  <w:tcW w:w="941" w:type="dxa"/>
                </w:tcPr>
                <w:p w14:paraId="432D7BDF"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24419A27" w:rsidR="00A04755" w:rsidRPr="00F01CE0" w:rsidRDefault="00547E9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7D1B0556" w14:textId="77777777" w:rsidTr="00EC1A5C">
              <w:trPr>
                <w:trHeight w:val="310"/>
                <w:jc w:val="center"/>
              </w:trPr>
              <w:tc>
                <w:tcPr>
                  <w:tcW w:w="941" w:type="dxa"/>
                </w:tcPr>
                <w:p w14:paraId="7E9D522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1E860BDE" w14:textId="77777777" w:rsidTr="00EC1A5C">
              <w:trPr>
                <w:trHeight w:val="310"/>
                <w:jc w:val="center"/>
              </w:trPr>
              <w:tc>
                <w:tcPr>
                  <w:tcW w:w="941" w:type="dxa"/>
                </w:tcPr>
                <w:p w14:paraId="12512D29"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0BE1373A"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1443</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5"/>
      <w:tr w:rsidR="00A04755"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A04755" w:rsidRPr="007B00A9" w:rsidRDefault="00A04755" w:rsidP="00A04755">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744B8335"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Έγκριση εξειδίκευσης πίστωσης συνολικού ποσού 6.200,00€ (με Φ.Π.Α.), για την μεταφορά αρχείου 150.000 φακέλων (κατ’ εκτίμηση) από το ισόγειο του κτιρίου </w:t>
            </w:r>
            <w:r w:rsidRPr="00A04755">
              <w:rPr>
                <w:rFonts w:asciiTheme="minorHAnsi" w:eastAsia="Times New Roman" w:hAnsiTheme="minorHAnsi" w:cstheme="minorHAnsi"/>
                <w:sz w:val="22"/>
                <w:lang w:eastAsia="el-GR"/>
              </w:rPr>
              <w:lastRenderedPageBreak/>
              <w:t>που στεγάζονται τα τμήματα της Δ/νσης Μεταφορών &amp; Επικοινωνιών της Π.Ε. Αιτωλ/νίας στο Αγρίνιο, στο υπόγειο του ίδιου κτιρίου και επανατοποθέτησής τους σε ράφια αρχειοθέτησης.</w:t>
            </w:r>
          </w:p>
        </w:tc>
        <w:tc>
          <w:tcPr>
            <w:tcW w:w="1842" w:type="dxa"/>
          </w:tcPr>
          <w:p w14:paraId="069D5977"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67D72756" w14:textId="77777777" w:rsidTr="00EC1A5C">
              <w:trPr>
                <w:trHeight w:val="310"/>
                <w:jc w:val="center"/>
              </w:trPr>
              <w:tc>
                <w:tcPr>
                  <w:tcW w:w="941" w:type="dxa"/>
                </w:tcPr>
                <w:p w14:paraId="5D7DEC8A"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ΥΠΕΡ</w:t>
                  </w:r>
                </w:p>
              </w:tc>
              <w:tc>
                <w:tcPr>
                  <w:tcW w:w="893" w:type="dxa"/>
                </w:tcPr>
                <w:p w14:paraId="42E860D2" w14:textId="4C0F330E" w:rsidR="00A04755" w:rsidRPr="00F01CE0" w:rsidRDefault="00071C63"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7ED0E10B" w14:textId="77777777" w:rsidTr="00EC1A5C">
              <w:trPr>
                <w:trHeight w:val="310"/>
                <w:jc w:val="center"/>
              </w:trPr>
              <w:tc>
                <w:tcPr>
                  <w:tcW w:w="941" w:type="dxa"/>
                </w:tcPr>
                <w:p w14:paraId="440D004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1C1E39B4" w14:textId="77777777" w:rsidTr="00EC1A5C">
              <w:trPr>
                <w:trHeight w:val="310"/>
                <w:jc w:val="center"/>
              </w:trPr>
              <w:tc>
                <w:tcPr>
                  <w:tcW w:w="941" w:type="dxa"/>
                </w:tcPr>
                <w:p w14:paraId="56049E13"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4DEAFAF5"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1444</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6"/>
      <w:tr w:rsidR="00A04755"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A04755" w:rsidRPr="007B00A9" w:rsidRDefault="00A04755" w:rsidP="00A04755">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25AD5BB9"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ποσού 2.115,75€ (με Φ.Π.Α.) για το έτος 2026, για τη συντήρηση του περιβάλλοντα χώρου (αποψίλωση χορταριών, κοπή γκαζόν, λίπανση, καθαρισμός, κλάδεμα δέντρων κ.α) του Διοικητηρίου της Π.Ε. Ηλείας και συνολική δαπάνη 3.627,00€ (με Φ.Π.Α.) για τα έτη 2026-2027.</w:t>
            </w:r>
          </w:p>
        </w:tc>
        <w:tc>
          <w:tcPr>
            <w:tcW w:w="1842" w:type="dxa"/>
          </w:tcPr>
          <w:p w14:paraId="67428E33"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4535DE19" w14:textId="77777777" w:rsidTr="00EC1A5C">
              <w:trPr>
                <w:trHeight w:val="310"/>
                <w:jc w:val="center"/>
              </w:trPr>
              <w:tc>
                <w:tcPr>
                  <w:tcW w:w="941" w:type="dxa"/>
                </w:tcPr>
                <w:p w14:paraId="7F563721"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0441432B" w:rsidR="00A04755" w:rsidRPr="00F01CE0" w:rsidRDefault="00071C63"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6CD7BD05" w14:textId="77777777" w:rsidTr="00EC1A5C">
              <w:trPr>
                <w:trHeight w:val="310"/>
                <w:jc w:val="center"/>
              </w:trPr>
              <w:tc>
                <w:tcPr>
                  <w:tcW w:w="941" w:type="dxa"/>
                </w:tcPr>
                <w:p w14:paraId="3E962F43"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2674B279" w14:textId="77777777" w:rsidTr="00EC1A5C">
              <w:trPr>
                <w:trHeight w:val="310"/>
                <w:jc w:val="center"/>
              </w:trPr>
              <w:tc>
                <w:tcPr>
                  <w:tcW w:w="941" w:type="dxa"/>
                </w:tcPr>
                <w:p w14:paraId="0E9076E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55419F46"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1445</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7"/>
      <w:tr w:rsidR="00A04755"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051074DF"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1.500,00€ (με Φ.Π.Α.), για την κάλυψη του κόστους υπηρεσιών ψηφιακής προβολής και επικοινωνίας της Ομιλίας για την Κατάσταση της Ένωσης 2026 (SOTEU 2026), στο πλαίσιο του εγκεκριμένου Σχεδίου Δράσεων 2026 του Europe Direct Περιφέρειας Δυτικής Ελλάδας.</w:t>
            </w:r>
          </w:p>
        </w:tc>
        <w:tc>
          <w:tcPr>
            <w:tcW w:w="1842" w:type="dxa"/>
          </w:tcPr>
          <w:p w14:paraId="1C1A6AA5" w14:textId="48D67879"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2264C" w:rsidRPr="0052264C">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04755" w:rsidRPr="00F01CE0" w14:paraId="6D7D219F" w14:textId="77777777" w:rsidTr="00EC1A5C">
              <w:trPr>
                <w:trHeight w:val="310"/>
                <w:jc w:val="center"/>
              </w:trPr>
              <w:tc>
                <w:tcPr>
                  <w:tcW w:w="941" w:type="dxa"/>
                </w:tcPr>
                <w:p w14:paraId="3C79F723"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1CE473B5" w:rsidR="00A04755" w:rsidRPr="00F01CE0" w:rsidRDefault="0052264C"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6CF2FA5F" w14:textId="77777777" w:rsidTr="00EC1A5C">
              <w:trPr>
                <w:trHeight w:val="310"/>
                <w:jc w:val="center"/>
              </w:trPr>
              <w:tc>
                <w:tcPr>
                  <w:tcW w:w="941" w:type="dxa"/>
                </w:tcPr>
                <w:p w14:paraId="747FC592"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0971E099" w:rsidR="00A04755" w:rsidRPr="00F01CE0" w:rsidRDefault="0052264C"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A04755" w:rsidRPr="00F01CE0" w14:paraId="52671617" w14:textId="77777777" w:rsidTr="00EC1A5C">
              <w:trPr>
                <w:trHeight w:val="310"/>
                <w:jc w:val="center"/>
              </w:trPr>
              <w:tc>
                <w:tcPr>
                  <w:tcW w:w="941" w:type="dxa"/>
                </w:tcPr>
                <w:p w14:paraId="61ABF718"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533BD133"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1446</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535A543E"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1.500,00€ (με Φ.Π.Α.), για τη συμμετοχή της Περιφέρειας Δυτικής Ελλάδας στην υλοποίηση Ενημερωτικής Εκδήλωσης στο πλαίσιο εορτασμού της Παγκόσμιας Ημέρας Κακώσεων Νωτιαίου Μυελού, που διοργανώνει ο Σύλλογος Φίλων Κλινικής Αποκατάστασης Πανεπιστημιακού Γενικού Νοσοκομείου Πατρών «ΔΗΜΗΤΡΗΣ &amp; ΒΕΡΑ ΣΦΗΚΑ», στις 16/09/2026, σε αίθουσα του πολυχώρου «Αγορά Αργύρη», στην Πάτρα.</w:t>
            </w:r>
          </w:p>
        </w:tc>
        <w:tc>
          <w:tcPr>
            <w:tcW w:w="1842" w:type="dxa"/>
          </w:tcPr>
          <w:p w14:paraId="575FC20D"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6EC8A283" w14:textId="77777777" w:rsidTr="00EC1A5C">
              <w:trPr>
                <w:trHeight w:val="310"/>
                <w:jc w:val="center"/>
              </w:trPr>
              <w:tc>
                <w:tcPr>
                  <w:tcW w:w="941" w:type="dxa"/>
                </w:tcPr>
                <w:p w14:paraId="0FA4507E"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0AB6083C"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77C5FD79" w14:textId="77777777" w:rsidTr="00EC1A5C">
              <w:trPr>
                <w:trHeight w:val="310"/>
                <w:jc w:val="center"/>
              </w:trPr>
              <w:tc>
                <w:tcPr>
                  <w:tcW w:w="941" w:type="dxa"/>
                </w:tcPr>
                <w:p w14:paraId="220F6A56"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18396FA2" w14:textId="77777777" w:rsidTr="00EC1A5C">
              <w:trPr>
                <w:trHeight w:val="310"/>
                <w:jc w:val="center"/>
              </w:trPr>
              <w:tc>
                <w:tcPr>
                  <w:tcW w:w="941" w:type="dxa"/>
                </w:tcPr>
                <w:p w14:paraId="2192264A"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3D12F797"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1447</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69E775AA"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2.000,00€ (με Φ.Π.Α.), για τη συμμετοχή της Περιφέρειας Δυτικής Ελλάδας στην υλοποίηση του Διεπιστημονικού Συνεδρίου με τίτλο: «Η ΠΡΩΤΟΒΑΘΜΙΑ ΕΚΠΑΙΔΕΥΣΗ ΣΤΗΝ ΕΠΟΧΗ ΤΗΣ ΤΕΧΝΗΤΗΣ ΝΟΗΜΟΣΥΝΗΣ: «Από την ψηφιακή ισότητα στη συμπεριληπτική κοινωνία»», που διοργανώνει η Πρωτοβάθμια Εκπαίδευση Αχαΐας σε συνεργασία με το Τμήμα Επιστημών της Εκπαίδευσης και αγωγής στην Προσχολική ηλικία (ΤΕΕΑΠΗ) του Πανεπιστημίου Πατρών, στις 18-19/09/2026, στο Συνεδριακό Κέντρο Πανεπιστημίου Πατρών.</w:t>
            </w:r>
          </w:p>
        </w:tc>
        <w:tc>
          <w:tcPr>
            <w:tcW w:w="1842" w:type="dxa"/>
          </w:tcPr>
          <w:p w14:paraId="34DC8D9C"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7F46E31A" w14:textId="77777777" w:rsidTr="00EC1A5C">
              <w:trPr>
                <w:trHeight w:val="310"/>
                <w:jc w:val="center"/>
              </w:trPr>
              <w:tc>
                <w:tcPr>
                  <w:tcW w:w="941" w:type="dxa"/>
                </w:tcPr>
                <w:p w14:paraId="0C317550"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6DA014C8"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07985F0A" w14:textId="77777777" w:rsidTr="00EC1A5C">
              <w:trPr>
                <w:trHeight w:val="310"/>
                <w:jc w:val="center"/>
              </w:trPr>
              <w:tc>
                <w:tcPr>
                  <w:tcW w:w="941" w:type="dxa"/>
                </w:tcPr>
                <w:p w14:paraId="5D835A06"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0ED6ADE7" w14:textId="77777777" w:rsidTr="00EC1A5C">
              <w:trPr>
                <w:trHeight w:val="310"/>
                <w:jc w:val="center"/>
              </w:trPr>
              <w:tc>
                <w:tcPr>
                  <w:tcW w:w="941" w:type="dxa"/>
                </w:tcPr>
                <w:p w14:paraId="1F55AF0E"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072A7FD0"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CDA2D17"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3C1414DA"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1448</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2A299858"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3.000,00€ (με Φ.Π.Α.), για τη συνδιοργάνωση από την Περιφέρεια Δυτικής Ελλάδας με την ΑΜΚΕ «KINART» του «7ου KinoFest-Φεστιβάλ Γερμανόφωνου Κινηματογράφου», στις 23-27/09/2026, στον ιστορικό χώρο της Achaia Clauss, στην Πάτρα.</w:t>
            </w:r>
          </w:p>
        </w:tc>
        <w:tc>
          <w:tcPr>
            <w:tcW w:w="1842" w:type="dxa"/>
          </w:tcPr>
          <w:p w14:paraId="33D0C11C"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1BD01590" w14:textId="77777777" w:rsidTr="00EC1A5C">
              <w:trPr>
                <w:trHeight w:val="310"/>
                <w:jc w:val="center"/>
              </w:trPr>
              <w:tc>
                <w:tcPr>
                  <w:tcW w:w="941" w:type="dxa"/>
                </w:tcPr>
                <w:p w14:paraId="6A8D117B"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40F38BE1"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01C5102A" w14:textId="77777777" w:rsidTr="00EC1A5C">
              <w:trPr>
                <w:trHeight w:val="310"/>
                <w:jc w:val="center"/>
              </w:trPr>
              <w:tc>
                <w:tcPr>
                  <w:tcW w:w="941" w:type="dxa"/>
                </w:tcPr>
                <w:p w14:paraId="18D800FE"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3213B218" w14:textId="77777777" w:rsidTr="00EC1A5C">
              <w:trPr>
                <w:trHeight w:val="310"/>
                <w:jc w:val="center"/>
              </w:trPr>
              <w:tc>
                <w:tcPr>
                  <w:tcW w:w="941" w:type="dxa"/>
                </w:tcPr>
                <w:p w14:paraId="3D9F96D3"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65C13711"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8A40A5A"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22E7112A"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1449</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047F05ED"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6.280,00€ (με ΦΠΑ), για τον σχεδιασμό, την παραγωγή και την τοποθέτηση ενημερωτικών επιγραφών και λοιπών μέσων σήμανσης, με το δημιουργικό EPIC LAND, στον εξωτερικό χώρο του Αερολιμένα Ακτίου, στο πλαίσιο της τουριστικής προβολής της Περιφέρειας Δυτικής Ελλάδας.</w:t>
            </w:r>
          </w:p>
        </w:tc>
        <w:tc>
          <w:tcPr>
            <w:tcW w:w="1842" w:type="dxa"/>
          </w:tcPr>
          <w:p w14:paraId="39F7227A" w14:textId="44A0AC33"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6777A" w:rsidRPr="0096777A">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04755" w:rsidRPr="00F01CE0" w14:paraId="0BC1D43C" w14:textId="77777777" w:rsidTr="00EC1A5C">
              <w:trPr>
                <w:trHeight w:val="310"/>
                <w:jc w:val="center"/>
              </w:trPr>
              <w:tc>
                <w:tcPr>
                  <w:tcW w:w="941" w:type="dxa"/>
                </w:tcPr>
                <w:p w14:paraId="58F27E2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51891823"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112A844D" w14:textId="77777777" w:rsidTr="00EC1A5C">
              <w:trPr>
                <w:trHeight w:val="310"/>
                <w:jc w:val="center"/>
              </w:trPr>
              <w:tc>
                <w:tcPr>
                  <w:tcW w:w="941" w:type="dxa"/>
                </w:tcPr>
                <w:p w14:paraId="25F7C8D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4707A212"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A04755" w:rsidRPr="00F01CE0" w14:paraId="25D31EAF" w14:textId="77777777" w:rsidTr="00EC1A5C">
              <w:trPr>
                <w:trHeight w:val="310"/>
                <w:jc w:val="center"/>
              </w:trPr>
              <w:tc>
                <w:tcPr>
                  <w:tcW w:w="941" w:type="dxa"/>
                </w:tcPr>
                <w:p w14:paraId="15D28466"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30036F11"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1450</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A04755" w:rsidRPr="007B00A9" w:rsidRDefault="00A04755" w:rsidP="00A04755">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67EF0B6A"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εξειδίκευσης πίστωσης συνολικού ποσού 6.200,00€ (με Φ.Π.Α.), για τη συνδιοργάνωση από την Περιφέρεια Δυτικής Ελλάδας - Π.Ε. Αχαΐας με την ΑΜΚΕ «Art in Progress», της εκδήλωσης «11ο ΔΙΕΘΝΕΣ STREET ART FESTIVAL ΠΑΤΡΑΣ – ARTWALK 11», στις 20/09-05/10/2026, στην Πάτρα.</w:t>
            </w:r>
          </w:p>
        </w:tc>
        <w:tc>
          <w:tcPr>
            <w:tcW w:w="1842" w:type="dxa"/>
          </w:tcPr>
          <w:p w14:paraId="2A33E5B0"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7E485406" w14:textId="77777777" w:rsidTr="00EC1A5C">
              <w:trPr>
                <w:trHeight w:val="310"/>
                <w:jc w:val="center"/>
              </w:trPr>
              <w:tc>
                <w:tcPr>
                  <w:tcW w:w="941" w:type="dxa"/>
                </w:tcPr>
                <w:p w14:paraId="23FF4F6E"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06A82BD1"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04755" w:rsidRPr="00F01CE0" w14:paraId="23B36E42" w14:textId="77777777" w:rsidTr="00EC1A5C">
              <w:trPr>
                <w:trHeight w:val="310"/>
                <w:jc w:val="center"/>
              </w:trPr>
              <w:tc>
                <w:tcPr>
                  <w:tcW w:w="941" w:type="dxa"/>
                </w:tcPr>
                <w:p w14:paraId="37CC6F7A"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1D2B133C" w14:textId="77777777" w:rsidTr="00EC1A5C">
              <w:trPr>
                <w:trHeight w:val="310"/>
                <w:jc w:val="center"/>
              </w:trPr>
              <w:tc>
                <w:tcPr>
                  <w:tcW w:w="941" w:type="dxa"/>
                </w:tcPr>
                <w:p w14:paraId="0C0C593B"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895811D" w:rsidR="00A04755" w:rsidRPr="00F01CE0" w:rsidRDefault="0096777A"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88DACA8"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7EC04738"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1451</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8"/>
      <w:tr w:rsidR="00A04755"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A04755" w:rsidRPr="007B00A9" w:rsidRDefault="00A04755" w:rsidP="00A04755">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5B00E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Έγκριση κατεπείγουσας κίνησης των υπηρεσιακών οχημάτων της Δ/νσης Διοίκησης Π.Ε. Ηλείας: </w:t>
            </w:r>
          </w:p>
          <w:p w14:paraId="563D9519"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α) Με αρ. κυκλ. ΖΤΕ 8705 με προορισμό την Αθήνα, στις 21-24/07/2026, για τη μετακίνηση του Αντιπεριφερειάρχη Υποδομών και Έργων της Π.Δ.Ε. κ. Γιαννόπουλου Βασιλείου</w:t>
            </w:r>
          </w:p>
          <w:p w14:paraId="138DC683"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β) Με αρ. κυκλ. ΖΤΕ 8705 με προορισμό την Αθήνα, στις 04-06/08/2026, για τη μετακίνηση του Αντιπεριφερειάρχη Υποδομών και Έργων της Π.Δ.Ε. κ. Γιαννόπουλου Βασιλείου</w:t>
            </w:r>
          </w:p>
          <w:p w14:paraId="3AF45681" w14:textId="41054EAE"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γ) Με αρ. κυκλ. ΖΝΙ 4342 με προορισμό την Αθήνα, στις 19/08/2026 και επιστροφή αυθημερόν, για τη μετακίνηση του Αντιπεριφερειάρχη Υποδομών και Έργων της Π.Δ.Ε. κ. Γιαννόπουλου Βασιλείου.</w:t>
            </w:r>
          </w:p>
        </w:tc>
        <w:tc>
          <w:tcPr>
            <w:tcW w:w="1842" w:type="dxa"/>
          </w:tcPr>
          <w:p w14:paraId="334F2093"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7AECA70A" w14:textId="77777777" w:rsidTr="00EC1A5C">
              <w:trPr>
                <w:trHeight w:val="310"/>
                <w:jc w:val="center"/>
              </w:trPr>
              <w:tc>
                <w:tcPr>
                  <w:tcW w:w="941" w:type="dxa"/>
                </w:tcPr>
                <w:p w14:paraId="7DA171F4"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3CDB41E3"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04755" w:rsidRPr="00F01CE0" w14:paraId="66881DBB" w14:textId="77777777" w:rsidTr="00EC1A5C">
              <w:trPr>
                <w:trHeight w:val="310"/>
                <w:jc w:val="center"/>
              </w:trPr>
              <w:tc>
                <w:tcPr>
                  <w:tcW w:w="941" w:type="dxa"/>
                </w:tcPr>
                <w:p w14:paraId="63D13699"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00E6B916" w14:textId="77777777" w:rsidTr="00EC1A5C">
              <w:trPr>
                <w:trHeight w:val="310"/>
                <w:jc w:val="center"/>
              </w:trPr>
              <w:tc>
                <w:tcPr>
                  <w:tcW w:w="941" w:type="dxa"/>
                </w:tcPr>
                <w:p w14:paraId="298E8FCD"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22F1F635"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1452</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bookmarkEnd w:id="19"/>
      <w:tr w:rsidR="00A04755"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ECF8AB"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των κάτωθι είκοσι δύο (22) εντολών μίσθωσης ιδιωτικών μηχανημάτων στην Π.Ε. Αιτωλοακαρνανίας:</w:t>
            </w:r>
          </w:p>
          <w:p w14:paraId="460C85F9"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1) υπ’ αριθ. 113/2026 (ΑΔΑ: ΡΤ0Σ7Λ6-Σ6Ι), με αριθ. πρωτ. ΠΔΕ/ΔΠΠ/238104/5722/07-07-2026, ιδιοκτησίας του οικονομικού φορέα «ΠΡΕΖΑΣ ΠΑΝΑΓΙΩΤΗΣ του ΘΩΜΑ» </w:t>
            </w:r>
          </w:p>
          <w:p w14:paraId="697C70BB"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2)υπ’ αριθ. 114/2026 (ΑΔΑ: Ψ5ΘΜ7Λ6-Υ4Ξ), με αριθ. πρωτ. ΠΔΕ/ΔΠΠ/239936/5760/08-07-2026, ιδιοκτησίας του οικονομικού φορέα «ΤΣΙΩΡΗΣ ΗΛΙΑΣ του ΚΩΝΣΤΑΝΤΙΝΟΥ» </w:t>
            </w:r>
          </w:p>
          <w:p w14:paraId="65FD9684"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 xml:space="preserve">3)υπ’ αριθ. 116/2026 (ΑΔΑ: Ρ7937Λ6-ΒΕΓ), με αριθ. πρωτ. ΠΔΕ/ΔΠΠ/243957/5823/10-07-2026, ιδιοκτησίας του οικονομικού φορέα «ΤΣΙΓΑΡΙΔΑΣ ΕΥΑΓΓΕΛΟΣ του ΑΘΑΝΑΣΙΟΥ» </w:t>
            </w:r>
          </w:p>
          <w:p w14:paraId="4C8424F6"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που αφορούν εργασίες αποψίλωσης και καθαρισμού χόρτων και παρακείμενης βλάστησης καθώς και τη συντήρηση και βελτίωση βατότητας οδικού δικτύου</w:t>
            </w:r>
          </w:p>
          <w:p w14:paraId="048AD78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4)υπ’ αριθ. 115/2026 (ΑΔΑ: 92Π17Λ6-2Β2), με αριθ. πρωτ. ΠΔΕ/ΔΠΠ/241931/5793/09-07-2026, ιδιοκτησίας του οικονομικού φορέα «Α. ΑΜΠΛΑΣ – Σ. ΑΜΠΛΑΣ Ο.Ε.»</w:t>
            </w:r>
          </w:p>
          <w:p w14:paraId="5D79ECB7"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5)υπ. αριθ. 117/2026 (ΑΔΑ: 6ΣΑΜ7Λ6-ΛΕΨ) με αριθ. πρωτ. ΠΔΕ/ΔΠΠ/253878/6070/18-07-2026, ιδιοκτησίας του οικονομικού φορέα «ΓΟΥΔΑΣ ΜΙΧΑΗΛ του ΝΙΚΟΛΑΟΥ»</w:t>
            </w:r>
          </w:p>
          <w:p w14:paraId="297B108F"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lastRenderedPageBreak/>
              <w:t>6)υπ. αριθ. 118/2026 (ΑΔΑ: 9ΠΣΓ7Λ6-5Ε8) με αριθ. πρωτ. ΠΔΕ/ΔΠΠ/255601/6136/21-07-2026, ιδιοκτησίας του οικονομικού φορέα «ΣΜΙΝΘΕΑΣ ΟΕ»</w:t>
            </w:r>
          </w:p>
          <w:p w14:paraId="7136FCE3"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που αφορούν την απολύμανση του οδικού δικτύου καθώς και την απολύμανση εκτροφών λόγω Ευλογιάς των αιγοπροβάτων</w:t>
            </w:r>
          </w:p>
          <w:p w14:paraId="6590807B"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7)υπ. αριθ. 119/2026 (ΑΔΑ: 927Φ7Λ6-5ΟΑ) με αριθ. πρωτ. ΠΔΕ/ΔΠΠ/257206/6187/21-07-2026, ιδιοκτησίας του οικονομικού φορέα «ΑΚΡΙΔΑΣ Π. ΜΟΝ. Ι.Κ.Ε.»</w:t>
            </w:r>
          </w:p>
          <w:p w14:paraId="739DDDCD"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8)υπ. αριθ. 120/2026 (ΑΔΑ: ΨΛΚ37Λ6-0ΘΗ) με αριθ. πρωτ. ΠΔΕ/ΔΠΠ/257212/6193/21-07-2026, ιδιοκτησίας του οικονομικού φορέα «ΑΦΟΙ Ι. ΖΟΡΜΠΑ Ε.Ε.»</w:t>
            </w:r>
          </w:p>
          <w:p w14:paraId="0A52E9A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9)υπ. αριθ. 121/2026 (ΑΔΑ: 9ΧΒΝ7Λ6-3ΤΩ) με αριθ. πρωτ. ΠΔΕ/ΔΠΠ/257218/6199/21-07-2026, ιδιοκτησίας του οικονομικού φορέα «ΡΟΥΣΟΓΙΑΝΝΗΣ ΧΡΗΣΤΟΣ του ΣΩΤΗΡΙΟΥ»</w:t>
            </w:r>
          </w:p>
          <w:p w14:paraId="29D9652F"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10)υπ. αριθ. 122/2026 (ΑΔΑ: 9Σ687Λ6-Β2Π) με αριθ. πρωτ. ΠΔΕ/ΔΠΠ/257224/6205/21-07-2026, ιδιοκτησίας του οικονομικού φορέα «ΤΡΑΥΛΟΣΤΑΘΗΣ ΔΗΜΗΤΡΙΟΣ του ΧΡΗΣΤΟΥ»</w:t>
            </w:r>
          </w:p>
          <w:p w14:paraId="140B8F8C"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11)υπ. αριθ. 123/2026 (ΑΔΑ: 9ΒΠ97Λ6-Θ2Κ) με αριθ. πρωτ. ΠΔΕ/ΔΠΠ/257230/6211/21-07-2026, ιδιοκτησίας του οικονομικού φορέα «GREEN</w:t>
            </w:r>
          </w:p>
          <w:p w14:paraId="1A8EAEAD" w14:textId="77777777" w:rsidR="00A04755" w:rsidRPr="002F5C84" w:rsidRDefault="00A04755" w:rsidP="00A04755">
            <w:pPr>
              <w:tabs>
                <w:tab w:val="left" w:pos="532"/>
              </w:tabs>
              <w:spacing w:after="0"/>
              <w:jc w:val="both"/>
              <w:rPr>
                <w:rFonts w:asciiTheme="minorHAnsi" w:eastAsia="Times New Roman" w:hAnsiTheme="minorHAnsi" w:cstheme="minorHAnsi"/>
                <w:sz w:val="22"/>
                <w:lang w:val="en-US" w:eastAsia="el-GR"/>
              </w:rPr>
            </w:pPr>
            <w:r w:rsidRPr="002F5C84">
              <w:rPr>
                <w:rFonts w:asciiTheme="minorHAnsi" w:eastAsia="Times New Roman" w:hAnsiTheme="minorHAnsi" w:cstheme="minorHAnsi"/>
                <w:sz w:val="22"/>
                <w:lang w:val="en-US" w:eastAsia="el-GR"/>
              </w:rPr>
              <w:t>&amp; SNOW SERVICES G.P.»</w:t>
            </w:r>
          </w:p>
          <w:p w14:paraId="6ECFDAE4"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2F5C84">
              <w:rPr>
                <w:rFonts w:asciiTheme="minorHAnsi" w:eastAsia="Times New Roman" w:hAnsiTheme="minorHAnsi" w:cstheme="minorHAnsi"/>
                <w:sz w:val="22"/>
                <w:lang w:val="en-US" w:eastAsia="el-GR"/>
              </w:rPr>
              <w:t>12)</w:t>
            </w:r>
            <w:r w:rsidRPr="00A04755">
              <w:rPr>
                <w:rFonts w:asciiTheme="minorHAnsi" w:eastAsia="Times New Roman" w:hAnsiTheme="minorHAnsi" w:cstheme="minorHAnsi"/>
                <w:sz w:val="22"/>
                <w:lang w:eastAsia="el-GR"/>
              </w:rPr>
              <w:t>υπ</w:t>
            </w:r>
            <w:r w:rsidRPr="002F5C84">
              <w:rPr>
                <w:rFonts w:asciiTheme="minorHAnsi" w:eastAsia="Times New Roman" w:hAnsiTheme="minorHAnsi" w:cstheme="minorHAnsi"/>
                <w:sz w:val="22"/>
                <w:lang w:val="en-US" w:eastAsia="el-GR"/>
              </w:rPr>
              <w:t xml:space="preserve">. </w:t>
            </w:r>
            <w:r w:rsidRPr="00A04755">
              <w:rPr>
                <w:rFonts w:asciiTheme="minorHAnsi" w:eastAsia="Times New Roman" w:hAnsiTheme="minorHAnsi" w:cstheme="minorHAnsi"/>
                <w:sz w:val="22"/>
                <w:lang w:eastAsia="el-GR"/>
              </w:rPr>
              <w:t>αριθ</w:t>
            </w:r>
            <w:r w:rsidRPr="002F5C84">
              <w:rPr>
                <w:rFonts w:asciiTheme="minorHAnsi" w:eastAsia="Times New Roman" w:hAnsiTheme="minorHAnsi" w:cstheme="minorHAnsi"/>
                <w:sz w:val="22"/>
                <w:lang w:val="en-US" w:eastAsia="el-GR"/>
              </w:rPr>
              <w:t xml:space="preserve">. </w:t>
            </w:r>
            <w:r w:rsidRPr="00A04755">
              <w:rPr>
                <w:rFonts w:asciiTheme="minorHAnsi" w:eastAsia="Times New Roman" w:hAnsiTheme="minorHAnsi" w:cstheme="minorHAnsi"/>
                <w:sz w:val="22"/>
                <w:lang w:eastAsia="el-GR"/>
              </w:rPr>
              <w:t>124/2026 (ΑΔΑ: ΨΚ2Π7Λ6-56Π) με αριθ. πρωτ. ΠΔΕ/ΔΠΠ/257236/6217/21-07-2026, ιδιοκτησίας του οικονομικού φορέα «ΚΙΡΚΙΝΕΖΟΣ ΣΠΥΡΙΔΩΝ του ΚΩΝΣΤΑΝΤΙΝΟΥ»</w:t>
            </w:r>
          </w:p>
          <w:p w14:paraId="370D57F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13)υπ. αριθ. 125/2026 (ΑΔΑ: 6ΣΞΑ7Λ6-ΩΨΡ) με αριθ. πρωτ. ΠΔΕ/ΔΠΠ/257242/6223/21-07-2026, ιδιοκτησίας του οικονομικού φορέα «ΓΙΑΝΝΑΡΟΣ ΕΥΘΥΜΙΟΣ του ΙΩΑΝΝΗ»</w:t>
            </w:r>
          </w:p>
          <w:p w14:paraId="15F35673"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που αφορούν σε κατάσταση αναμονής (RED CODE) λόγω της υψηλής επικινδυνότητας εκδήλωσης και εξάπλωσης δασικών πυρκαγιών στην Π.Ε. Αιτωλοακαρνανίας</w:t>
            </w:r>
          </w:p>
          <w:p w14:paraId="33483F76"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14)υπ. αριθ. 126/2026 (ΑΔΑ: 6ΑΙ57Λ6-ΑΗ6) με αριθ. πρωτ. ΠΔΕ/ΔΠΠ/260596/6289/23-07-2026, ιδιοκτησίας του οικονομικού φορέα «ΤΡΑΥΛΟΣΤΑΘΗΣ ΔΗΜΗΤΡΙΟΣ του ΧΡΗΣΤΟΥ»</w:t>
            </w:r>
          </w:p>
          <w:p w14:paraId="75B768DB"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15)υπ. αριθ. 127/2026 (ΑΔΑ: 97ΝΟ7Λ6-16Θ) με αριθ. πρωτ. ΠΔΕ/ΔΠΠ/260602/6295/23-07-2026, ιδιοκτησίας του οικονομικού φορέα «ΑΚΡΙΔΑΣ Π. ΜΟΝ. Ι.Κ.Ε.»</w:t>
            </w:r>
          </w:p>
          <w:p w14:paraId="183E9558"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16)υπ. αριθ. 128/2026 (ΑΔΑ: Ψ8Ρ87Λ6-Κ6Η) με αριθ. πρωτ. ΠΔΕ/ΔΠΠ/260608/6301/23-07-2026, ιδιοκτησίας του οικονομικού φορέα «ΚΑΤΣΑΒΡΙΑΣ ΙΩΑΝΝΗΣ του ΧΡΗΣΤΟΥ»</w:t>
            </w:r>
          </w:p>
          <w:p w14:paraId="33F40725"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17)υπ. αριθ. 129/2026 (ΑΔΑ: 628Β7Λ6-Ο6Θ) με αριθ. πρωτ. ΠΔΕ/ΔΠΠ/261987/6336/24-07-2026, ιδιοκτησίας του οικονομικού φορέα «ΑΦΟΙ Ι. ΖΟΡΜΠΑ Ε.Ε.»</w:t>
            </w:r>
          </w:p>
          <w:p w14:paraId="33C2D66E"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18)υπ. αριθ. 130/2026 (ΑΔΑ: 93Θ47Λ6-917) με αριθ. πρωτ. ΠΔΕ/ΔΠΠ/262004/6342/24-07-2026, ιδιοκτησίας του οικονομικού φορέα «ΘΕΟΔΩΡΟΠΟΥΛΟΣ ΗΛΙΑΣ του ΤΡΥΦΩΝΑ»</w:t>
            </w:r>
          </w:p>
          <w:p w14:paraId="54A91872"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19)υπ. αριθ. 131/2026 (ΑΔΑ: 99ΤΠ7Λ6-7Μ1) με αριθ. πρωτ. ΠΔΕ/ΔΠΠ/262033/6348/24-07-2026, ιδιοκτησίας του οικονομικού φορέα «ΑΚΡΙΔΑΣ Π. ΜΟΝ. Ι.Κ.Ε.»</w:t>
            </w:r>
          </w:p>
          <w:p w14:paraId="761BA92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lastRenderedPageBreak/>
              <w:t>20)υπ. αριθ. 132/2026 (ΑΔΑ: Ψ67Γ7Λ6-ΥΤΘ) με αριθ. πρωτ. ΠΔΕ/ΔΠΠ/264076/6372/27-07-2026, ιδιοκτησίας του οικονομικού φορέα «ΤΡΑΥΛΟΣΤΑΘΗΣ ΔΗΜΗΤΡΙΟΣ του ΧΡΗΣΤΟΥ»</w:t>
            </w:r>
          </w:p>
          <w:p w14:paraId="1E34170E"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21)υπ. αριθ. 133/2026 (ΑΔΑ: ΡΒΤΗ7Λ6-0Ω4) με αριθ. πρωτ. ΠΔΕ/ΔΠΠ/264082/6378/27-07-2026, ιδιοκτησίας του οικονομικού φορέα «ΑΚΡΙΔΑΣ Π. ΜΟΝ. Ι.Κ.Ε.»</w:t>
            </w:r>
          </w:p>
          <w:p w14:paraId="4F653340"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22)υπ. αριθ. 134/2026 (ΑΔΑ: 68ΨΒ7Λ6-6Γ7) με αριθ. πρωτ. ΠΔΕ/ΔΠΠ/264088/6384/27-07-2026, ιδιοκτησίας του οικονομικού φορέα «GREEN</w:t>
            </w:r>
          </w:p>
          <w:p w14:paraId="786BFCCE" w14:textId="77777777"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&amp; SNOW SERVICES G.P.»</w:t>
            </w:r>
          </w:p>
          <w:p w14:paraId="07EF5AA4" w14:textId="61CE73E1"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που αφορούν εργασίες υποβοήθησης του έργου της πυροσβεστικής υπηρεσίας στην κατάσβεση πυρκαγιών.</w:t>
            </w:r>
          </w:p>
        </w:tc>
        <w:tc>
          <w:tcPr>
            <w:tcW w:w="1842" w:type="dxa"/>
          </w:tcPr>
          <w:p w14:paraId="7D565580"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7E445613" w14:textId="77777777" w:rsidTr="00EC1A5C">
              <w:trPr>
                <w:trHeight w:val="310"/>
                <w:jc w:val="center"/>
              </w:trPr>
              <w:tc>
                <w:tcPr>
                  <w:tcW w:w="941" w:type="dxa"/>
                </w:tcPr>
                <w:p w14:paraId="741AFE9E"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14F43F7F"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A04755" w:rsidRPr="00F01CE0" w14:paraId="2928FF4B" w14:textId="77777777" w:rsidTr="00EC1A5C">
              <w:trPr>
                <w:trHeight w:val="310"/>
                <w:jc w:val="center"/>
              </w:trPr>
              <w:tc>
                <w:tcPr>
                  <w:tcW w:w="941" w:type="dxa"/>
                </w:tcPr>
                <w:p w14:paraId="1EA705A6"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6794476E" w14:textId="77777777" w:rsidTr="00EC1A5C">
              <w:trPr>
                <w:trHeight w:val="310"/>
                <w:jc w:val="center"/>
              </w:trPr>
              <w:tc>
                <w:tcPr>
                  <w:tcW w:w="941" w:type="dxa"/>
                </w:tcPr>
                <w:p w14:paraId="7CDADBB4"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2D27D69"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E8535A1"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54CB73E3"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1453</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58C138B6"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της υπ΄αριθ. 227/2026 (ΑΔΑ: ΨΧΡ47Λ6-7ΒΨ) με αριθ. πρωτ. ΠΔΕ/ΔΠΠ/295643/7755/26-08-2026 εντολής μίσθωσης ιδιωτικών μηχανημάτων, ιδιοκτησίας του οικονομικού φορέα «ΓΙΑΝΝΟΠΟΥΛΟΣ ΑΝΤΩΝΙΟΣ», που αφορά εργασίες καθαρισμού και απομάκρυνσης παρόδιας βλάστησης, ξερών χόρτων, θάμνων και εύφλεκτου υλικού, στην ΠΕ Ηλείας.</w:t>
            </w:r>
          </w:p>
        </w:tc>
        <w:tc>
          <w:tcPr>
            <w:tcW w:w="1842" w:type="dxa"/>
          </w:tcPr>
          <w:p w14:paraId="57EB0CA4"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621FC012" w14:textId="77777777" w:rsidTr="00EC1A5C">
              <w:trPr>
                <w:trHeight w:val="310"/>
                <w:jc w:val="center"/>
              </w:trPr>
              <w:tc>
                <w:tcPr>
                  <w:tcW w:w="941" w:type="dxa"/>
                </w:tcPr>
                <w:p w14:paraId="6F50CE23"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08811EC6"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A04755" w:rsidRPr="00F01CE0" w14:paraId="2541C873" w14:textId="77777777" w:rsidTr="00EC1A5C">
              <w:trPr>
                <w:trHeight w:val="310"/>
                <w:jc w:val="center"/>
              </w:trPr>
              <w:tc>
                <w:tcPr>
                  <w:tcW w:w="941" w:type="dxa"/>
                </w:tcPr>
                <w:p w14:paraId="77185F5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670E38BB" w14:textId="77777777" w:rsidTr="00EC1A5C">
              <w:trPr>
                <w:trHeight w:val="310"/>
                <w:jc w:val="center"/>
              </w:trPr>
              <w:tc>
                <w:tcPr>
                  <w:tcW w:w="941" w:type="dxa"/>
                </w:tcPr>
                <w:p w14:paraId="33155C72"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25891F4F"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27A345C9"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3CCB33F3"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1454</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r w:rsidR="00A04755"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A04755" w:rsidRPr="007B00A9" w:rsidRDefault="00A04755" w:rsidP="00A04755">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48B6DBA8" w:rsidR="00A04755" w:rsidRPr="00A04755" w:rsidRDefault="00A04755" w:rsidP="00A04755">
            <w:pPr>
              <w:tabs>
                <w:tab w:val="left" w:pos="532"/>
              </w:tabs>
              <w:spacing w:after="0"/>
              <w:jc w:val="both"/>
              <w:rPr>
                <w:rFonts w:asciiTheme="minorHAnsi" w:eastAsia="Times New Roman" w:hAnsiTheme="minorHAnsi" w:cstheme="minorHAnsi"/>
                <w:sz w:val="22"/>
                <w:lang w:eastAsia="el-GR"/>
              </w:rPr>
            </w:pPr>
            <w:r w:rsidRPr="00A04755">
              <w:rPr>
                <w:rFonts w:asciiTheme="minorHAnsi" w:eastAsia="Times New Roman" w:hAnsiTheme="minorHAnsi" w:cstheme="minorHAnsi"/>
                <w:sz w:val="22"/>
                <w:lang w:eastAsia="el-GR"/>
              </w:rPr>
              <w:t>Έγκριση της υπ΄αριθ. 228/2026 (ΑΔΑ: Ψ81Χ7Λ6-85Ν) με αριθ. πρωτ. ΠΔΕ/ΔΠΠ/298555/7820/28-08-2026 εντολής μίσθωσης ιδιωτικών μηχανημάτων, ιδιοκτησίας του οικονομικού φορέα «ΔΥΤΙΚΗ ΑΝΑΠΤΥΞΗ ΜΟΝ/ΠΗ ΙΚΕ», που αφορά εργασίες για την υποβοήθηση έργου της Π.Υ. στην κατάσβεση πυρκαγιάς στην Π.Ε. Ηλείας.</w:t>
            </w:r>
          </w:p>
        </w:tc>
        <w:tc>
          <w:tcPr>
            <w:tcW w:w="1842" w:type="dxa"/>
          </w:tcPr>
          <w:p w14:paraId="00E15B55" w14:textId="77777777" w:rsidR="00A04755" w:rsidRPr="00F01CE0" w:rsidRDefault="00A04755" w:rsidP="00A0475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04755" w:rsidRPr="00F01CE0" w14:paraId="2C2E99A0" w14:textId="77777777" w:rsidTr="00EC1A5C">
              <w:trPr>
                <w:trHeight w:val="310"/>
                <w:jc w:val="center"/>
              </w:trPr>
              <w:tc>
                <w:tcPr>
                  <w:tcW w:w="941" w:type="dxa"/>
                </w:tcPr>
                <w:p w14:paraId="60796F0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70F13BE2"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A04755" w:rsidRPr="00F01CE0" w14:paraId="63BEA5AB" w14:textId="77777777" w:rsidTr="00EC1A5C">
              <w:trPr>
                <w:trHeight w:val="310"/>
                <w:jc w:val="center"/>
              </w:trPr>
              <w:tc>
                <w:tcPr>
                  <w:tcW w:w="941" w:type="dxa"/>
                </w:tcPr>
                <w:p w14:paraId="12C85064"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A04755" w:rsidRPr="00F01CE0" w:rsidRDefault="00A04755" w:rsidP="00A0475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04755" w:rsidRPr="00F01CE0" w14:paraId="067DC215" w14:textId="77777777" w:rsidTr="00EC1A5C">
              <w:trPr>
                <w:trHeight w:val="310"/>
                <w:jc w:val="center"/>
              </w:trPr>
              <w:tc>
                <w:tcPr>
                  <w:tcW w:w="941" w:type="dxa"/>
                </w:tcPr>
                <w:p w14:paraId="006AC5B5" w14:textId="77777777" w:rsidR="00A04755" w:rsidRPr="00F01CE0" w:rsidRDefault="00A04755" w:rsidP="00A0475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3826BC65" w:rsidR="00A04755" w:rsidRPr="00F01CE0" w:rsidRDefault="00653110" w:rsidP="00A0475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218B4CDA" w14:textId="77777777" w:rsidR="00A04755" w:rsidRPr="00F01CE0" w:rsidRDefault="00A04755" w:rsidP="00A0475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6C34776C" w:rsidR="00A04755" w:rsidRPr="0075165C" w:rsidRDefault="007D65E4" w:rsidP="00A0475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1455</w:t>
            </w:r>
            <w:r w:rsidR="00A04755" w:rsidRPr="00F01CE0">
              <w:rPr>
                <w:rFonts w:asciiTheme="minorHAnsi" w:hAnsiTheme="minorHAnsi" w:cstheme="minorHAnsi"/>
                <w:b/>
                <w:sz w:val="22"/>
              </w:rPr>
              <w:t>/202</w:t>
            </w:r>
            <w:r w:rsidR="00A04755">
              <w:rPr>
                <w:rFonts w:asciiTheme="minorHAnsi" w:hAnsiTheme="minorHAnsi" w:cstheme="minorHAnsi"/>
                <w:b/>
                <w:sz w:val="22"/>
                <w:lang w:val="en-US"/>
              </w:rPr>
              <w:t>6</w:t>
            </w:r>
          </w:p>
        </w:tc>
      </w:tr>
      <w:tr w:rsidR="00A04755"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A04755" w:rsidRPr="007B00A9" w:rsidRDefault="00A04755" w:rsidP="00A0475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A04755" w:rsidRPr="007B00A9" w:rsidRDefault="00A04755" w:rsidP="00A04755">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A04755" w:rsidRPr="007B00A9" w:rsidRDefault="00A04755" w:rsidP="00A04755">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713DB" w14:textId="77777777" w:rsidR="00F17C80" w:rsidRPr="00B22A6C" w:rsidRDefault="00F17C80" w:rsidP="00B22A6C">
      <w:pPr>
        <w:pStyle w:val="3"/>
        <w:spacing w:before="0" w:after="0"/>
        <w:rPr>
          <w:rFonts w:ascii="Arial" w:eastAsia="Calibri" w:hAnsi="Arial"/>
          <w:b w:val="0"/>
          <w:bCs w:val="0"/>
          <w:sz w:val="24"/>
          <w:szCs w:val="22"/>
          <w:lang w:eastAsia="en-US"/>
        </w:rPr>
      </w:pPr>
      <w:r>
        <w:separator/>
      </w:r>
    </w:p>
  </w:endnote>
  <w:endnote w:type="continuationSeparator" w:id="0">
    <w:p w14:paraId="36FA8626" w14:textId="77777777" w:rsidR="00F17C80" w:rsidRPr="00B22A6C" w:rsidRDefault="00F17C80"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Times New Roman"/>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DDF1" w14:textId="77777777" w:rsidR="00F17C80" w:rsidRPr="00B22A6C" w:rsidRDefault="00F17C80" w:rsidP="00B22A6C">
      <w:pPr>
        <w:pStyle w:val="3"/>
        <w:spacing w:before="0" w:after="0"/>
        <w:rPr>
          <w:rFonts w:ascii="Arial" w:eastAsia="Calibri" w:hAnsi="Arial"/>
          <w:b w:val="0"/>
          <w:bCs w:val="0"/>
          <w:sz w:val="24"/>
          <w:szCs w:val="22"/>
          <w:lang w:eastAsia="en-US"/>
        </w:rPr>
      </w:pPr>
      <w:r>
        <w:separator/>
      </w:r>
    </w:p>
  </w:footnote>
  <w:footnote w:type="continuationSeparator" w:id="0">
    <w:p w14:paraId="4B2DC451" w14:textId="77777777" w:rsidR="00F17C80" w:rsidRPr="00B22A6C" w:rsidRDefault="00F17C80"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1C63"/>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2DA"/>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7D9"/>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3717"/>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1D2F"/>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5C84"/>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0609"/>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5F0A"/>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3AC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64C"/>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47E90"/>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665A"/>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3557"/>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110"/>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384F"/>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09AE"/>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0A92"/>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5A02"/>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5F54"/>
    <w:rsid w:val="00796159"/>
    <w:rsid w:val="00796458"/>
    <w:rsid w:val="007964ED"/>
    <w:rsid w:val="00796709"/>
    <w:rsid w:val="00796C93"/>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5E4"/>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5A7"/>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77A"/>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4755"/>
    <w:rsid w:val="00A0482A"/>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475D"/>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0E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1D5"/>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493E"/>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7F9"/>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6E6"/>
    <w:rsid w:val="00E61794"/>
    <w:rsid w:val="00E6258E"/>
    <w:rsid w:val="00E6272C"/>
    <w:rsid w:val="00E62E04"/>
    <w:rsid w:val="00E6312D"/>
    <w:rsid w:val="00E64F4A"/>
    <w:rsid w:val="00E65076"/>
    <w:rsid w:val="00E657B6"/>
    <w:rsid w:val="00E65B9C"/>
    <w:rsid w:val="00E661CC"/>
    <w:rsid w:val="00E66567"/>
    <w:rsid w:val="00E66E55"/>
    <w:rsid w:val="00E67242"/>
    <w:rsid w:val="00E70694"/>
    <w:rsid w:val="00E7111A"/>
    <w:rsid w:val="00E71318"/>
    <w:rsid w:val="00E7183B"/>
    <w:rsid w:val="00E71D11"/>
    <w:rsid w:val="00E72CDB"/>
    <w:rsid w:val="00E73A2F"/>
    <w:rsid w:val="00E75266"/>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5FC"/>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C80"/>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10</Pages>
  <Words>4254</Words>
  <Characters>22975</Characters>
  <Application>Microsoft Office Word</Application>
  <DocSecurity>0</DocSecurity>
  <Lines>191</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38</cp:revision>
  <cp:lastPrinted>2025-04-14T12:24:00Z</cp:lastPrinted>
  <dcterms:created xsi:type="dcterms:W3CDTF">2025-05-26T05:46:00Z</dcterms:created>
  <dcterms:modified xsi:type="dcterms:W3CDTF">2026-09-08T10:15:00Z</dcterms:modified>
</cp:coreProperties>
</file>