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3DFE6BF8" w:rsidR="005F07F8" w:rsidRPr="0075165C" w:rsidRDefault="005F07F8" w:rsidP="00F17E21">
      <w:pPr>
        <w:spacing w:after="120"/>
        <w:ind w:firstLine="720"/>
        <w:jc w:val="right"/>
        <w:rPr>
          <w:rFonts w:asciiTheme="minorHAnsi" w:hAnsiTheme="minorHAnsi" w:cstheme="minorHAnsi"/>
          <w:b/>
          <w:noProof/>
          <w:sz w:val="22"/>
        </w:rPr>
      </w:pPr>
      <w:r w:rsidRPr="00F46EF7">
        <w:rPr>
          <w:rFonts w:asciiTheme="minorHAnsi" w:hAnsiTheme="minorHAnsi" w:cstheme="minorHAnsi"/>
          <w:b/>
          <w:noProof/>
          <w:sz w:val="22"/>
        </w:rPr>
        <w:t xml:space="preserve">Πάτρα, </w:t>
      </w:r>
      <w:r w:rsidR="00E563EC" w:rsidRPr="007A6F03">
        <w:rPr>
          <w:rFonts w:asciiTheme="minorHAnsi" w:hAnsiTheme="minorHAnsi" w:cstheme="minorHAnsi"/>
          <w:b/>
          <w:noProof/>
          <w:sz w:val="22"/>
        </w:rPr>
        <w:t>27</w:t>
      </w:r>
      <w:r w:rsidR="00F46EF7" w:rsidRPr="00DA5440">
        <w:rPr>
          <w:rFonts w:asciiTheme="minorHAnsi" w:hAnsiTheme="minorHAnsi" w:cstheme="minorHAnsi"/>
          <w:b/>
          <w:noProof/>
          <w:sz w:val="22"/>
        </w:rPr>
        <w:t xml:space="preserve"> </w:t>
      </w:r>
      <w:r w:rsidR="00F46EF7" w:rsidRPr="00F46EF7">
        <w:rPr>
          <w:rFonts w:asciiTheme="minorHAnsi" w:hAnsiTheme="minorHAnsi" w:cstheme="minorHAnsi"/>
          <w:b/>
          <w:noProof/>
          <w:sz w:val="22"/>
        </w:rPr>
        <w:t>Ιανουαρίου</w:t>
      </w:r>
      <w:r w:rsidR="00C86519" w:rsidRPr="00F46EF7">
        <w:rPr>
          <w:rFonts w:asciiTheme="minorHAnsi" w:hAnsiTheme="minorHAnsi" w:cstheme="minorHAnsi"/>
          <w:b/>
          <w:noProof/>
          <w:sz w:val="22"/>
        </w:rPr>
        <w:t xml:space="preserve"> </w:t>
      </w:r>
      <w:r w:rsidR="002C3A92" w:rsidRPr="00F46EF7">
        <w:rPr>
          <w:rFonts w:asciiTheme="minorHAnsi" w:hAnsiTheme="minorHAnsi" w:cstheme="minorHAnsi"/>
          <w:b/>
          <w:noProof/>
          <w:sz w:val="22"/>
        </w:rPr>
        <w:t>202</w:t>
      </w:r>
      <w:r w:rsidR="0075165C" w:rsidRPr="00F46EF7">
        <w:rPr>
          <w:rFonts w:asciiTheme="minorHAnsi" w:hAnsiTheme="minorHAnsi" w:cstheme="minorHAnsi"/>
          <w:b/>
          <w:noProof/>
          <w:sz w:val="22"/>
        </w:rPr>
        <w:t>6</w:t>
      </w:r>
    </w:p>
    <w:p w14:paraId="7B272701" w14:textId="77777777" w:rsidR="00CD2DCF" w:rsidRPr="00100449" w:rsidRDefault="00CD2DCF" w:rsidP="005F07F8">
      <w:pPr>
        <w:spacing w:after="120"/>
        <w:ind w:firstLine="720"/>
        <w:jc w:val="both"/>
        <w:rPr>
          <w:rFonts w:asciiTheme="minorHAnsi" w:hAnsiTheme="minorHAnsi" w:cstheme="minorHAnsi"/>
          <w:b/>
          <w:noProof/>
          <w:sz w:val="22"/>
        </w:rPr>
      </w:pPr>
    </w:p>
    <w:p w14:paraId="28104C19" w14:textId="6FF76C92" w:rsidR="005F07F8" w:rsidRPr="00100449"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E7152C" w:rsidRDefault="005F07F8" w:rsidP="000373C1">
      <w:pPr>
        <w:spacing w:after="120"/>
        <w:ind w:firstLine="720"/>
        <w:jc w:val="center"/>
        <w:rPr>
          <w:rFonts w:asciiTheme="minorHAnsi" w:hAnsiTheme="minorHAnsi" w:cstheme="minorHAnsi"/>
          <w:b/>
          <w:noProof/>
          <w:sz w:val="22"/>
          <w:u w:val="single"/>
        </w:rPr>
      </w:pPr>
      <w:r w:rsidRPr="00E7152C">
        <w:rPr>
          <w:rFonts w:asciiTheme="minorHAnsi" w:hAnsiTheme="minorHAnsi" w:cstheme="minorHAnsi"/>
          <w:b/>
          <w:noProof/>
          <w:sz w:val="22"/>
          <w:u w:val="single"/>
        </w:rPr>
        <w:t>ΠΙΝΑΚΑΣ ΔΗΜΟΣΙΕΥΣΗΣ ΘΕΜΑΤ</w:t>
      </w:r>
      <w:r w:rsidR="00D65197" w:rsidRPr="00E7152C">
        <w:rPr>
          <w:rFonts w:asciiTheme="minorHAnsi" w:hAnsiTheme="minorHAnsi" w:cstheme="minorHAnsi"/>
          <w:b/>
          <w:noProof/>
          <w:sz w:val="22"/>
          <w:u w:val="single"/>
        </w:rPr>
        <w:t>ΩΝ</w:t>
      </w:r>
    </w:p>
    <w:p w14:paraId="473F9DD0" w14:textId="60DCD653" w:rsidR="0029480D" w:rsidRPr="0075165C" w:rsidRDefault="005F07F8" w:rsidP="00BA1467">
      <w:pPr>
        <w:spacing w:after="120"/>
        <w:ind w:firstLine="720"/>
        <w:jc w:val="center"/>
        <w:rPr>
          <w:rFonts w:asciiTheme="minorHAnsi" w:hAnsiTheme="minorHAnsi" w:cstheme="minorHAnsi"/>
          <w:b/>
          <w:noProof/>
          <w:sz w:val="22"/>
        </w:rPr>
      </w:pPr>
      <w:r w:rsidRPr="00E7152C">
        <w:rPr>
          <w:rFonts w:asciiTheme="minorHAnsi" w:hAnsiTheme="minorHAnsi" w:cstheme="minorHAnsi"/>
          <w:b/>
          <w:noProof/>
          <w:sz w:val="22"/>
        </w:rPr>
        <w:t>που συζητήθηκ</w:t>
      </w:r>
      <w:r w:rsidR="00D65197" w:rsidRPr="00E7152C">
        <w:rPr>
          <w:rFonts w:asciiTheme="minorHAnsi" w:hAnsiTheme="minorHAnsi" w:cstheme="minorHAnsi"/>
          <w:b/>
          <w:noProof/>
          <w:sz w:val="22"/>
        </w:rPr>
        <w:t>αν</w:t>
      </w:r>
      <w:r w:rsidRPr="00E7152C">
        <w:rPr>
          <w:rFonts w:asciiTheme="minorHAnsi" w:hAnsiTheme="minorHAnsi" w:cstheme="minorHAnsi"/>
          <w:b/>
          <w:noProof/>
          <w:sz w:val="22"/>
        </w:rPr>
        <w:t xml:space="preserve"> κατά την </w:t>
      </w:r>
      <w:r w:rsidR="00E563EC" w:rsidRPr="00E563EC">
        <w:rPr>
          <w:rFonts w:asciiTheme="minorHAnsi" w:hAnsiTheme="minorHAnsi" w:cstheme="minorHAnsi"/>
          <w:b/>
          <w:noProof/>
          <w:sz w:val="22"/>
        </w:rPr>
        <w:t>4</w:t>
      </w:r>
      <w:r w:rsidR="00F929E0" w:rsidRPr="00E7152C">
        <w:rPr>
          <w:rFonts w:asciiTheme="minorHAnsi" w:hAnsiTheme="minorHAnsi" w:cstheme="minorHAnsi"/>
          <w:b/>
          <w:noProof/>
          <w:sz w:val="22"/>
          <w:vertAlign w:val="superscript"/>
        </w:rPr>
        <w:t>η</w:t>
      </w:r>
      <w:r w:rsidR="008D2AB5" w:rsidRPr="00E7152C">
        <w:rPr>
          <w:rFonts w:asciiTheme="minorHAnsi" w:hAnsiTheme="minorHAnsi" w:cstheme="minorHAnsi"/>
          <w:b/>
          <w:noProof/>
          <w:sz w:val="22"/>
        </w:rPr>
        <w:t xml:space="preserve"> </w:t>
      </w:r>
      <w:r w:rsidR="006A26B1" w:rsidRPr="00E7152C">
        <w:rPr>
          <w:rFonts w:asciiTheme="minorHAnsi" w:hAnsiTheme="minorHAnsi" w:cstheme="minorHAnsi"/>
          <w:b/>
          <w:noProof/>
          <w:sz w:val="22"/>
        </w:rPr>
        <w:t xml:space="preserve">Τακτική </w:t>
      </w:r>
      <w:r w:rsidR="00F929E0" w:rsidRPr="00E7152C">
        <w:rPr>
          <w:rFonts w:asciiTheme="minorHAnsi" w:hAnsiTheme="minorHAnsi" w:cstheme="minorHAnsi"/>
          <w:b/>
          <w:noProof/>
          <w:sz w:val="22"/>
        </w:rPr>
        <w:t xml:space="preserve">Συνεδρίαση της </w:t>
      </w:r>
      <w:r w:rsidR="002C3A92" w:rsidRPr="00E7152C">
        <w:rPr>
          <w:rFonts w:asciiTheme="minorHAnsi" w:hAnsiTheme="minorHAnsi" w:cstheme="minorHAnsi"/>
          <w:b/>
          <w:noProof/>
          <w:sz w:val="22"/>
        </w:rPr>
        <w:t>Περιφερειακής</w:t>
      </w:r>
      <w:r w:rsidR="00F929E0" w:rsidRPr="00E7152C">
        <w:rPr>
          <w:rFonts w:asciiTheme="minorHAnsi" w:hAnsiTheme="minorHAnsi" w:cstheme="minorHAnsi"/>
          <w:b/>
          <w:noProof/>
          <w:sz w:val="22"/>
        </w:rPr>
        <w:t xml:space="preserve"> Επιτροπής της Περιφέρειας</w:t>
      </w:r>
      <w:r w:rsidR="00287626" w:rsidRPr="00E7152C">
        <w:rPr>
          <w:rFonts w:asciiTheme="minorHAnsi" w:hAnsiTheme="minorHAnsi" w:cstheme="minorHAnsi"/>
          <w:b/>
          <w:noProof/>
          <w:sz w:val="22"/>
        </w:rPr>
        <w:t xml:space="preserve"> </w:t>
      </w:r>
      <w:r w:rsidR="00F929E0" w:rsidRPr="00E7152C">
        <w:rPr>
          <w:rFonts w:asciiTheme="minorHAnsi" w:hAnsiTheme="minorHAnsi" w:cstheme="minorHAnsi"/>
          <w:b/>
          <w:noProof/>
          <w:sz w:val="22"/>
        </w:rPr>
        <w:t xml:space="preserve">Δυτικής Ελλάδας, </w:t>
      </w:r>
      <w:r w:rsidR="0001279C" w:rsidRPr="00E7152C">
        <w:rPr>
          <w:rFonts w:asciiTheme="minorHAnsi" w:hAnsiTheme="minorHAnsi" w:cstheme="minorHAnsi"/>
          <w:b/>
          <w:noProof/>
          <w:sz w:val="22"/>
        </w:rPr>
        <w:t xml:space="preserve">στις </w:t>
      </w:r>
      <w:r w:rsidR="00E563EC" w:rsidRPr="00E563EC">
        <w:rPr>
          <w:rFonts w:asciiTheme="minorHAnsi" w:hAnsiTheme="minorHAnsi" w:cstheme="minorHAnsi"/>
          <w:b/>
          <w:noProof/>
          <w:sz w:val="22"/>
        </w:rPr>
        <w:t>27</w:t>
      </w:r>
      <w:r w:rsidR="00E7152C" w:rsidRPr="00E7152C">
        <w:rPr>
          <w:rFonts w:asciiTheme="minorHAnsi" w:hAnsiTheme="minorHAnsi" w:cstheme="minorHAnsi"/>
          <w:b/>
          <w:noProof/>
          <w:sz w:val="22"/>
        </w:rPr>
        <w:t xml:space="preserve"> Ιανουαρίου </w:t>
      </w:r>
      <w:r w:rsidR="00F929E0" w:rsidRPr="00E7152C">
        <w:rPr>
          <w:rFonts w:asciiTheme="minorHAnsi" w:hAnsiTheme="minorHAnsi" w:cstheme="minorHAnsi"/>
          <w:b/>
          <w:noProof/>
          <w:sz w:val="22"/>
        </w:rPr>
        <w:t>202</w:t>
      </w:r>
      <w:r w:rsidR="0075165C" w:rsidRPr="00E7152C">
        <w:rPr>
          <w:rFonts w:asciiTheme="minorHAnsi" w:hAnsiTheme="minorHAnsi" w:cstheme="minorHAnsi"/>
          <w:b/>
          <w:noProof/>
          <w:sz w:val="22"/>
        </w:rPr>
        <w:t>6</w:t>
      </w:r>
    </w:p>
    <w:p w14:paraId="37DAAA24" w14:textId="77777777" w:rsidR="0001279C" w:rsidRDefault="0001279C" w:rsidP="00265476">
      <w:pPr>
        <w:spacing w:after="0"/>
        <w:ind w:firstLine="720"/>
        <w:jc w:val="center"/>
        <w:rPr>
          <w:rFonts w:asciiTheme="minorHAnsi" w:hAnsiTheme="minorHAnsi" w:cstheme="minorHAnsi"/>
          <w:b/>
          <w:noProof/>
          <w:sz w:val="22"/>
        </w:rPr>
      </w:pPr>
    </w:p>
    <w:p w14:paraId="47D2DA8A" w14:textId="6509DD8C" w:rsidR="00AC6411" w:rsidRDefault="00AC6411" w:rsidP="00AC6411">
      <w:pPr>
        <w:spacing w:after="0"/>
        <w:ind w:firstLine="720"/>
        <w:jc w:val="center"/>
        <w:rPr>
          <w:rFonts w:ascii="Calibri" w:hAnsi="Calibri" w:cs="Calibri"/>
          <w:b/>
          <w:noProof/>
          <w:sz w:val="22"/>
        </w:rPr>
      </w:pPr>
      <w:bookmarkStart w:id="0" w:name="_Hlk197938845"/>
      <w:r w:rsidRPr="00E7152C">
        <w:rPr>
          <w:rFonts w:ascii="Calibri" w:hAnsi="Calibri" w:cs="Calibri"/>
          <w:b/>
          <w:noProof/>
          <w:sz w:val="22"/>
        </w:rPr>
        <w:t>ΘΕΜΑ ΠΡΟ ΗΜΕΡΗΣΙΑΣ</w:t>
      </w:r>
      <w:r>
        <w:rPr>
          <w:rFonts w:ascii="Calibri" w:hAnsi="Calibri" w:cs="Calibri"/>
          <w:b/>
          <w:noProof/>
          <w:sz w:val="22"/>
        </w:rPr>
        <w:t xml:space="preserve"> ΔΙΑΤΑΞΗΣ </w:t>
      </w:r>
    </w:p>
    <w:tbl>
      <w:tblPr>
        <w:tblW w:w="106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42"/>
        <w:gridCol w:w="1847"/>
      </w:tblGrid>
      <w:tr w:rsidR="00F01CE0" w14:paraId="3E06AD48" w14:textId="77777777" w:rsidTr="00F01CE0">
        <w:tc>
          <w:tcPr>
            <w:tcW w:w="1276" w:type="dxa"/>
            <w:tcBorders>
              <w:top w:val="single" w:sz="4" w:space="0" w:color="auto"/>
              <w:left w:val="single" w:sz="4" w:space="0" w:color="auto"/>
              <w:bottom w:val="single" w:sz="4" w:space="0" w:color="auto"/>
              <w:right w:val="single" w:sz="4" w:space="0" w:color="auto"/>
            </w:tcBorders>
            <w:hideMark/>
          </w:tcPr>
          <w:p w14:paraId="7F16AA4F" w14:textId="77777777" w:rsidR="00F01CE0" w:rsidRDefault="00F01CE0" w:rsidP="00F01CE0">
            <w:pPr>
              <w:spacing w:after="0"/>
              <w:jc w:val="both"/>
              <w:rPr>
                <w:rFonts w:ascii="Calibri" w:hAnsi="Calibri" w:cs="Calibri"/>
                <w:b/>
                <w:sz w:val="22"/>
              </w:rPr>
            </w:pPr>
            <w:bookmarkStart w:id="1" w:name="_Hlk159835006"/>
            <w:bookmarkStart w:id="2" w:name="_Hlk193448961"/>
            <w:bookmarkStart w:id="3" w:name="_Hlk197932892"/>
            <w:bookmarkStart w:id="4" w:name="_Hlk197938830"/>
            <w:bookmarkEnd w:id="0"/>
            <w:r>
              <w:rPr>
                <w:rFonts w:ascii="Calibri" w:hAnsi="Calibri" w:cs="Calibri"/>
                <w:b/>
                <w:sz w:val="22"/>
              </w:rPr>
              <w:t>ΘΕΜΑ 1</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3909229" w14:textId="3366AEDE" w:rsidR="00F01CE0" w:rsidRDefault="004927E3" w:rsidP="00E563EC">
            <w:pPr>
              <w:spacing w:after="0"/>
              <w:jc w:val="both"/>
              <w:rPr>
                <w:rFonts w:ascii="Calibri" w:hAnsi="Calibri" w:cs="Calibri"/>
                <w:bCs/>
                <w:sz w:val="22"/>
              </w:rPr>
            </w:pPr>
            <w:r w:rsidRPr="004927E3">
              <w:rPr>
                <w:rFonts w:asciiTheme="minorHAnsi" w:eastAsia="Times New Roman" w:hAnsiTheme="minorHAnsi" w:cstheme="minorHAnsi"/>
                <w:sz w:val="22"/>
                <w:lang w:eastAsia="el-GR"/>
              </w:rPr>
              <w:t>Έγκριση εξειδίκευσης πίστωσης συνολικού ποσού 5.418,80€ (με Φ.Π.Α.),για την υλοποίηση της δράσης προβολής /εκδήλωση γευσιγνωσίας οίνων της Περιφέρειας Δυτικής Ελλάδας, στο πλαίσιο της ελληνικής συμμετοχής στη διεθνή έκθεση «WINE PARIS», στις 09-11/2/2026 στο Παρίσι.</w:t>
            </w:r>
          </w:p>
        </w:tc>
        <w:tc>
          <w:tcPr>
            <w:tcW w:w="1847" w:type="dxa"/>
            <w:hideMark/>
          </w:tcPr>
          <w:p w14:paraId="286F25A6" w14:textId="6DD30EF1"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E22C76">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7CAB261" w14:textId="77777777" w:rsidTr="00EC1A5C">
              <w:trPr>
                <w:trHeight w:val="310"/>
                <w:jc w:val="center"/>
              </w:trPr>
              <w:tc>
                <w:tcPr>
                  <w:tcW w:w="941" w:type="dxa"/>
                </w:tcPr>
                <w:p w14:paraId="4B040F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5D06BF6" w14:textId="2188C95E" w:rsidR="00F01CE0" w:rsidRPr="00E563EC" w:rsidRDefault="00E22C7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286C8C4" w14:textId="77777777" w:rsidTr="00EC1A5C">
              <w:trPr>
                <w:trHeight w:val="310"/>
                <w:jc w:val="center"/>
              </w:trPr>
              <w:tc>
                <w:tcPr>
                  <w:tcW w:w="941" w:type="dxa"/>
                </w:tcPr>
                <w:p w14:paraId="162A106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C3043F" w14:textId="39E48F3B" w:rsidR="00F01CE0" w:rsidRPr="00F01CE0" w:rsidRDefault="00E22C7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D104068" w14:textId="77777777" w:rsidTr="00EC1A5C">
              <w:trPr>
                <w:trHeight w:val="310"/>
                <w:jc w:val="center"/>
              </w:trPr>
              <w:tc>
                <w:tcPr>
                  <w:tcW w:w="941" w:type="dxa"/>
                </w:tcPr>
                <w:p w14:paraId="67D0E5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4110C43" w14:textId="57137BFF" w:rsidR="00F01CE0" w:rsidRPr="00E563EC" w:rsidRDefault="00E22C7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F01CE0" w:rsidRPr="00F01CE0" w14:paraId="01715D1C" w14:textId="77777777" w:rsidTr="00EC1A5C">
              <w:trPr>
                <w:trHeight w:val="310"/>
                <w:jc w:val="center"/>
              </w:trPr>
              <w:tc>
                <w:tcPr>
                  <w:tcW w:w="941" w:type="dxa"/>
                </w:tcPr>
                <w:p w14:paraId="638395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A1E24A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50DBC5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F4BE7C2" w14:textId="1230CD20" w:rsidR="00F01CE0" w:rsidRPr="0075165C" w:rsidRDefault="007A6F03" w:rsidP="00F01CE0">
            <w:pPr>
              <w:tabs>
                <w:tab w:val="left" w:pos="2282"/>
              </w:tabs>
              <w:spacing w:after="0"/>
              <w:ind w:left="-60"/>
              <w:jc w:val="right"/>
              <w:rPr>
                <w:rFonts w:ascii="Calibri" w:hAnsi="Calibri" w:cs="Calibri"/>
                <w:b/>
                <w:sz w:val="22"/>
                <w:lang w:val="en-US"/>
              </w:rPr>
            </w:pPr>
            <w:r>
              <w:rPr>
                <w:rFonts w:asciiTheme="minorHAnsi" w:hAnsiTheme="minorHAnsi" w:cstheme="minorHAnsi"/>
                <w:b/>
                <w:sz w:val="22"/>
              </w:rPr>
              <w:t>60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bookmarkEnd w:id="1"/>
      </w:tr>
      <w:tr w:rsidR="00AC6411" w14:paraId="28B3B8D2" w14:textId="77777777" w:rsidTr="00F01CE0">
        <w:tc>
          <w:tcPr>
            <w:tcW w:w="1276" w:type="dxa"/>
            <w:tcBorders>
              <w:top w:val="single" w:sz="4" w:space="0" w:color="auto"/>
              <w:left w:val="single" w:sz="4" w:space="0" w:color="auto"/>
              <w:bottom w:val="single" w:sz="4" w:space="0" w:color="auto"/>
              <w:right w:val="single" w:sz="4" w:space="0" w:color="auto"/>
            </w:tcBorders>
          </w:tcPr>
          <w:p w14:paraId="213278A7" w14:textId="77777777" w:rsidR="00AC6411" w:rsidRDefault="00AC6411">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284B5BD0" w14:textId="77777777" w:rsidR="00AC6411" w:rsidRDefault="00AC6411">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E0DF66D" w14:textId="77777777" w:rsidR="00AC6411" w:rsidRDefault="00AC6411">
            <w:pPr>
              <w:tabs>
                <w:tab w:val="left" w:pos="8243"/>
                <w:tab w:val="left" w:pos="8302"/>
              </w:tabs>
              <w:spacing w:after="0"/>
              <w:ind w:left="-60"/>
              <w:rPr>
                <w:rFonts w:ascii="Calibri" w:hAnsi="Calibri" w:cs="Calibri"/>
                <w:b/>
                <w:sz w:val="22"/>
              </w:rPr>
            </w:pPr>
          </w:p>
        </w:tc>
        <w:bookmarkEnd w:id="2"/>
      </w:tr>
      <w:bookmarkEnd w:id="3"/>
      <w:bookmarkEnd w:id="4"/>
    </w:tbl>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319B6EFA" w:rsidR="00F01CE0" w:rsidRPr="007B00A9" w:rsidRDefault="00E563EC" w:rsidP="00E563EC">
            <w:pPr>
              <w:tabs>
                <w:tab w:val="left" w:pos="532"/>
              </w:tabs>
              <w:spacing w:after="0"/>
              <w:jc w:val="both"/>
              <w:rPr>
                <w:rFonts w:asciiTheme="minorHAnsi" w:eastAsia="Times New Roman" w:hAnsiTheme="minorHAnsi" w:cstheme="minorHAnsi"/>
                <w:sz w:val="22"/>
                <w:lang w:eastAsia="el-GR"/>
              </w:rPr>
            </w:pPr>
            <w:r w:rsidRPr="00E563EC">
              <w:rPr>
                <w:rFonts w:asciiTheme="minorHAnsi" w:eastAsia="Times New Roman" w:hAnsiTheme="minorHAnsi" w:cstheme="minorHAnsi"/>
                <w:sz w:val="22"/>
                <w:lang w:eastAsia="el-GR"/>
              </w:rPr>
              <w:t>Α) Έγκριση των όρων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σύμφωνα με το άρθρο 27 του Ν.4412/2016, του έργου «ΤΟΠΟΘΕΤΗΣΗ ΔΙΚΤΥΟΥ ΗΛΕΚΤΡΟΦΩΤΙΣΜΟΥ ΕΠΙ ΤΗΣ ΓΕΦΥΡΑΣ ΑΧΕΛΩΟΥ ΚΑΙ ΣΥΝΤΗΡΗΣΗ ΤΩΝ ΥΦΙΣΤΑΜΕΝΩΝ ΔΙΚΤΥΩΝ ΟΔΙΚΟΥ ΦΩΤΙΣΜΟΥ ΕΚΑΤΕΡΩΘΕΝ ΤΗΣ ΓΕΦΥΡΑΣ», προϋπολογισμός: 1.000.000,00€ (με Φ.Π.Α.), Χρηματοδότηση: «ΠΠΑ ΔΥΤΙΚΗΣ ΕΛΛΑΔΑΣ» 2021-2025, κ.ε.: 2025ΝΠ40100005, κωδικός ΟΠΣ: 5227686. Β) Συγκρότηση της επιτροπής διαγωνισμού του έργου. Γ) Εξουσιοδότηση του Περιφερειάρχη Δυτικής Ελλάδας για την υπογραφή της σχετικής σύμβασης.</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9A066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0D31C403" w:rsidR="00F01CE0" w:rsidRPr="00E563EC" w:rsidRDefault="00E22C7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4AFE59FB" w:rsidR="00F01CE0" w:rsidRPr="0075165C" w:rsidRDefault="007A6F03"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61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7AC5FBB9" w:rsidR="00F01CE0" w:rsidRPr="00853DFE" w:rsidRDefault="00E563EC" w:rsidP="006E5F47">
            <w:pPr>
              <w:tabs>
                <w:tab w:val="left" w:pos="532"/>
              </w:tabs>
              <w:spacing w:after="0"/>
              <w:jc w:val="both"/>
              <w:rPr>
                <w:rFonts w:asciiTheme="minorHAnsi" w:eastAsia="Times New Roman" w:hAnsiTheme="minorHAnsi" w:cstheme="minorHAnsi"/>
                <w:sz w:val="22"/>
                <w:lang w:eastAsia="el-GR"/>
              </w:rPr>
            </w:pPr>
            <w:r w:rsidRPr="00E563EC">
              <w:rPr>
                <w:rFonts w:asciiTheme="minorHAnsi" w:eastAsia="Times New Roman" w:hAnsiTheme="minorHAnsi" w:cstheme="minorHAnsi"/>
                <w:sz w:val="22"/>
                <w:lang w:eastAsia="el-GR"/>
              </w:rPr>
              <w:t xml:space="preserve">Έγκριση 5ης παράτασης προθεσμίας περαίωσης, </w:t>
            </w:r>
            <w:r w:rsidRPr="00E563EC">
              <w:rPr>
                <w:rFonts w:asciiTheme="minorHAnsi" w:eastAsia="Times New Roman" w:hAnsiTheme="minorHAnsi" w:cstheme="minorHAnsi"/>
                <w:b/>
                <w:bCs/>
                <w:sz w:val="22"/>
                <w:lang w:eastAsia="el-GR"/>
              </w:rPr>
              <w:t>μέχρι 30-04-2026</w:t>
            </w:r>
            <w:r w:rsidRPr="00E563EC">
              <w:rPr>
                <w:rFonts w:asciiTheme="minorHAnsi" w:eastAsia="Times New Roman" w:hAnsiTheme="minorHAnsi" w:cstheme="minorHAnsi"/>
                <w:sz w:val="22"/>
                <w:lang w:eastAsia="el-GR"/>
              </w:rPr>
              <w:t>, με αναθεώρηση, του έργου με τίτλο: «ΑΠΟΚΑΤΑΣΤΑΣΗ ΚΑΤΑ ΤΜΗΜΑΤΑ ΚΑΤΟΛΙΣΘΗΣΕΩΝ ΣΤΟΥΣ ΕΠΑΡΧΙΑΚΟΥΣ ΔΡΟΜΟΥΣ: ΠΥΡΓΟΥ-ΟΙΝΟΗΣ (1000Μ ΠΡΙΝ ΤΗ ΔΙΑΣ/ΣΗ ΚΟΥΤΣΟΧΕΡΑΣ), ΣΙΜΟΠΟΥΛΟΥ-ΑΝΘΩΝΑ (ΠΡΟ ΤΟΥ ΟΙΚΙΣΜΟΥ «ΚΑΛΟ ΠΑΙΔΙ») ΚΑΙ ΧΕΛΙΔΟΝΙΟΥ-ΚΡΥΟΝΕΡΙΟΥ (2000Μ ΠΡΙΝ ΤΗΝ ΕΙΣΟΔΟ ΚΡΥΟΝΕΡΙΟΥ)», προϋπολογισμός: 4.000.000,00€ (με Φ.Π.Α.), χρηματοδότηση: Περιφερειακό Πρόγραμμα Ανάπτυξης Δυτικής Ελλάδας (ΠΠΑ – πρώην ΠΔΕ) / ΣΑΝΠ 401 (πρώην ΣΑΕΠ 001), κ.ε.: 2022ΝΠ40100045 (πρώην 2021ΕΠ00100007), κωδικός ΟΠΣ: 5189667, ανάδοχος: «ΔΟΞΑ ΑΒΕΤΕ».</w:t>
            </w:r>
            <w:r w:rsidR="00853DFE" w:rsidRPr="00853DFE">
              <w:rPr>
                <w:rFonts w:asciiTheme="minorHAnsi" w:eastAsia="Times New Roman" w:hAnsiTheme="minorHAnsi" w:cstheme="minorHAnsi"/>
                <w:sz w:val="22"/>
                <w:lang w:eastAsia="el-GR"/>
              </w:rPr>
              <w:t xml:space="preserve"> </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9A066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36D5EF8D" w:rsidR="00F01CE0" w:rsidRPr="00E563EC" w:rsidRDefault="00E22C7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4DEA9D77" w:rsidR="00F01CE0" w:rsidRPr="00F01CE0" w:rsidRDefault="00E22C7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0A8CD2D2" w:rsidR="00F01CE0" w:rsidRPr="0075165C" w:rsidRDefault="007A6F03"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7B00A9" w:rsidRDefault="00F16274" w:rsidP="00F16274">
            <w:pPr>
              <w:spacing w:after="0"/>
              <w:jc w:val="both"/>
              <w:rPr>
                <w:rFonts w:asciiTheme="minorHAnsi" w:hAnsiTheme="minorHAnsi" w:cstheme="minorHAns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6E5F47" w:rsidRPr="007B00A9" w14:paraId="707974BD" w14:textId="77777777" w:rsidTr="00F01CE0">
        <w:tc>
          <w:tcPr>
            <w:tcW w:w="1305" w:type="dxa"/>
          </w:tcPr>
          <w:p w14:paraId="2886759A" w14:textId="7F15DDE0" w:rsidR="006E5F47" w:rsidRPr="007B00A9" w:rsidRDefault="006E5F47" w:rsidP="006E5F47">
            <w:pPr>
              <w:spacing w:after="0"/>
              <w:jc w:val="both"/>
              <w:rPr>
                <w:rFonts w:asciiTheme="minorHAnsi" w:hAnsiTheme="minorHAnsi" w:cstheme="minorHAnsi"/>
                <w:b/>
                <w:sz w:val="22"/>
              </w:rPr>
            </w:pPr>
            <w:bookmarkStart w:id="5"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64B5E5F2" w:rsidR="006E5F47" w:rsidRPr="00E563EC" w:rsidRDefault="00E563EC" w:rsidP="00E563EC">
            <w:pPr>
              <w:spacing w:after="0"/>
              <w:jc w:val="both"/>
              <w:rPr>
                <w:rFonts w:asciiTheme="minorHAnsi" w:hAnsiTheme="minorHAnsi" w:cstheme="minorHAnsi"/>
                <w:bCs/>
                <w:szCs w:val="24"/>
              </w:rPr>
            </w:pPr>
            <w:r w:rsidRPr="00E563EC">
              <w:rPr>
                <w:rFonts w:asciiTheme="minorHAnsi" w:hAnsiTheme="minorHAnsi" w:cstheme="minorHAnsi"/>
                <w:bCs/>
                <w:szCs w:val="24"/>
              </w:rPr>
              <w:t xml:space="preserve">Έγκριση 2ης Παράτασης προθεσμίας περαίωσης, </w:t>
            </w:r>
            <w:r w:rsidRPr="00E563EC">
              <w:rPr>
                <w:rFonts w:asciiTheme="minorHAnsi" w:hAnsiTheme="minorHAnsi" w:cstheme="minorHAnsi"/>
                <w:b/>
                <w:szCs w:val="24"/>
              </w:rPr>
              <w:t>μέχρι 10-07-2026</w:t>
            </w:r>
            <w:r w:rsidRPr="00E563EC">
              <w:rPr>
                <w:rFonts w:asciiTheme="minorHAnsi" w:hAnsiTheme="minorHAnsi" w:cstheme="minorHAnsi"/>
                <w:bCs/>
                <w:szCs w:val="24"/>
              </w:rPr>
              <w:t xml:space="preserve">, με αναθεώρηση, του 1ου Υποέργου με τίτλο: «ΣΥΝΤΗΡΗΣΗ-ΑΠΟΚΑΤΑΣΤΑΣΗ </w:t>
            </w:r>
            <w:r w:rsidRPr="00E563EC">
              <w:rPr>
                <w:rFonts w:asciiTheme="minorHAnsi" w:hAnsiTheme="minorHAnsi" w:cstheme="minorHAnsi"/>
                <w:bCs/>
                <w:szCs w:val="24"/>
              </w:rPr>
              <w:lastRenderedPageBreak/>
              <w:t>ΚΑΙ ΑΡΣΗ ΤΗΣ ΕΠΙΚΙΝΔΥΝΟΤΗΤΑΣ ΤΟΥ ΕΠΑΡΧΙΑΚΟΥ ΟΔΙΚΟΥ ΔΙΚΤΥΟΥ ΠΕ ΗΛΕΙΑΣ ΕΤΩΝ 2020-2022» της Πράξης με τίτλο: «ΣΥΝΤΗΡΗΣΗ-ΑΠΟΚΑΤΑΣΤΑΣΗ ΤΟΥ ΕΠΑΡΧΙΑΚΟΥ ΟΔΙΚΟΥ ΔΙΚΤΥΟΥ Π.Ε. ΗΛΕΙΑΣ ΕΤΩΝ 2020-2022», προϋπολογισμός: 9.300.000,00€ (με Φ.Π.Α.), χρηματοδότηση: Περιφερειακό Πρόγραμμα Ανάπτυξης Δυτικής Ελλάδας (ΠΠΑ – πρώην Π.Δ.Ε.) / ΣΑΝΠ 401 (πρώην ΣΑΕΠ 501), κ.ε.: 2022ΝΠ40100039 ( πρώην κ.ε.: 2020ΕΠ50100005), ανάδοχος: «ΟΔΟΣ ΑΤΕ».</w:t>
            </w:r>
          </w:p>
        </w:tc>
        <w:tc>
          <w:tcPr>
            <w:tcW w:w="1842" w:type="dxa"/>
          </w:tcPr>
          <w:p w14:paraId="6051E2CF"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Pr="009A066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1057B30F" w14:textId="77777777" w:rsidTr="00EC1A5C">
              <w:trPr>
                <w:trHeight w:val="310"/>
                <w:jc w:val="center"/>
              </w:trPr>
              <w:tc>
                <w:tcPr>
                  <w:tcW w:w="941" w:type="dxa"/>
                </w:tcPr>
                <w:p w14:paraId="4076FD9C"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2FEC1E6B" w14:textId="086486B1" w:rsidR="006E5F47" w:rsidRPr="00E563EC" w:rsidRDefault="00E22C76"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6E5F47" w:rsidRPr="00F01CE0" w14:paraId="798DCC8D" w14:textId="77777777" w:rsidTr="00EC1A5C">
              <w:trPr>
                <w:trHeight w:val="310"/>
                <w:jc w:val="center"/>
              </w:trPr>
              <w:tc>
                <w:tcPr>
                  <w:tcW w:w="941" w:type="dxa"/>
                </w:tcPr>
                <w:p w14:paraId="0F7D052B"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73A0551F" w14:textId="77777777" w:rsidTr="00EC1A5C">
              <w:trPr>
                <w:trHeight w:val="310"/>
                <w:jc w:val="center"/>
              </w:trPr>
              <w:tc>
                <w:tcPr>
                  <w:tcW w:w="941" w:type="dxa"/>
                </w:tcPr>
                <w:p w14:paraId="4FED43A5"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10F28388" w:rsidR="006E5F47" w:rsidRPr="00F01CE0" w:rsidRDefault="00E22C76"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E5F47" w:rsidRPr="00F01CE0" w14:paraId="089C1EC3" w14:textId="77777777" w:rsidTr="00EC1A5C">
              <w:trPr>
                <w:trHeight w:val="310"/>
                <w:jc w:val="center"/>
              </w:trPr>
              <w:tc>
                <w:tcPr>
                  <w:tcW w:w="941" w:type="dxa"/>
                </w:tcPr>
                <w:p w14:paraId="68EE6B56"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76F06956" w:rsidR="006E5F47" w:rsidRPr="0075165C" w:rsidRDefault="007A6F03" w:rsidP="006E5F47">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63</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5"/>
      <w:tr w:rsidR="006E5F47" w:rsidRPr="007B00A9" w14:paraId="4C407A8A" w14:textId="77777777" w:rsidTr="00F01CE0">
        <w:tc>
          <w:tcPr>
            <w:tcW w:w="1305" w:type="dxa"/>
          </w:tcPr>
          <w:p w14:paraId="71461BD7"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6E5F47" w:rsidRPr="007B00A9" w:rsidRDefault="006E5F47" w:rsidP="006E5F47">
            <w:pPr>
              <w:spacing w:after="0"/>
              <w:jc w:val="both"/>
              <w:rPr>
                <w:rFonts w:asciiTheme="minorHAnsi" w:hAnsiTheme="minorHAnsi" w:cstheme="minorHAnsi"/>
                <w:bCs/>
                <w:sz w:val="22"/>
              </w:rPr>
            </w:pPr>
          </w:p>
        </w:tc>
        <w:tc>
          <w:tcPr>
            <w:tcW w:w="1842" w:type="dxa"/>
          </w:tcPr>
          <w:p w14:paraId="038624DA"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6E5F47" w:rsidRPr="007B00A9" w:rsidRDefault="006E5F47" w:rsidP="006E5F47">
            <w:pPr>
              <w:spacing w:after="0"/>
              <w:jc w:val="both"/>
              <w:rPr>
                <w:rFonts w:asciiTheme="minorHAnsi" w:hAnsiTheme="minorHAnsi" w:cstheme="minorHAnsi"/>
                <w:b/>
                <w:sz w:val="22"/>
              </w:rPr>
            </w:pPr>
            <w:bookmarkStart w:id="6"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22E6014F" w:rsidR="006E5F47" w:rsidRPr="00E563EC" w:rsidRDefault="00E563EC" w:rsidP="00E563EC">
            <w:pPr>
              <w:spacing w:after="0"/>
              <w:jc w:val="both"/>
              <w:rPr>
                <w:rFonts w:asciiTheme="minorHAnsi" w:eastAsia="Times New Roman" w:hAnsiTheme="minorHAnsi" w:cstheme="minorHAnsi"/>
                <w:sz w:val="22"/>
                <w:lang w:eastAsia="el-GR"/>
              </w:rPr>
            </w:pPr>
            <w:r w:rsidRPr="00E563EC">
              <w:rPr>
                <w:rFonts w:asciiTheme="minorHAnsi" w:eastAsia="Times New Roman" w:hAnsiTheme="minorHAnsi" w:cstheme="minorHAnsi"/>
                <w:sz w:val="22"/>
                <w:lang w:eastAsia="el-GR"/>
              </w:rPr>
              <w:t>Α) Έγκριση μονομερούς παράτασης για 12 έτη της διάρκειας της μίσθωσης ακινήτου επί της οδού Ερμού 70 στην Πάτρα, για τη στέγαση Υπηρεσιών της Δ/νσης Πρωτοβάθμιας Εκπαίδευσης Αχαΐας. Β) Διενέργεια διαπραγμάτευσης για την αναπροσαρμογή του καταβαλλόμενου μισθώματος, σύμφωνα με την παράγραφο 10 της Διακήρυξης Μειοδοτικής Δημοπρασίας Μίσθωσης σε συνδυασμό με την παρ. 1 του άρθρου 59 του Ν.5255/2026. Γ) Την καταβολή του μισθώματος που καθορίστηκε με την Απόφαση 351/2025 του Μονομελούς Πρωτοδικείου Αχαΐας (ειδική διαδικασία περιουσιακών διαφορών) για το διάστημα 04/02/2026-28/02/2026.</w:t>
            </w:r>
          </w:p>
        </w:tc>
        <w:tc>
          <w:tcPr>
            <w:tcW w:w="1842" w:type="dxa"/>
          </w:tcPr>
          <w:p w14:paraId="2A6E55A0"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9A066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2D01576B" w14:textId="77777777" w:rsidTr="00EC1A5C">
              <w:trPr>
                <w:trHeight w:val="310"/>
                <w:jc w:val="center"/>
              </w:trPr>
              <w:tc>
                <w:tcPr>
                  <w:tcW w:w="941" w:type="dxa"/>
                </w:tcPr>
                <w:p w14:paraId="65D7B27D"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75AF6A3E" w:rsidR="006E5F47" w:rsidRPr="00E563EC" w:rsidRDefault="00E22C76"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E5F47" w:rsidRPr="00F01CE0" w14:paraId="70A741C2" w14:textId="77777777" w:rsidTr="00EC1A5C">
              <w:trPr>
                <w:trHeight w:val="310"/>
                <w:jc w:val="center"/>
              </w:trPr>
              <w:tc>
                <w:tcPr>
                  <w:tcW w:w="941" w:type="dxa"/>
                </w:tcPr>
                <w:p w14:paraId="278365BC"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1892A633" w14:textId="77777777" w:rsidTr="00EC1A5C">
              <w:trPr>
                <w:trHeight w:val="310"/>
                <w:jc w:val="center"/>
              </w:trPr>
              <w:tc>
                <w:tcPr>
                  <w:tcW w:w="941" w:type="dxa"/>
                </w:tcPr>
                <w:p w14:paraId="5B929F58"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52FC3EDB" w14:textId="77777777" w:rsidTr="00EC1A5C">
              <w:trPr>
                <w:trHeight w:val="310"/>
                <w:jc w:val="center"/>
              </w:trPr>
              <w:tc>
                <w:tcPr>
                  <w:tcW w:w="941" w:type="dxa"/>
                </w:tcPr>
                <w:p w14:paraId="4CFEB7B0"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1DA0A2D5" w:rsidR="006E5F47" w:rsidRPr="0075165C" w:rsidRDefault="007A6F03"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64</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6"/>
      <w:tr w:rsidR="006E5F47"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6E5F47" w:rsidRPr="00E563EC" w:rsidRDefault="006E5F47" w:rsidP="006E5F47">
            <w:pPr>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6E5F47" w:rsidRPr="007B00A9" w:rsidRDefault="006E5F47" w:rsidP="006E5F47">
            <w:pPr>
              <w:spacing w:after="0"/>
              <w:jc w:val="both"/>
              <w:rPr>
                <w:rFonts w:asciiTheme="minorHAnsi" w:hAnsiTheme="minorHAnsi" w:cstheme="minorHAnsi"/>
                <w:b/>
                <w:sz w:val="22"/>
              </w:rPr>
            </w:pPr>
            <w:bookmarkStart w:id="7"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174864E6" w:rsidR="006E5F47" w:rsidRPr="00E563EC" w:rsidRDefault="00E563EC" w:rsidP="006E5F47">
            <w:pPr>
              <w:tabs>
                <w:tab w:val="left" w:pos="532"/>
              </w:tabs>
              <w:spacing w:after="0"/>
              <w:jc w:val="both"/>
              <w:rPr>
                <w:rFonts w:asciiTheme="minorHAnsi" w:eastAsia="Times New Roman" w:hAnsiTheme="minorHAnsi" w:cstheme="minorHAnsi"/>
                <w:sz w:val="22"/>
                <w:lang w:eastAsia="el-GR"/>
              </w:rPr>
            </w:pPr>
            <w:r w:rsidRPr="00E563EC">
              <w:rPr>
                <w:rFonts w:asciiTheme="minorHAnsi" w:eastAsia="Times New Roman" w:hAnsiTheme="minorHAnsi" w:cstheme="minorHAnsi"/>
                <w:sz w:val="22"/>
                <w:lang w:eastAsia="el-GR"/>
              </w:rPr>
              <w:t>Έγκριση παράτασης της υπ΄ αριθμ. 103441/1932/2017 (ΑΔΑ: ΩΦΒΔ7Λ6-ΘΧΘ)</w:t>
            </w:r>
            <w:r w:rsidR="005B7A30">
              <w:rPr>
                <w:rFonts w:asciiTheme="minorHAnsi" w:eastAsia="Times New Roman" w:hAnsiTheme="minorHAnsi" w:cstheme="minorHAnsi"/>
                <w:sz w:val="22"/>
                <w:lang w:eastAsia="el-GR"/>
              </w:rPr>
              <w:t xml:space="preserve"> </w:t>
            </w:r>
            <w:r w:rsidRPr="00E563EC">
              <w:rPr>
                <w:rFonts w:asciiTheme="minorHAnsi" w:eastAsia="Times New Roman" w:hAnsiTheme="minorHAnsi" w:cstheme="minorHAnsi"/>
                <w:sz w:val="22"/>
                <w:lang w:eastAsia="el-GR"/>
              </w:rPr>
              <w:t>σύμβασης μίσθωσης του ακινήτου που στεγάζει το Τμήμα Κτηνιατρικής Αμαλιάδας στην πόλη της Αμαλιάδας για ένα έτος, ως τις 19/04/2027.</w:t>
            </w:r>
          </w:p>
        </w:tc>
        <w:tc>
          <w:tcPr>
            <w:tcW w:w="1842" w:type="dxa"/>
          </w:tcPr>
          <w:p w14:paraId="675ADF13"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9A066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2140C504" w14:textId="77777777" w:rsidTr="00EC1A5C">
              <w:trPr>
                <w:trHeight w:val="310"/>
                <w:jc w:val="center"/>
              </w:trPr>
              <w:tc>
                <w:tcPr>
                  <w:tcW w:w="941" w:type="dxa"/>
                </w:tcPr>
                <w:p w14:paraId="242CC21B"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2FD5E24F" w:rsidR="006E5F47" w:rsidRPr="00E563EC" w:rsidRDefault="009A0662" w:rsidP="006E5F47">
                  <w:pPr>
                    <w:tabs>
                      <w:tab w:val="left" w:pos="2282"/>
                    </w:tabs>
                    <w:spacing w:after="0"/>
                    <w:ind w:left="-54"/>
                    <w:jc w:val="center"/>
                    <w:rPr>
                      <w:rFonts w:asciiTheme="minorHAnsi" w:hAnsiTheme="minorHAnsi" w:cstheme="minorHAnsi"/>
                      <w:b/>
                      <w:sz w:val="22"/>
                    </w:rPr>
                  </w:pPr>
                  <w:r w:rsidRPr="00E563EC">
                    <w:rPr>
                      <w:rFonts w:asciiTheme="minorHAnsi" w:hAnsiTheme="minorHAnsi" w:cstheme="minorHAnsi"/>
                      <w:b/>
                      <w:sz w:val="22"/>
                    </w:rPr>
                    <w:t>8</w:t>
                  </w:r>
                </w:p>
              </w:tc>
            </w:tr>
            <w:tr w:rsidR="006E5F47" w:rsidRPr="00F01CE0" w14:paraId="1F44DD78" w14:textId="77777777" w:rsidTr="00EC1A5C">
              <w:trPr>
                <w:trHeight w:val="310"/>
                <w:jc w:val="center"/>
              </w:trPr>
              <w:tc>
                <w:tcPr>
                  <w:tcW w:w="941" w:type="dxa"/>
                </w:tcPr>
                <w:p w14:paraId="4CD2E9C4"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4C6F7D8F" w14:textId="77777777" w:rsidTr="00EC1A5C">
              <w:trPr>
                <w:trHeight w:val="310"/>
                <w:jc w:val="center"/>
              </w:trPr>
              <w:tc>
                <w:tcPr>
                  <w:tcW w:w="941" w:type="dxa"/>
                </w:tcPr>
                <w:p w14:paraId="2FF10149"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408A1E1C" w:rsidR="006E5F47" w:rsidRPr="00E563EC" w:rsidRDefault="00E22C76"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6E5F47" w:rsidRPr="00F01CE0" w14:paraId="2CFCFB50" w14:textId="77777777" w:rsidTr="00EC1A5C">
              <w:trPr>
                <w:trHeight w:val="310"/>
                <w:jc w:val="center"/>
              </w:trPr>
              <w:tc>
                <w:tcPr>
                  <w:tcW w:w="941" w:type="dxa"/>
                </w:tcPr>
                <w:p w14:paraId="6C30ACE4"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5422A920" w:rsidR="006E5F47" w:rsidRPr="0075165C" w:rsidRDefault="007A6F03"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65</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7"/>
      <w:tr w:rsidR="006E5F47"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6E5F47" w:rsidRPr="00E563EC" w:rsidRDefault="006E5F47" w:rsidP="006E5F47">
            <w:pPr>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6E5F47" w:rsidRPr="007B00A9" w:rsidRDefault="006E5F47" w:rsidP="006E5F47">
            <w:pPr>
              <w:spacing w:after="0"/>
              <w:jc w:val="both"/>
              <w:rPr>
                <w:rFonts w:asciiTheme="minorHAnsi" w:hAnsiTheme="minorHAnsi" w:cstheme="minorHAnsi"/>
                <w:b/>
                <w:sz w:val="22"/>
              </w:rPr>
            </w:pPr>
            <w:bookmarkStart w:id="8"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003F0956" w:rsidR="006E5F47" w:rsidRPr="00E563EC" w:rsidRDefault="00E563EC" w:rsidP="006E5F47">
            <w:pPr>
              <w:spacing w:after="0"/>
              <w:jc w:val="both"/>
              <w:rPr>
                <w:rFonts w:asciiTheme="minorHAnsi" w:eastAsia="Times New Roman" w:hAnsiTheme="minorHAnsi" w:cstheme="minorHAnsi"/>
                <w:sz w:val="22"/>
                <w:lang w:eastAsia="el-GR"/>
              </w:rPr>
            </w:pPr>
            <w:r w:rsidRPr="00E563EC">
              <w:rPr>
                <w:rFonts w:asciiTheme="minorHAnsi" w:eastAsia="Times New Roman" w:hAnsiTheme="minorHAnsi" w:cstheme="minorHAnsi"/>
                <w:sz w:val="22"/>
                <w:lang w:eastAsia="el-GR"/>
              </w:rPr>
              <w:t>Εκ νέου έγκριση έκδοσης Πρόσκλησης Εκδήλωσης Ενδιαφέροντος για τη σύναψη Σύμβασης Μίσθωσης Έργου με (1) συνεργάτη/ιδα, για την κάλυψη των αναγκών του ευρωπαϊκού έργου “Fostering the adoption and implementation of GPP procedures to promote a transition towards a circular economy - Ενίσχυση της υιοθέτησης και εφαρμογής διαδικασιών Πράσινων Δημόσιων Συμβάσεων (ΠΔΣ) για την προώθηση της μετάβασης προς μια κυκλική οικονομία» με ακρωνύμιο “GPP2ADRION”, στο πλαίσιο του προγράμματος Interreg IPA Adrion, λόγω κήρυξης ως άγονης της διαδικασίας για την θέση Κ1.</w:t>
            </w:r>
          </w:p>
        </w:tc>
        <w:tc>
          <w:tcPr>
            <w:tcW w:w="1842" w:type="dxa"/>
          </w:tcPr>
          <w:p w14:paraId="5AFB9341" w14:textId="12C8356F"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E22C76" w:rsidRPr="00E22C76">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6E5F47" w:rsidRPr="00F01CE0" w14:paraId="474614AA" w14:textId="77777777" w:rsidTr="00EC1A5C">
              <w:trPr>
                <w:trHeight w:val="310"/>
                <w:jc w:val="center"/>
              </w:trPr>
              <w:tc>
                <w:tcPr>
                  <w:tcW w:w="941" w:type="dxa"/>
                </w:tcPr>
                <w:p w14:paraId="004D0E6B"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3C5364B8" w:rsidR="006E5F47" w:rsidRPr="00E563EC" w:rsidRDefault="009A0662" w:rsidP="006E5F47">
                  <w:pPr>
                    <w:tabs>
                      <w:tab w:val="left" w:pos="2282"/>
                    </w:tabs>
                    <w:spacing w:after="0"/>
                    <w:ind w:left="-54"/>
                    <w:jc w:val="center"/>
                    <w:rPr>
                      <w:rFonts w:asciiTheme="minorHAnsi" w:hAnsiTheme="minorHAnsi" w:cstheme="minorHAnsi"/>
                      <w:b/>
                      <w:sz w:val="22"/>
                    </w:rPr>
                  </w:pPr>
                  <w:r w:rsidRPr="00E563EC">
                    <w:rPr>
                      <w:rFonts w:asciiTheme="minorHAnsi" w:hAnsiTheme="minorHAnsi" w:cstheme="minorHAnsi"/>
                      <w:b/>
                      <w:sz w:val="22"/>
                    </w:rPr>
                    <w:t>7</w:t>
                  </w:r>
                </w:p>
              </w:tc>
            </w:tr>
            <w:tr w:rsidR="006E5F47" w:rsidRPr="00F01CE0" w14:paraId="083DCC7A" w14:textId="77777777" w:rsidTr="00EC1A5C">
              <w:trPr>
                <w:trHeight w:val="310"/>
                <w:jc w:val="center"/>
              </w:trPr>
              <w:tc>
                <w:tcPr>
                  <w:tcW w:w="941" w:type="dxa"/>
                </w:tcPr>
                <w:p w14:paraId="66939D70"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4C460FF7" w:rsidR="006E5F47" w:rsidRPr="00F01CE0" w:rsidRDefault="00E22C76"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E5F47" w:rsidRPr="00F01CE0" w14:paraId="297A0C5A" w14:textId="77777777" w:rsidTr="00EC1A5C">
              <w:trPr>
                <w:trHeight w:val="310"/>
                <w:jc w:val="center"/>
              </w:trPr>
              <w:tc>
                <w:tcPr>
                  <w:tcW w:w="941" w:type="dxa"/>
                </w:tcPr>
                <w:p w14:paraId="45DA2967"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6A39B754" w:rsidR="006E5F47" w:rsidRPr="00E563EC" w:rsidRDefault="00E22C76"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6E5F47" w:rsidRPr="00F01CE0" w14:paraId="204537E1" w14:textId="77777777" w:rsidTr="00EC1A5C">
              <w:trPr>
                <w:trHeight w:val="310"/>
                <w:jc w:val="center"/>
              </w:trPr>
              <w:tc>
                <w:tcPr>
                  <w:tcW w:w="941" w:type="dxa"/>
                </w:tcPr>
                <w:p w14:paraId="4A38B23C"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4BB68C44" w:rsidR="006E5F47" w:rsidRPr="0075165C" w:rsidRDefault="007A6F03"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66</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8"/>
      <w:tr w:rsidR="006E5F47"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6E5F47" w:rsidRPr="007B00A9" w:rsidRDefault="006E5F47" w:rsidP="006E5F47">
            <w:pPr>
              <w:spacing w:after="0"/>
              <w:jc w:val="both"/>
              <w:rPr>
                <w:rFonts w:asciiTheme="minorHAnsi" w:hAnsiTheme="minorHAnsi" w:cstheme="minorHAnsi"/>
                <w:b/>
                <w:sz w:val="22"/>
              </w:rPr>
            </w:pPr>
            <w:bookmarkStart w:id="9"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6723ECA1" w:rsidR="006E5F47" w:rsidRPr="00CB2DD5" w:rsidRDefault="00E563EC" w:rsidP="006E5F47">
            <w:pPr>
              <w:spacing w:after="0"/>
              <w:jc w:val="both"/>
              <w:rPr>
                <w:rFonts w:asciiTheme="minorHAnsi" w:hAnsiTheme="minorHAnsi" w:cstheme="minorHAnsi"/>
                <w:bCs/>
                <w:sz w:val="22"/>
              </w:rPr>
            </w:pPr>
            <w:r w:rsidRPr="00E563EC">
              <w:rPr>
                <w:rFonts w:asciiTheme="minorHAnsi" w:hAnsiTheme="minorHAnsi" w:cstheme="minorHAnsi"/>
                <w:bCs/>
                <w:sz w:val="22"/>
              </w:rPr>
              <w:t xml:space="preserve">Τροποποίηση της αριθμ. 2263/2025 (ΑΔΑ: Κ6ΑΗ7Λ6-Υ2Π) απόφασης της Περιφερειακής Επιτροπής της Περιφέρειας Δυτικής Ελλάδας, με θέμα: </w:t>
            </w:r>
            <w:r w:rsidRPr="00E563EC">
              <w:rPr>
                <w:rFonts w:asciiTheme="minorHAnsi" w:hAnsiTheme="minorHAnsi" w:cstheme="minorHAnsi"/>
                <w:bCs/>
                <w:i/>
                <w:iCs/>
                <w:sz w:val="22"/>
              </w:rPr>
              <w:t>«Α) Έγκριση των όρων διενέργειας ανοικτού ηλεκτρονικού διαγωνισμού άνω των ορίων, για την υλοποίηση της υπηρεσίας: «Ανάδειξη εργολάβων για τον από εδάφους δολωματικό ψεκασμό ελαιοδέντρων, στα πλαίσια του Προγράμματος Συλλογικής Καταπολέμησης του Δάκου της Ελιάς στην Περιφέρεια Δυτικής Ελλάδας - Περιφερειακή Ενότητα Αιτωλ/νίας, Περιφερειακή Ενότητα Αχαΐας και Περιφερειακή Ενότητα Ηλείας για τα έτη 2026-2027-2028», προϋπολογισμός: 3.470.451,89€ (με Φ.Π.Α.). Β) Συγκρότηση της επιτροπής αποσφράγισης και αξιολόγησης προσφορών του εν λόγω διαγωνισμού»</w:t>
            </w:r>
            <w:r w:rsidRPr="00E563EC">
              <w:rPr>
                <w:rFonts w:asciiTheme="minorHAnsi" w:hAnsiTheme="minorHAnsi" w:cstheme="minorHAnsi"/>
                <w:bCs/>
                <w:sz w:val="22"/>
              </w:rPr>
              <w:t xml:space="preserve">, </w:t>
            </w:r>
            <w:r w:rsidRPr="00E563EC">
              <w:rPr>
                <w:rFonts w:asciiTheme="minorHAnsi" w:hAnsiTheme="minorHAnsi" w:cstheme="minorHAnsi"/>
                <w:b/>
                <w:sz w:val="22"/>
              </w:rPr>
              <w:t xml:space="preserve">ως προς το σκέλος Β’, για την συμπλήρωση στοιχείων σύμφωνα με τις διατάξεις του άρθρου 221 του ν. </w:t>
            </w:r>
            <w:r w:rsidRPr="00E563EC">
              <w:rPr>
                <w:rFonts w:asciiTheme="minorHAnsi" w:hAnsiTheme="minorHAnsi" w:cstheme="minorHAnsi"/>
                <w:b/>
                <w:sz w:val="22"/>
              </w:rPr>
              <w:lastRenderedPageBreak/>
              <w:t>4412/16 όπως τροποποιήθηκε και ισχύει με τον Ν.4782/2021 άρθρο 108 για τα</w:t>
            </w:r>
            <w:r w:rsidR="005B7A30">
              <w:rPr>
                <w:rFonts w:asciiTheme="minorHAnsi" w:hAnsiTheme="minorHAnsi" w:cstheme="minorHAnsi"/>
                <w:b/>
                <w:sz w:val="22"/>
              </w:rPr>
              <w:t xml:space="preserve"> </w:t>
            </w:r>
            <w:r w:rsidRPr="00E563EC">
              <w:rPr>
                <w:rFonts w:asciiTheme="minorHAnsi" w:hAnsiTheme="minorHAnsi" w:cstheme="minorHAnsi"/>
                <w:b/>
                <w:sz w:val="22"/>
              </w:rPr>
              <w:t>μέλη της συσταθείσας επιτροπής.</w:t>
            </w:r>
          </w:p>
        </w:tc>
        <w:tc>
          <w:tcPr>
            <w:tcW w:w="1842" w:type="dxa"/>
          </w:tcPr>
          <w:p w14:paraId="363595BE"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Pr="0051033D">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44AC1CEA" w14:textId="77777777" w:rsidTr="00EC1A5C">
              <w:trPr>
                <w:trHeight w:val="310"/>
                <w:jc w:val="center"/>
              </w:trPr>
              <w:tc>
                <w:tcPr>
                  <w:tcW w:w="941" w:type="dxa"/>
                </w:tcPr>
                <w:p w14:paraId="40BE7BBB"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23E99F3A" w:rsidR="006E5F47" w:rsidRPr="00E563EC" w:rsidRDefault="00E22C76"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E5F47" w:rsidRPr="00F01CE0" w14:paraId="39EAF5C7" w14:textId="77777777" w:rsidTr="00EC1A5C">
              <w:trPr>
                <w:trHeight w:val="310"/>
                <w:jc w:val="center"/>
              </w:trPr>
              <w:tc>
                <w:tcPr>
                  <w:tcW w:w="941" w:type="dxa"/>
                </w:tcPr>
                <w:p w14:paraId="19DE0C36"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4EC9C513" w14:textId="77777777" w:rsidTr="00EC1A5C">
              <w:trPr>
                <w:trHeight w:val="310"/>
                <w:jc w:val="center"/>
              </w:trPr>
              <w:tc>
                <w:tcPr>
                  <w:tcW w:w="941" w:type="dxa"/>
                </w:tcPr>
                <w:p w14:paraId="05E3B920"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2E6816A1" w:rsidR="006E5F47" w:rsidRPr="00E563EC" w:rsidRDefault="00E22C76"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6E5F47" w:rsidRPr="00F01CE0" w14:paraId="134E0684" w14:textId="77777777" w:rsidTr="00EC1A5C">
              <w:trPr>
                <w:trHeight w:val="310"/>
                <w:jc w:val="center"/>
              </w:trPr>
              <w:tc>
                <w:tcPr>
                  <w:tcW w:w="941" w:type="dxa"/>
                </w:tcPr>
                <w:p w14:paraId="2D9A4DB5"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086A42A8" w:rsidR="006E5F47" w:rsidRPr="0075165C" w:rsidRDefault="007A6F03"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67</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9"/>
      <w:tr w:rsidR="006E5F47"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6E5F47" w:rsidRPr="007B00A9" w:rsidRDefault="006E5F47" w:rsidP="006E5F47">
            <w:pPr>
              <w:spacing w:after="0"/>
              <w:jc w:val="both"/>
              <w:rPr>
                <w:rFonts w:asciiTheme="minorHAnsi" w:hAnsiTheme="minorHAnsi" w:cstheme="minorHAnsi"/>
                <w:b/>
                <w:sz w:val="22"/>
              </w:rPr>
            </w:pPr>
            <w:bookmarkStart w:id="10"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2ECA0A33" w:rsidR="006E5F47"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Α) Έγκριση του πρακτικού 24 της Επιτροπής Αποσφράγισης και Αξιολόγησης των αιτήσεων συμμετοχής που υποβλήθηκαν στα πλαίσια του διαγωνισμού μεταφοράς μαθητών Δημόσιων Σχολείων της Περιφέρειας Δυτικής Ελλάδας για τα σχολικά έτη 2025-2026, 2026-2027 &amp; 2027-2028 μέσω ΔΥΝΑΜΙΚΟΥ ΣΥΣΤΗΜΑΤΟΣ ΑΓΟΡΩΝ (ΔΣΑ) βάσει του άρθρου 33 του Ν.4412/2016. Β) Αποδοχή των αιτήσεων συμμετοχής πέντε (5) νέων οικονομικών φορέων και την ένταξή τους στο Δυναμικό Σύστημα Αγορών της Περιφέρειας Δυτικής Ελλάδας για τα σχολικά έτη 2025-2026,</w:t>
            </w:r>
            <w:r w:rsidR="005B7A30">
              <w:rPr>
                <w:rFonts w:asciiTheme="minorHAnsi" w:eastAsia="Times New Roman" w:hAnsiTheme="minorHAnsi" w:cstheme="minorHAnsi"/>
                <w:sz w:val="22"/>
                <w:lang w:eastAsia="el-GR"/>
              </w:rPr>
              <w:t xml:space="preserve"> </w:t>
            </w:r>
            <w:r w:rsidRPr="00383758">
              <w:rPr>
                <w:rFonts w:asciiTheme="minorHAnsi" w:eastAsia="Times New Roman" w:hAnsiTheme="minorHAnsi" w:cstheme="minorHAnsi"/>
                <w:sz w:val="22"/>
                <w:lang w:eastAsia="el-GR"/>
              </w:rPr>
              <w:t>2026-2027 &amp; 2027-2028 (Α/Α ΕΣΗΔΗΣ 353382).</w:t>
            </w:r>
          </w:p>
        </w:tc>
        <w:tc>
          <w:tcPr>
            <w:tcW w:w="1842" w:type="dxa"/>
          </w:tcPr>
          <w:p w14:paraId="3D8FAEEE"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51033D">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739BBB7E" w14:textId="77777777" w:rsidTr="00EC1A5C">
              <w:trPr>
                <w:trHeight w:val="310"/>
                <w:jc w:val="center"/>
              </w:trPr>
              <w:tc>
                <w:tcPr>
                  <w:tcW w:w="941" w:type="dxa"/>
                </w:tcPr>
                <w:p w14:paraId="4C36AE89"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70FC8493" w:rsidR="006E5F47" w:rsidRPr="00E563EC" w:rsidRDefault="00E22C76"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E5F47" w:rsidRPr="00F01CE0" w14:paraId="6378D1D9" w14:textId="77777777" w:rsidTr="00EC1A5C">
              <w:trPr>
                <w:trHeight w:val="310"/>
                <w:jc w:val="center"/>
              </w:trPr>
              <w:tc>
                <w:tcPr>
                  <w:tcW w:w="941" w:type="dxa"/>
                </w:tcPr>
                <w:p w14:paraId="3874D745"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13A0A3BF" w14:textId="77777777" w:rsidTr="00EC1A5C">
              <w:trPr>
                <w:trHeight w:val="310"/>
                <w:jc w:val="center"/>
              </w:trPr>
              <w:tc>
                <w:tcPr>
                  <w:tcW w:w="941" w:type="dxa"/>
                </w:tcPr>
                <w:p w14:paraId="2D175B8F"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47B0D14D" w:rsidR="006E5F47" w:rsidRPr="00E563EC" w:rsidRDefault="00E22C76"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6E5F47" w:rsidRPr="00F01CE0" w14:paraId="355D254C" w14:textId="77777777" w:rsidTr="00EC1A5C">
              <w:trPr>
                <w:trHeight w:val="310"/>
                <w:jc w:val="center"/>
              </w:trPr>
              <w:tc>
                <w:tcPr>
                  <w:tcW w:w="941" w:type="dxa"/>
                </w:tcPr>
                <w:p w14:paraId="14B68106"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63673D9A" w:rsidR="006E5F47" w:rsidRPr="0075165C" w:rsidRDefault="007A6F03"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68</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10"/>
      <w:tr w:rsidR="006E5F47"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6E5F47" w:rsidRPr="00383758" w:rsidRDefault="006E5F47" w:rsidP="00383758">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6E5F47" w:rsidRPr="007B00A9" w:rsidRDefault="006E5F47" w:rsidP="006E5F47">
            <w:pPr>
              <w:spacing w:after="0"/>
              <w:jc w:val="both"/>
              <w:rPr>
                <w:rFonts w:asciiTheme="minorHAnsi" w:hAnsiTheme="minorHAnsi" w:cstheme="minorHAnsi"/>
                <w:b/>
                <w:sz w:val="22"/>
              </w:rPr>
            </w:pPr>
            <w:bookmarkStart w:id="11"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33001F64" w:rsidR="006E5F47"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Α) Έγκριση του 3ου Πρακτικού</w:t>
            </w:r>
            <w:r w:rsidR="005B7A30">
              <w:rPr>
                <w:rFonts w:asciiTheme="minorHAnsi" w:eastAsia="Times New Roman" w:hAnsiTheme="minorHAnsi" w:cstheme="minorHAnsi"/>
                <w:sz w:val="22"/>
                <w:lang w:eastAsia="el-GR"/>
              </w:rPr>
              <w:t xml:space="preserve"> </w:t>
            </w:r>
            <w:r w:rsidRPr="00383758">
              <w:rPr>
                <w:rFonts w:asciiTheme="minorHAnsi" w:eastAsia="Times New Roman" w:hAnsiTheme="minorHAnsi" w:cstheme="minorHAnsi"/>
                <w:sz w:val="22"/>
                <w:lang w:eastAsia="el-GR"/>
              </w:rPr>
              <w:t>της επιτροπής αποσφράγισης και αξιολόγησης προσφορών της 3ης/2025-2026 Πρόσκλησης Υποβολής Οικονομικών Προσφορών (ΑΔΑΜ: 25PROC017876253, ΑΑ:384687)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 συνολικού προϋπολογισμού μέχρι του ποσού των 656.372,45€ συμπεριλαμβανομένου δικαιώματος προαίρεσης 20%, διοδίων και ΦΠΑ 13% και με κριτήριο ανάθεσης την πλέον συμφέρουσα από οικονομική άποψη προσφορά βάσει τιμής ανά δρομολόγιο ή ομάδα δρομολογίων. Β) Τροποποίηση της υπ’ αριθμ. 04/2026 (ΑΔΑ: 9ΒΩΓ7Λ6-ΜΟΛ) Απόφασης της Περιφερειακής Επιτροπής.</w:t>
            </w:r>
          </w:p>
        </w:tc>
        <w:tc>
          <w:tcPr>
            <w:tcW w:w="1842" w:type="dxa"/>
          </w:tcPr>
          <w:p w14:paraId="6210F2F0"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51033D">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771E9042" w14:textId="77777777" w:rsidTr="00EC1A5C">
              <w:trPr>
                <w:trHeight w:val="310"/>
                <w:jc w:val="center"/>
              </w:trPr>
              <w:tc>
                <w:tcPr>
                  <w:tcW w:w="941" w:type="dxa"/>
                </w:tcPr>
                <w:p w14:paraId="3F44DBFF"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77AFB799" w:rsidR="006E5F47" w:rsidRPr="00E563EC" w:rsidRDefault="0051033D" w:rsidP="006E5F47">
                  <w:pPr>
                    <w:tabs>
                      <w:tab w:val="left" w:pos="2282"/>
                    </w:tabs>
                    <w:spacing w:after="0"/>
                    <w:ind w:left="-54"/>
                    <w:jc w:val="center"/>
                    <w:rPr>
                      <w:rFonts w:asciiTheme="minorHAnsi" w:hAnsiTheme="minorHAnsi" w:cstheme="minorHAnsi"/>
                      <w:b/>
                      <w:sz w:val="22"/>
                    </w:rPr>
                  </w:pPr>
                  <w:r w:rsidRPr="00E563EC">
                    <w:rPr>
                      <w:rFonts w:asciiTheme="minorHAnsi" w:hAnsiTheme="minorHAnsi" w:cstheme="minorHAnsi"/>
                      <w:b/>
                      <w:sz w:val="22"/>
                    </w:rPr>
                    <w:t>8</w:t>
                  </w:r>
                </w:p>
              </w:tc>
            </w:tr>
            <w:tr w:rsidR="006E5F47" w:rsidRPr="00F01CE0" w14:paraId="3EDB3D52" w14:textId="77777777" w:rsidTr="00EC1A5C">
              <w:trPr>
                <w:trHeight w:val="310"/>
                <w:jc w:val="center"/>
              </w:trPr>
              <w:tc>
                <w:tcPr>
                  <w:tcW w:w="941" w:type="dxa"/>
                </w:tcPr>
                <w:p w14:paraId="6A9133F4"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742C42DE" w14:textId="77777777" w:rsidTr="00EC1A5C">
              <w:trPr>
                <w:trHeight w:val="310"/>
                <w:jc w:val="center"/>
              </w:trPr>
              <w:tc>
                <w:tcPr>
                  <w:tcW w:w="941" w:type="dxa"/>
                </w:tcPr>
                <w:p w14:paraId="7BCC3FE3"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52D2C4A4" w:rsidR="006E5F47" w:rsidRPr="00F01CE0" w:rsidRDefault="00E22C76"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6E5F47" w:rsidRPr="00F01CE0" w14:paraId="645073B3" w14:textId="77777777" w:rsidTr="00EC1A5C">
              <w:trPr>
                <w:trHeight w:val="310"/>
                <w:jc w:val="center"/>
              </w:trPr>
              <w:tc>
                <w:tcPr>
                  <w:tcW w:w="941" w:type="dxa"/>
                </w:tcPr>
                <w:p w14:paraId="610E4046"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30A7546C" w:rsidR="006E5F47" w:rsidRPr="0075165C" w:rsidRDefault="007A6F03"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69</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11"/>
      <w:tr w:rsidR="006E5F47"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6E5F47" w:rsidRPr="00383758" w:rsidRDefault="006E5F47" w:rsidP="00383758">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6E5F47" w:rsidRPr="007B00A9" w:rsidRDefault="006E5F47" w:rsidP="006E5F47">
            <w:pPr>
              <w:spacing w:after="0"/>
              <w:jc w:val="both"/>
              <w:rPr>
                <w:rFonts w:asciiTheme="minorHAnsi" w:hAnsiTheme="minorHAnsi" w:cstheme="minorHAnsi"/>
                <w:b/>
                <w:sz w:val="22"/>
              </w:rPr>
            </w:pPr>
            <w:bookmarkStart w:id="12"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7D1AD8B5" w:rsidR="006E5F47"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Α) Έγκριση του 1ου Πρακτικού της επιτροπής αποσφράγισης και αξιολόγησης προσφορών της 4ης / 2025-2026 Πρόσκλησης Υποβολής Οικονομικών Προσφορών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 συνολικού προϋπολογισμού μέχρι του ποσού των 509.262,51€ συμπεριλαμβανομένου δικαιώματος προαίρεσης 20%, διοδίων και ΦΠΑ 13% και με κριτήριο ανάθεσης την πλέον συμφέρουσα από οικονομική άποψη προσφορά βάσει τιμής ανά δρομολόγιο ή ομάδα δρομολογίων. Β) Ανάδειξη προσωρινών αναδόχων. Γ) Κήρυξη άγονων δρομολογίων. Δ) Έγκριση ανάθεσης της εκτέλεσης των δρομολογίων στους προσωρινούς αναδόχους της ανωτέρω Πρόσκλησης κατ’ εξαίρεση των κείμενων διατάξεων, σύμφωνα τις διατάξεις του άρθρου 113 Ν. 5225/2025 (ΦΕΚ Α’ 152/02-09-2025).</w:t>
            </w:r>
          </w:p>
        </w:tc>
        <w:tc>
          <w:tcPr>
            <w:tcW w:w="1842" w:type="dxa"/>
          </w:tcPr>
          <w:p w14:paraId="10CDD577" w14:textId="36ADF9F1" w:rsidR="006E5F47" w:rsidRPr="0051033D"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w:t>
            </w:r>
            <w:r w:rsidR="0051033D" w:rsidRPr="00E563EC">
              <w:rPr>
                <w:rFonts w:asciiTheme="minorHAnsi" w:hAnsiTheme="minorHAnsi" w:cstheme="minorHAnsi"/>
                <w:b/>
                <w:sz w:val="22"/>
              </w:rPr>
              <w:t xml:space="preserve"> </w:t>
            </w:r>
            <w:r w:rsidR="00E22C76" w:rsidRPr="00E22C76">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0681BAEF" w14:textId="77777777" w:rsidTr="00EC1A5C">
              <w:trPr>
                <w:trHeight w:val="310"/>
                <w:jc w:val="center"/>
              </w:trPr>
              <w:tc>
                <w:tcPr>
                  <w:tcW w:w="941" w:type="dxa"/>
                </w:tcPr>
                <w:p w14:paraId="4382F09A"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681C7D11" w:rsidR="006E5F47" w:rsidRPr="00F01CE0" w:rsidRDefault="00E22C76"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E5F47" w:rsidRPr="00F01CE0" w14:paraId="53F548F6" w14:textId="77777777" w:rsidTr="00EC1A5C">
              <w:trPr>
                <w:trHeight w:val="310"/>
                <w:jc w:val="center"/>
              </w:trPr>
              <w:tc>
                <w:tcPr>
                  <w:tcW w:w="941" w:type="dxa"/>
                </w:tcPr>
                <w:p w14:paraId="39ED06CA"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43DACDD4" w:rsidR="006E5F47" w:rsidRPr="00F01CE0" w:rsidRDefault="00E22C76"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6E5F47" w:rsidRPr="00F01CE0" w14:paraId="44E00CA8" w14:textId="77777777" w:rsidTr="00EC1A5C">
              <w:trPr>
                <w:trHeight w:val="310"/>
                <w:jc w:val="center"/>
              </w:trPr>
              <w:tc>
                <w:tcPr>
                  <w:tcW w:w="941" w:type="dxa"/>
                </w:tcPr>
                <w:p w14:paraId="03FCF923"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5F95E03A" w:rsidR="006E5F47" w:rsidRPr="00F01CE0" w:rsidRDefault="00E22C76"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6E5F47" w:rsidRPr="00F01CE0" w14:paraId="479DF2B3" w14:textId="77777777" w:rsidTr="00EC1A5C">
              <w:trPr>
                <w:trHeight w:val="310"/>
                <w:jc w:val="center"/>
              </w:trPr>
              <w:tc>
                <w:tcPr>
                  <w:tcW w:w="941" w:type="dxa"/>
                </w:tcPr>
                <w:p w14:paraId="625265CA"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2A73F94D" w:rsidR="006E5F47" w:rsidRPr="0075165C" w:rsidRDefault="007A6F03"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70</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12"/>
      <w:tr w:rsidR="006E5F47"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6E5F47" w:rsidRPr="00383758" w:rsidRDefault="006E5F47" w:rsidP="00383758">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6E5F47" w:rsidRPr="007B00A9" w:rsidRDefault="006E5F47" w:rsidP="006E5F47">
            <w:pPr>
              <w:spacing w:after="0"/>
              <w:jc w:val="both"/>
              <w:rPr>
                <w:rFonts w:asciiTheme="minorHAnsi" w:hAnsiTheme="minorHAnsi" w:cstheme="minorHAnsi"/>
                <w:b/>
                <w:sz w:val="22"/>
              </w:rPr>
            </w:pPr>
            <w:bookmarkStart w:id="13"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21627B44" w:rsidR="006E5F47" w:rsidRPr="00853DFE"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Α) Έγκριση των πρακτικών υπ΄ αριθμ. 2 &amp;</w:t>
            </w:r>
            <w:r w:rsidR="005B7A30">
              <w:rPr>
                <w:rFonts w:asciiTheme="minorHAnsi" w:eastAsia="Times New Roman" w:hAnsiTheme="minorHAnsi" w:cstheme="minorHAnsi"/>
                <w:sz w:val="22"/>
                <w:lang w:eastAsia="el-GR"/>
              </w:rPr>
              <w:t xml:space="preserve"> </w:t>
            </w:r>
            <w:r w:rsidRPr="00383758">
              <w:rPr>
                <w:rFonts w:asciiTheme="minorHAnsi" w:eastAsia="Times New Roman" w:hAnsiTheme="minorHAnsi" w:cstheme="minorHAnsi"/>
                <w:sz w:val="22"/>
                <w:lang w:eastAsia="el-GR"/>
              </w:rPr>
              <w:t>3 ( δικαιολογητικών συμμετοχής – τεχνική προσφορά - οικονομική προσφορά) της επιτροπής αποσφράγισης και αξιολόγησης προσφορών που υποβλήθηκαν στα πλαίσια της υπ΄ αριθμ. πρωτ. ΠΔΕ/ΔΟΔΕ/218199/10952/01-07-2025 (ΑΔΑΜ : 25PROC017120164) διακήρυξης και Α/Α ΕΣΗΔΗΣ 376696 του ανοικτού ηλεκτρονικού διαγωνισμού κάτω των ορίων με τίτλο «Προμήθεια αναλώσιμου υγειονομικού υλικού</w:t>
            </w:r>
            <w:r w:rsidR="005B7A30">
              <w:rPr>
                <w:rFonts w:asciiTheme="minorHAnsi" w:eastAsia="Times New Roman" w:hAnsiTheme="minorHAnsi" w:cstheme="minorHAnsi"/>
                <w:sz w:val="22"/>
                <w:lang w:eastAsia="el-GR"/>
              </w:rPr>
              <w:t xml:space="preserve"> </w:t>
            </w:r>
            <w:r w:rsidRPr="00383758">
              <w:rPr>
                <w:rFonts w:asciiTheme="minorHAnsi" w:eastAsia="Times New Roman" w:hAnsiTheme="minorHAnsi" w:cstheme="minorHAnsi"/>
                <w:sz w:val="22"/>
                <w:lang w:eastAsia="el-GR"/>
              </w:rPr>
              <w:t xml:space="preserve">ετών 2025-2026 για την κάλυψη των αναγκών του Κέντρου Κοινωνικής Πρόνοιας Περιφέρειας Δυτικής Ελλάδας -Κ.Κ.Π.Π.Δ.Ε.–(Ν.Π.Δ.Δ χωρικής αρμοδιότητας Περιφέρειας Δυτικής </w:t>
            </w:r>
            <w:r w:rsidRPr="00383758">
              <w:rPr>
                <w:rFonts w:asciiTheme="minorHAnsi" w:eastAsia="Times New Roman" w:hAnsiTheme="minorHAnsi" w:cstheme="minorHAnsi"/>
                <w:sz w:val="22"/>
                <w:lang w:eastAsia="el-GR"/>
              </w:rPr>
              <w:lastRenderedPageBreak/>
              <w:t>Ελλάδας), προϋπολογισμού μέχρι του ποσού των 123.456,72€ συμπεριλαμβανομένου Φ.Π.Α. και κριτήριο ανάθεσης την πλέον συμφέρουσα από οικονομική άποψη προσφορά βάση της τιμής», στο σύνολο των υπό προμήθεια ειδών, ανά τμήμα/τμήματα. Β) Ανάδειξη προσωρινών αναδόχων.</w:t>
            </w:r>
            <w:r w:rsidR="00853DFE">
              <w:rPr>
                <w:rFonts w:asciiTheme="minorHAnsi" w:eastAsia="Times New Roman" w:hAnsiTheme="minorHAnsi" w:cstheme="minorHAnsi"/>
                <w:sz w:val="22"/>
                <w:lang w:eastAsia="el-GR"/>
              </w:rPr>
              <w:t xml:space="preserve"> Γ) Κήρυξη άγονων </w:t>
            </w:r>
            <w:r w:rsidR="00853DFE" w:rsidRPr="00853DFE">
              <w:rPr>
                <w:rFonts w:asciiTheme="minorHAnsi" w:eastAsia="Times New Roman" w:hAnsiTheme="minorHAnsi" w:cstheme="minorHAnsi"/>
                <w:sz w:val="22"/>
                <w:lang w:eastAsia="el-GR"/>
              </w:rPr>
              <w:t>των  3,4,5,9,10,12,14,15,16,19,20,21,23 τμημάτων</w:t>
            </w:r>
            <w:r w:rsidR="00853DFE">
              <w:rPr>
                <w:rFonts w:asciiTheme="minorHAnsi" w:eastAsia="Times New Roman" w:hAnsiTheme="minorHAnsi" w:cstheme="minorHAnsi"/>
                <w:sz w:val="22"/>
                <w:lang w:eastAsia="el-GR"/>
              </w:rPr>
              <w:t xml:space="preserve"> του ως άνω διαγωνισμού. </w:t>
            </w:r>
          </w:p>
        </w:tc>
        <w:tc>
          <w:tcPr>
            <w:tcW w:w="1842" w:type="dxa"/>
          </w:tcPr>
          <w:p w14:paraId="1E9A6293"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Pr="006936E1">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5165BD0E" w14:textId="77777777" w:rsidTr="00EC1A5C">
              <w:trPr>
                <w:trHeight w:val="310"/>
                <w:jc w:val="center"/>
              </w:trPr>
              <w:tc>
                <w:tcPr>
                  <w:tcW w:w="941" w:type="dxa"/>
                </w:tcPr>
                <w:p w14:paraId="23C45CBF"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6B6B7136" w:rsidR="006E5F47" w:rsidRPr="00F01CE0" w:rsidRDefault="006936E1"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E5F47" w:rsidRPr="00F01CE0" w14:paraId="2C53367C" w14:textId="77777777" w:rsidTr="00EC1A5C">
              <w:trPr>
                <w:trHeight w:val="310"/>
                <w:jc w:val="center"/>
              </w:trPr>
              <w:tc>
                <w:tcPr>
                  <w:tcW w:w="941" w:type="dxa"/>
                </w:tcPr>
                <w:p w14:paraId="47129149"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53753EB3" w14:textId="77777777" w:rsidTr="00EC1A5C">
              <w:trPr>
                <w:trHeight w:val="310"/>
                <w:jc w:val="center"/>
              </w:trPr>
              <w:tc>
                <w:tcPr>
                  <w:tcW w:w="941" w:type="dxa"/>
                </w:tcPr>
                <w:p w14:paraId="0F5DF271"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5628DBDB" w:rsidR="006E5F47" w:rsidRPr="00F01CE0" w:rsidRDefault="00793BD0"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6E5F47" w:rsidRPr="00F01CE0" w14:paraId="392C552F" w14:textId="77777777" w:rsidTr="00EC1A5C">
              <w:trPr>
                <w:trHeight w:val="310"/>
                <w:jc w:val="center"/>
              </w:trPr>
              <w:tc>
                <w:tcPr>
                  <w:tcW w:w="941" w:type="dxa"/>
                </w:tcPr>
                <w:p w14:paraId="53F33C75"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4CD132E8" w:rsidR="006E5F47" w:rsidRPr="0075165C" w:rsidRDefault="007A6F03"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71</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13"/>
      <w:tr w:rsidR="006E5F47"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6E5F47" w:rsidRPr="00383758" w:rsidRDefault="006E5F47" w:rsidP="00383758">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6E5F47" w:rsidRPr="007B00A9" w:rsidRDefault="006E5F47" w:rsidP="006E5F47">
            <w:pPr>
              <w:spacing w:after="0"/>
              <w:jc w:val="both"/>
              <w:rPr>
                <w:rFonts w:asciiTheme="minorHAnsi" w:hAnsiTheme="minorHAnsi" w:cstheme="minorHAnsi"/>
                <w:b/>
                <w:sz w:val="22"/>
              </w:rPr>
            </w:pPr>
            <w:bookmarkStart w:id="14"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331AE5C5" w:rsidR="006E5F47"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Έγκριση εξειδίκευσης πίστωσης συνολικού ποσού 1.500,00€ (με Φ.Π.Α.), για τη συμμετοχή της Περιφέρειας Δυτικής Ελλάδας</w:t>
            </w:r>
            <w:r w:rsidR="005B7A30">
              <w:rPr>
                <w:rFonts w:asciiTheme="minorHAnsi" w:eastAsia="Times New Roman" w:hAnsiTheme="minorHAnsi" w:cstheme="minorHAnsi"/>
                <w:sz w:val="22"/>
                <w:lang w:eastAsia="el-GR"/>
              </w:rPr>
              <w:t xml:space="preserve"> </w:t>
            </w:r>
            <w:r w:rsidRPr="00383758">
              <w:rPr>
                <w:rFonts w:asciiTheme="minorHAnsi" w:eastAsia="Times New Roman" w:hAnsiTheme="minorHAnsi" w:cstheme="minorHAnsi"/>
                <w:sz w:val="22"/>
                <w:lang w:eastAsia="el-GR"/>
              </w:rPr>
              <w:t>στην εκδήλωσης για τα άτομα τρίτης ηλικίας, που διοργανώνει η Πανελλήνια Εταιρεία Γηριατρικής και Γεροντολογίας στις 06/02/2026 στην Πάτρα.</w:t>
            </w:r>
          </w:p>
        </w:tc>
        <w:tc>
          <w:tcPr>
            <w:tcW w:w="1842" w:type="dxa"/>
          </w:tcPr>
          <w:p w14:paraId="5421C453" w14:textId="6BDED621"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5738A5" w:rsidRPr="005738A5">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5F02B4CE" w14:textId="77777777" w:rsidTr="00EC1A5C">
              <w:trPr>
                <w:trHeight w:val="310"/>
                <w:jc w:val="center"/>
              </w:trPr>
              <w:tc>
                <w:tcPr>
                  <w:tcW w:w="941" w:type="dxa"/>
                </w:tcPr>
                <w:p w14:paraId="2E758530"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77AA0348" w:rsidR="006E5F47" w:rsidRPr="00F01CE0" w:rsidRDefault="00793BD0"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E5F47" w:rsidRPr="00F01CE0" w14:paraId="5DEBA20F" w14:textId="77777777" w:rsidTr="00EC1A5C">
              <w:trPr>
                <w:trHeight w:val="310"/>
                <w:jc w:val="center"/>
              </w:trPr>
              <w:tc>
                <w:tcPr>
                  <w:tcW w:w="941" w:type="dxa"/>
                </w:tcPr>
                <w:p w14:paraId="05DF351B"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6F7FBBB2" w:rsidR="006E5F47" w:rsidRPr="00F01CE0" w:rsidRDefault="00793BD0"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6E5F47" w:rsidRPr="00F01CE0" w14:paraId="42C7C0AA" w14:textId="77777777" w:rsidTr="00EC1A5C">
              <w:trPr>
                <w:trHeight w:val="310"/>
                <w:jc w:val="center"/>
              </w:trPr>
              <w:tc>
                <w:tcPr>
                  <w:tcW w:w="941" w:type="dxa"/>
                </w:tcPr>
                <w:p w14:paraId="33B51515"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3148CE57" w:rsidR="006E5F47" w:rsidRPr="00F01CE0" w:rsidRDefault="00793BD0"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6E5F47" w:rsidRPr="00F01CE0" w14:paraId="50FF6751" w14:textId="77777777" w:rsidTr="00EC1A5C">
              <w:trPr>
                <w:trHeight w:val="310"/>
                <w:jc w:val="center"/>
              </w:trPr>
              <w:tc>
                <w:tcPr>
                  <w:tcW w:w="941" w:type="dxa"/>
                </w:tcPr>
                <w:p w14:paraId="0437177F"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1D4C9B51" w:rsidR="006E5F47" w:rsidRPr="0075165C" w:rsidRDefault="007A6F03"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72</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14"/>
      <w:tr w:rsidR="006E5F47"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6E5F47" w:rsidRPr="00383758" w:rsidRDefault="006E5F47" w:rsidP="00383758">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6E5F47" w:rsidRPr="007B00A9" w:rsidRDefault="006E5F47" w:rsidP="006E5F47">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600FBF" w14:textId="77777777"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 xml:space="preserve">Έγκριση των κάτωθι έξι (6) εντολών μίσθωσης ιδιωτικών μηχανημάτων έργου, για την υποβοήθηση του έργου της Π.Υ. Λευκάδας και προκειμένου να συνδράμουν στο έργο αποκατάστασης ζημιών που προκλήθηκαν λόγω της έντονης βροχόπτωσης της 21ης Νοεμβρίου 2025 στο Δήμο Ακτίου - Βόνιτσας της Π.Ε. Αιτωλοακαρνανίας: </w:t>
            </w:r>
          </w:p>
          <w:p w14:paraId="7B48D36C" w14:textId="77777777"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 xml:space="preserve">1) Της υπ. αριθ. 200/2025 με αριθ. πρωτ. ΠΔΕ/ΔΠΠ/397223/8320/21-11-2025 (ΑΔΑ: 9Ω477Λ6-ΔΕ1), </w:t>
            </w:r>
          </w:p>
          <w:p w14:paraId="33E3C98D" w14:textId="77777777"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 xml:space="preserve">2) Της υπ. αριθ. 201/2025 με αριθ. πρωτ. ΠΔΕ/ΔΠΠ/397230/8326/21-11-2025 (ΑΔΑ: 682Π7Λ6-ΨΙ6), </w:t>
            </w:r>
          </w:p>
          <w:p w14:paraId="44B7EEAE" w14:textId="77777777"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 xml:space="preserve">3) Της υπ. αριθ. 202/2025 με αριθ. πρωτ. ΠΔΕ/ΔΠΠ/397236/8332/21-11-2025 (ΑΔΑ: ΨΛΥ07Λ6-Π71), </w:t>
            </w:r>
          </w:p>
          <w:p w14:paraId="5F4C557D" w14:textId="77777777"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4) Της υπ. αριθ. 203/2025 με αριθ. πρωτ. ΠΔΕ/ΔΠΠ/397287/8338/22-11-2025 (ΑΔΑ: 6ΝΖΣ7Λ6-815),</w:t>
            </w:r>
          </w:p>
          <w:p w14:paraId="0E7872CE" w14:textId="77777777"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5) Της υπ. αριθ. 204/2025 με αριθ. πρωτ. ΠΔΕ/ΔΠΠ/397294/8345/22-11-2025 (ΑΔΑ: 6ΔΨ57Λ6-ΒΘ1),</w:t>
            </w:r>
          </w:p>
          <w:p w14:paraId="2B5E13AC" w14:textId="3DD90CDF" w:rsidR="006E5F47"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6) Της υπ. αριθ. 205/2025 με αριθ. πρωτ. ΠΔΕ/ΔΠΠ/397301/8352/22-11-2025 (ΑΔΑ: 9ΗΑΛ7Λ6-Σ60).</w:t>
            </w:r>
          </w:p>
        </w:tc>
        <w:tc>
          <w:tcPr>
            <w:tcW w:w="1842" w:type="dxa"/>
          </w:tcPr>
          <w:p w14:paraId="24A8E530"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3A69E1">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54E6A1D3" w14:textId="77777777" w:rsidTr="00EC1A5C">
              <w:trPr>
                <w:trHeight w:val="310"/>
                <w:jc w:val="center"/>
              </w:trPr>
              <w:tc>
                <w:tcPr>
                  <w:tcW w:w="941" w:type="dxa"/>
                </w:tcPr>
                <w:p w14:paraId="7E6D1F5A"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6AB82FBC" w:rsidR="006E5F47" w:rsidRPr="00F01CE0" w:rsidRDefault="00656BCA"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6E5F47" w:rsidRPr="00F01CE0" w14:paraId="75D204D9" w14:textId="77777777" w:rsidTr="00EC1A5C">
              <w:trPr>
                <w:trHeight w:val="310"/>
                <w:jc w:val="center"/>
              </w:trPr>
              <w:tc>
                <w:tcPr>
                  <w:tcW w:w="941" w:type="dxa"/>
                </w:tcPr>
                <w:p w14:paraId="2EDAF2B8"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6D38F6FC" w14:textId="77777777" w:rsidTr="00EC1A5C">
              <w:trPr>
                <w:trHeight w:val="310"/>
                <w:jc w:val="center"/>
              </w:trPr>
              <w:tc>
                <w:tcPr>
                  <w:tcW w:w="941" w:type="dxa"/>
                </w:tcPr>
                <w:p w14:paraId="1510DF90"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6801B04E" w:rsidR="006E5F47" w:rsidRPr="00F01CE0" w:rsidRDefault="00656BCA"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6E5F47" w:rsidRPr="00F01CE0" w14:paraId="40E5F963" w14:textId="77777777" w:rsidTr="00EC1A5C">
              <w:trPr>
                <w:trHeight w:val="310"/>
                <w:jc w:val="center"/>
              </w:trPr>
              <w:tc>
                <w:tcPr>
                  <w:tcW w:w="941" w:type="dxa"/>
                </w:tcPr>
                <w:p w14:paraId="3D6805BA"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577121E2" w:rsidR="006E5F47" w:rsidRPr="0075165C" w:rsidRDefault="007A6F03"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73</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tr w:rsidR="006E5F47"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6E5F47" w:rsidRPr="00383758" w:rsidRDefault="006E5F47" w:rsidP="00383758">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E563EC"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E563EC" w:rsidRPr="007B00A9" w:rsidRDefault="00E563EC" w:rsidP="00E563EC">
            <w:pPr>
              <w:spacing w:after="0"/>
              <w:jc w:val="both"/>
              <w:rPr>
                <w:rFonts w:asciiTheme="minorHAnsi" w:hAnsiTheme="minorHAnsi" w:cstheme="minorHAnsi"/>
                <w:b/>
                <w:sz w:val="22"/>
              </w:rPr>
            </w:pPr>
            <w:bookmarkStart w:id="15"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E10F189" w14:textId="476AA616"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Έγκριση των κάτωθι δεκατριών (13) εντολών μίσθωσης</w:t>
            </w:r>
            <w:r w:rsidR="005B7A30">
              <w:rPr>
                <w:rFonts w:asciiTheme="minorHAnsi" w:eastAsia="Times New Roman" w:hAnsiTheme="minorHAnsi" w:cstheme="minorHAnsi"/>
                <w:sz w:val="22"/>
                <w:lang w:eastAsia="el-GR"/>
              </w:rPr>
              <w:t xml:space="preserve"> </w:t>
            </w:r>
            <w:r w:rsidRPr="00383758">
              <w:rPr>
                <w:rFonts w:asciiTheme="minorHAnsi" w:eastAsia="Times New Roman" w:hAnsiTheme="minorHAnsi" w:cstheme="minorHAnsi"/>
                <w:sz w:val="22"/>
                <w:lang w:eastAsia="el-GR"/>
              </w:rPr>
              <w:t>ιδιωτικών μηχανημάτων έργου, για άρση καταπτώσεων φερτών υλικών, καθαρισμό ρεμάτων και σε αναμονή, λόγω της έντονης βροχόπτωσης της 26ης Νοεμβρίου 2025 στην Π.Ε. Αιτωλοακαρνανίας (RED CODE), σύμφωνα και με το υπ΄ αριθμ. πρωτοκόλλου 5921/24-11-2025 έγγραφο της Γενικής Γραμματείας Πολιτικής Προστασίας (Ε.Σ.Κ.Ε.ΔΙ.Κ.), με θέμα «Έκτακτο Δελτίο Επιδείνωσης Καιρού – Ιδιαίτερο προειδοποιητικό σήμα, ως εξής:</w:t>
            </w:r>
          </w:p>
          <w:p w14:paraId="1B0EF727" w14:textId="77777777"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1) Της υπ’αριθ.206/2025 με αριθ. πρωτ. ΠΔΕ/ΔΠΠ/403001/8509/26-11-2025 (ΑΔΑ: 9Ι227Λ6-ΠΧΦ), για την άρση καταπτώσεων φερτών υλικών καθώς και τον καθαρισμό ρεμάτων, που προκλήθηκαν λόγω της έντονης βροχόπτωσης της 26ης Νοεμβρίου 2025 στο Δήμο Αγρινίου της Π.Ε. Αιτωλοακαρνανίας (Έκτακτο Γεγονός).</w:t>
            </w:r>
          </w:p>
          <w:p w14:paraId="282C59AD" w14:textId="77777777"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 xml:space="preserve">2) Της υπ’αριθ.207/2025 με αριθ. πρωτ. ΠΔΕ/ΔΠΠ/403020/8515/26-11-2025 (ΑΔΑ: 9ΡΘ27Λ6-ΕΝΠ), για την άρση καταπτώσεων φερτών υλικών καθώς και τον </w:t>
            </w:r>
            <w:r w:rsidRPr="00383758">
              <w:rPr>
                <w:rFonts w:asciiTheme="minorHAnsi" w:eastAsia="Times New Roman" w:hAnsiTheme="minorHAnsi" w:cstheme="minorHAnsi"/>
                <w:sz w:val="22"/>
                <w:lang w:eastAsia="el-GR"/>
              </w:rPr>
              <w:lastRenderedPageBreak/>
              <w:t>καθαρισμό ρεμάτων, που προκλήθηκαν λόγω της έντονης βροχόπτωσης της 26ης Νοεμβρίου 2025 στο Δήμο Αγρινίου της Π.Ε. Αιτωλοακαρνανίας.</w:t>
            </w:r>
          </w:p>
          <w:p w14:paraId="487918C4" w14:textId="77777777"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3) Της υπ’αριθ.208/2025 με αριθ. πρωτ. ΠΔΕ/ΔΠΠ/403094/8522/26-11-2025 (ΑΔΑ: 9ΩΞΜ7Λ6-ΦΥ8), για την άρση καταπτώσεων φερτών υλικών καθώς και τον καθαρισμό ρεμάτων, που προκλήθηκαν λόγω της έντονης βροχόπτωσης της 26ης Νοεμβρίου 2025 στο Δήμο Ι. Π. Μεσολογγίου της Π.Ε. Αιτωλοακαρνανίας.</w:t>
            </w:r>
          </w:p>
          <w:p w14:paraId="68B7E5A7" w14:textId="77777777"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4) Της υπ’αριθ. 209/2025 με αριθ. πρωτ. ΠΔΕ/ΔΠΠ/403107/8528/26-11-2025 (ΑΔΑ: Ψ4727Λ6-279), για την άρση καταπτώσεων φερτών υλικών καθώς και τον καθαρισμό ρεμάτων, που προκλήθηκαν λόγω της έντονης βροχόπτωσης της 26ης Νοεμβρίου 2025 στο Εθνικό Οδικό Δίκτυο από το Αντίρριο του Δήμου Ναυπακτίας έως το Κεφαλόβρυσο Αιτωλικού του Δήμου Ι. Π. Μεσολογγίου της Π.Ε. Αιτωλοακαρνανίας.</w:t>
            </w:r>
          </w:p>
          <w:p w14:paraId="71F21853" w14:textId="77777777"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5) Της υπ’αριθ. 210/2025 με αριθ. πρωτ. ΠΔΕ/ΔΠΠ/403124/8534/26-11-2025 (ΑΔΑ: 9ΖΗΤ7Λ6-0ΞΣ), για την άρση καταπτώσεων φερτών υλικών καθώς και τον καθαρισμό ρεμάτων, που προκλήθηκαν λόγω της έντονης βροχόπτωσης της 26ης Νοεμβρίου 2025 στο Δήμο Ι. Π. Μεσολογγίου της Π.Ε. Αιτωλοακαρνανίας.</w:t>
            </w:r>
          </w:p>
          <w:p w14:paraId="6F9C0E21" w14:textId="77777777"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6) Της υπ’αριθ. 211/2025 με αριθ. πρωτ. ΠΔΕ/ΔΠΠ/403137/8541/26-11-2025 (ΑΔΑ: 6Μ3Ι7Λ6-ΓΜΚ), για την άρση καταπτώσεων φερτών υλικών καθώς και τον καθαρισμό ρεμάτων, που προκλήθηκαν λόγω της έντονης βροχόπτωσης της 26ης Νοεμβρίου 2025 στη Δημοτική Ενότητα Ναυπάκτου της Π.Ε. Αιτωλοακαρνανίας.</w:t>
            </w:r>
          </w:p>
          <w:p w14:paraId="50D6EA12" w14:textId="77777777"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7) Της υπ’αριθ. 212/2025 με αριθ. πρωτ. ΠΔΕ/ΔΠΠ/403154/8547/26-11-2025 (ΑΔΑ: ΡΡΙΔ7Λ6-112), για την άρση καταπτώσεων φερτών υλικών, που προκλήθηκε λόγω της έντονης βροχόπτωσης της 26ης Νοεμβρίου 2025 στο Εθνικό Οδικό Δίκτυο από την Αμφιλοχία έως τα Όρια Νομού της Π.Ε. Αιτωλοακαρνανίας.</w:t>
            </w:r>
          </w:p>
          <w:p w14:paraId="5FDE8589" w14:textId="77777777"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8) Της υπ’αριθ.213/2025 με αριθ. πρωτ. ΠΔΕ/ΔΠΠ/403162/8553/26-11-2025 (ΑΔΑ: Ρ64Ν7Λ6-ΣΡΛ), για την άρση καταπτώσεων φερτών υλικών καθώς και τον καθαρισμό ρεμάτων, που προκλήθηκαν λόγω της έντονης βροχόπτωσης της 26ης Νοεμβρίου 2025 στη Δημοτική Ενότητα Βόνιτσας της Π.Ε. Αιτωλοακαρνανίας.</w:t>
            </w:r>
          </w:p>
          <w:p w14:paraId="76B5C02B" w14:textId="77777777"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9) Της υπ’αριθ.214/2025 με αριθ. πρωτ. ΠΔΕ/ΔΠΠ/403174/8560/26-11-2025 (ΑΔΑ: 6ΜΦΞ7Λ6-65Χ), για την άρση καταπτώσεων φερτών υλικών καθώς και τον καθαρισμό ρεμάτων, που προκλήθηκαν λόγω της έντονης βροχόπτωσης της 26ης Νοεμβρίου 2025 στην Επαρχία Βάλτου του Δήμου Αμφιλοχίας της Π.Ε. Αιτωλοακαρνανίας.</w:t>
            </w:r>
          </w:p>
          <w:p w14:paraId="359A24F0" w14:textId="77777777"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10) Της υπ’αριθ.215/2025 με αριθ. πρωτ. ΠΔΕ/ΔΠΠ/403192/8566/26-11-2025 (ΑΔΑ: Ψ1ΝΑ7Λ6-ΚΑ1), για την άρση καταπτώσεων φερτών υλικών καθώς και τον καθαρισμό ρεμάτων, που προκλήθηκαν λόγω της έντονης βροχόπτωσης της 26ης Νοεμβρίου 2025 στη Δημοτική Ενότητα Χάλκειας του Δήμου Ναυπακτίας της Π.Ε. Αιτωλοακαρνανίας.</w:t>
            </w:r>
          </w:p>
          <w:p w14:paraId="7587D3A4" w14:textId="7CC19BD8"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11) Της υπ’αριθ. 216/2025 με αριθ. πρωτ. ΠΔΕ/ΔΠΠ/403203/8573/26-11-2025 (ΑΔΑ: ΨΟΨΝ7Λ6-1ΧΡ), τα οποία θα χρησιμοποιηθούν ως έκτακτη ανάγκη λόγω της έντονης βροχόπτωσης της 26ης</w:t>
            </w:r>
            <w:r w:rsidR="005B7A30">
              <w:rPr>
                <w:rFonts w:asciiTheme="minorHAnsi" w:eastAsia="Times New Roman" w:hAnsiTheme="minorHAnsi" w:cstheme="minorHAnsi"/>
                <w:sz w:val="22"/>
                <w:lang w:eastAsia="el-GR"/>
              </w:rPr>
              <w:t xml:space="preserve"> </w:t>
            </w:r>
            <w:r w:rsidRPr="00383758">
              <w:rPr>
                <w:rFonts w:asciiTheme="minorHAnsi" w:eastAsia="Times New Roman" w:hAnsiTheme="minorHAnsi" w:cstheme="minorHAnsi"/>
                <w:sz w:val="22"/>
                <w:lang w:eastAsia="el-GR"/>
              </w:rPr>
              <w:t>Νοεμβρίου 2025 στη Δημοτική Ενότητα Αντιρρίου του Δήμου Ναυπακτίας της Π.Ε. Αιτωλοακαρνανίας.</w:t>
            </w:r>
          </w:p>
          <w:p w14:paraId="76CF2D37" w14:textId="3D9D4187"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12) Της υπ’αριθ.217/2025 με αριθ. πρωτ. ΠΔΕ/ΔΠΠ/403217/8580/26-11-2025 (ΑΔΑ: 92ΕΦ7Λ6-1ΨΤ), τα οποία θα χρησιμοποιηθούν ως έκτακτη ανάγκη λόγω της έντονης βροχόπτωσης της 26ης</w:t>
            </w:r>
            <w:r w:rsidR="005B7A30">
              <w:rPr>
                <w:rFonts w:asciiTheme="minorHAnsi" w:eastAsia="Times New Roman" w:hAnsiTheme="minorHAnsi" w:cstheme="minorHAnsi"/>
                <w:sz w:val="22"/>
                <w:lang w:eastAsia="el-GR"/>
              </w:rPr>
              <w:t xml:space="preserve"> </w:t>
            </w:r>
            <w:r w:rsidRPr="00383758">
              <w:rPr>
                <w:rFonts w:asciiTheme="minorHAnsi" w:eastAsia="Times New Roman" w:hAnsiTheme="minorHAnsi" w:cstheme="minorHAnsi"/>
                <w:sz w:val="22"/>
                <w:lang w:eastAsia="el-GR"/>
              </w:rPr>
              <w:t>Νοεμβρίου 2025 στη Δημοτική Ενότητα Θέρμου του Δήμου Θέρμου της Π.Ε. Αιτωλοακαρνανίας.</w:t>
            </w:r>
          </w:p>
          <w:p w14:paraId="17121FD1" w14:textId="050693E4"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 xml:space="preserve">13) Της υπ’αριθ.218/2025 με αριθ. πρωτ. ΠΔΕ/ΔΠΠ/403229/8586/26-11-2025 (ΑΔΑ: 6ΝΚ97Λ6-7ΜΚ), τα οποία θα χρησιμοποιηθούν ως έκτακτη ανάγκη λόγω της </w:t>
            </w:r>
            <w:r w:rsidRPr="00383758">
              <w:rPr>
                <w:rFonts w:asciiTheme="minorHAnsi" w:eastAsia="Times New Roman" w:hAnsiTheme="minorHAnsi" w:cstheme="minorHAnsi"/>
                <w:sz w:val="22"/>
                <w:lang w:eastAsia="el-GR"/>
              </w:rPr>
              <w:lastRenderedPageBreak/>
              <w:t>έντονης βροχόπτωσης της 26ης Νοεμβρίου 2025 στη Δημοτική Ενότητα Παλαίρου του Δήμου Ακτίου - Βόνιτσας της Π.Ε. Αιτωλοακαρνανίας.</w:t>
            </w:r>
          </w:p>
        </w:tc>
        <w:tc>
          <w:tcPr>
            <w:tcW w:w="1842" w:type="dxa"/>
          </w:tcPr>
          <w:p w14:paraId="6E2CAE74" w14:textId="77777777" w:rsidR="00E563EC" w:rsidRPr="00F01CE0" w:rsidRDefault="00E563EC" w:rsidP="00E563E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Pr="003A69E1">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E563EC" w:rsidRPr="00F01CE0" w14:paraId="6F3FD362" w14:textId="77777777" w:rsidTr="00EC1A5C">
              <w:trPr>
                <w:trHeight w:val="310"/>
                <w:jc w:val="center"/>
              </w:trPr>
              <w:tc>
                <w:tcPr>
                  <w:tcW w:w="941" w:type="dxa"/>
                </w:tcPr>
                <w:p w14:paraId="432D7BDF"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527D2255" w:rsidR="00E563EC" w:rsidRPr="00F01CE0" w:rsidRDefault="00656BCA" w:rsidP="00E563E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E563EC" w:rsidRPr="00F01CE0" w14:paraId="7D1B0556" w14:textId="77777777" w:rsidTr="00EC1A5C">
              <w:trPr>
                <w:trHeight w:val="310"/>
                <w:jc w:val="center"/>
              </w:trPr>
              <w:tc>
                <w:tcPr>
                  <w:tcW w:w="941" w:type="dxa"/>
                </w:tcPr>
                <w:p w14:paraId="7E9D5228"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E563EC" w:rsidRPr="00F01CE0" w:rsidRDefault="00E563EC" w:rsidP="00E563E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E563EC" w:rsidRPr="00F01CE0" w14:paraId="5E3AD6D9" w14:textId="77777777" w:rsidTr="00EC1A5C">
              <w:trPr>
                <w:trHeight w:val="310"/>
                <w:jc w:val="center"/>
              </w:trPr>
              <w:tc>
                <w:tcPr>
                  <w:tcW w:w="941" w:type="dxa"/>
                </w:tcPr>
                <w:p w14:paraId="10A8BAE4"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47EB8828" w:rsidR="00E563EC" w:rsidRPr="00F01CE0" w:rsidRDefault="00656BCA" w:rsidP="00E563E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E563EC" w:rsidRPr="00F01CE0" w14:paraId="1E860BDE" w14:textId="77777777" w:rsidTr="00EC1A5C">
              <w:trPr>
                <w:trHeight w:val="310"/>
                <w:jc w:val="center"/>
              </w:trPr>
              <w:tc>
                <w:tcPr>
                  <w:tcW w:w="941" w:type="dxa"/>
                </w:tcPr>
                <w:p w14:paraId="12512D29"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E563EC" w:rsidRPr="00F01CE0" w:rsidRDefault="00E563EC" w:rsidP="00E563E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E563EC" w:rsidRPr="00F01CE0" w:rsidRDefault="00E563EC" w:rsidP="00E563E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36DF4F16" w:rsidR="00E563EC" w:rsidRPr="0075165C" w:rsidRDefault="007A6F03" w:rsidP="00E563E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74</w:t>
            </w:r>
            <w:r w:rsidR="00E563EC" w:rsidRPr="00F01CE0">
              <w:rPr>
                <w:rFonts w:asciiTheme="minorHAnsi" w:hAnsiTheme="minorHAnsi" w:cstheme="minorHAnsi"/>
                <w:b/>
                <w:sz w:val="22"/>
              </w:rPr>
              <w:t>/202</w:t>
            </w:r>
            <w:r w:rsidR="00E563EC">
              <w:rPr>
                <w:rFonts w:asciiTheme="minorHAnsi" w:hAnsiTheme="minorHAnsi" w:cstheme="minorHAnsi"/>
                <w:b/>
                <w:sz w:val="22"/>
                <w:lang w:val="en-US"/>
              </w:rPr>
              <w:t>6</w:t>
            </w:r>
          </w:p>
        </w:tc>
      </w:tr>
      <w:bookmarkEnd w:id="15"/>
      <w:tr w:rsidR="00E563EC"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E563EC" w:rsidRPr="007B00A9" w:rsidRDefault="00E563EC" w:rsidP="00E563E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E563EC" w:rsidRPr="007B00A9" w:rsidRDefault="00E563EC" w:rsidP="00E563EC">
            <w:pPr>
              <w:tabs>
                <w:tab w:val="left" w:pos="8243"/>
                <w:tab w:val="left" w:pos="8302"/>
              </w:tabs>
              <w:spacing w:after="0"/>
              <w:ind w:left="-60"/>
              <w:rPr>
                <w:rFonts w:asciiTheme="minorHAnsi" w:hAnsiTheme="minorHAnsi" w:cstheme="minorHAnsi"/>
                <w:b/>
                <w:sz w:val="22"/>
              </w:rPr>
            </w:pPr>
          </w:p>
        </w:tc>
      </w:tr>
      <w:tr w:rsidR="00E563EC"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E563EC" w:rsidRPr="007B00A9" w:rsidRDefault="00E563EC" w:rsidP="00E563EC">
            <w:pPr>
              <w:spacing w:after="0"/>
              <w:jc w:val="both"/>
              <w:rPr>
                <w:rFonts w:asciiTheme="minorHAnsi" w:hAnsiTheme="minorHAnsi" w:cstheme="minorHAnsi"/>
                <w:b/>
                <w:sz w:val="22"/>
              </w:rPr>
            </w:pPr>
            <w:bookmarkStart w:id="16"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022EAECE"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Έγκριση της υπ’ αριθμ. 219/2025 με αριθμ. πρωτ. ΠΔΕ/ΔΠΠ/408092/8693/30-11-2025 (ΑΔΑ:909Τ7Λ6-42Φ) εντολής μίσθωσης ιδιωτικών μηχανημάτων έργου για την άρση καταπτώσεων βράχων και φερτών υλικών καθώς και τον καθαρισμό του οδοστρώματος, που προκλήθηκαν λόγω αποκόλλησης και κατολίσθησης βράχων στο 1ο χλμ. Ε.Ο. Καλλιθέας – Προυσού του Δήμου Θέρμου της Π.Ε. Αιτωλοακαρνανίας.</w:t>
            </w:r>
          </w:p>
        </w:tc>
        <w:tc>
          <w:tcPr>
            <w:tcW w:w="1842" w:type="dxa"/>
          </w:tcPr>
          <w:p w14:paraId="069D5977" w14:textId="77777777" w:rsidR="00E563EC" w:rsidRPr="00F01CE0" w:rsidRDefault="00E563EC" w:rsidP="00E563E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3A69E1">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E563EC" w:rsidRPr="00F01CE0" w14:paraId="67D72756" w14:textId="77777777" w:rsidTr="00EC1A5C">
              <w:trPr>
                <w:trHeight w:val="310"/>
                <w:jc w:val="center"/>
              </w:trPr>
              <w:tc>
                <w:tcPr>
                  <w:tcW w:w="941" w:type="dxa"/>
                </w:tcPr>
                <w:p w14:paraId="5D7DEC8A"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25EF6520" w:rsidR="00E563EC" w:rsidRPr="00F01CE0" w:rsidRDefault="00656BCA" w:rsidP="00E563E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E563EC" w:rsidRPr="00F01CE0" w14:paraId="7ED0E10B" w14:textId="77777777" w:rsidTr="00EC1A5C">
              <w:trPr>
                <w:trHeight w:val="310"/>
                <w:jc w:val="center"/>
              </w:trPr>
              <w:tc>
                <w:tcPr>
                  <w:tcW w:w="941" w:type="dxa"/>
                </w:tcPr>
                <w:p w14:paraId="440D0048"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77777777" w:rsidR="00E563EC" w:rsidRPr="00F01CE0" w:rsidRDefault="00E563EC" w:rsidP="00E563E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E563EC" w:rsidRPr="00F01CE0" w14:paraId="440D8719" w14:textId="77777777" w:rsidTr="00EC1A5C">
              <w:trPr>
                <w:trHeight w:val="310"/>
                <w:jc w:val="center"/>
              </w:trPr>
              <w:tc>
                <w:tcPr>
                  <w:tcW w:w="941" w:type="dxa"/>
                </w:tcPr>
                <w:p w14:paraId="2E565D81"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6F1A1595" w:rsidR="00E563EC" w:rsidRPr="00F01CE0" w:rsidRDefault="00656BCA" w:rsidP="00E563E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E563EC" w:rsidRPr="00F01CE0" w14:paraId="1C1E39B4" w14:textId="77777777" w:rsidTr="00EC1A5C">
              <w:trPr>
                <w:trHeight w:val="310"/>
                <w:jc w:val="center"/>
              </w:trPr>
              <w:tc>
                <w:tcPr>
                  <w:tcW w:w="941" w:type="dxa"/>
                </w:tcPr>
                <w:p w14:paraId="56049E13"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E563EC" w:rsidRPr="00F01CE0" w:rsidRDefault="00E563EC" w:rsidP="00E563E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E563EC" w:rsidRPr="00F01CE0" w:rsidRDefault="00E563EC" w:rsidP="00E563E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369B12CC" w:rsidR="00E563EC" w:rsidRPr="0075165C" w:rsidRDefault="007A6F03" w:rsidP="00E563E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75</w:t>
            </w:r>
            <w:r w:rsidR="00E563EC" w:rsidRPr="00F01CE0">
              <w:rPr>
                <w:rFonts w:asciiTheme="minorHAnsi" w:hAnsiTheme="minorHAnsi" w:cstheme="minorHAnsi"/>
                <w:b/>
                <w:sz w:val="22"/>
              </w:rPr>
              <w:t>/202</w:t>
            </w:r>
            <w:r w:rsidR="00E563EC">
              <w:rPr>
                <w:rFonts w:asciiTheme="minorHAnsi" w:hAnsiTheme="minorHAnsi" w:cstheme="minorHAnsi"/>
                <w:b/>
                <w:sz w:val="22"/>
                <w:lang w:val="en-US"/>
              </w:rPr>
              <w:t>6</w:t>
            </w:r>
          </w:p>
        </w:tc>
      </w:tr>
      <w:bookmarkEnd w:id="16"/>
      <w:tr w:rsidR="00E563EC"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E563EC" w:rsidRPr="007B00A9" w:rsidRDefault="00E563EC" w:rsidP="00E563E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E563EC" w:rsidRPr="007B00A9" w:rsidRDefault="00E563EC" w:rsidP="00E563EC">
            <w:pPr>
              <w:tabs>
                <w:tab w:val="left" w:pos="8243"/>
                <w:tab w:val="left" w:pos="8302"/>
              </w:tabs>
              <w:spacing w:after="0"/>
              <w:ind w:left="-60"/>
              <w:rPr>
                <w:rFonts w:asciiTheme="minorHAnsi" w:hAnsiTheme="minorHAnsi" w:cstheme="minorHAnsi"/>
                <w:b/>
                <w:sz w:val="22"/>
              </w:rPr>
            </w:pPr>
          </w:p>
        </w:tc>
      </w:tr>
      <w:tr w:rsidR="00E563EC"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E563EC" w:rsidRPr="007B00A9" w:rsidRDefault="00E563EC" w:rsidP="00E563EC">
            <w:pPr>
              <w:spacing w:after="0"/>
              <w:jc w:val="both"/>
              <w:rPr>
                <w:rFonts w:asciiTheme="minorHAnsi" w:hAnsiTheme="minorHAnsi" w:cstheme="minorHAnsi"/>
                <w:b/>
                <w:sz w:val="22"/>
              </w:rPr>
            </w:pPr>
            <w:bookmarkStart w:id="17"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1F050B56"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Έγκριση της υπ. αριθ. 220/2025 με αριθ. πρωτ. ΠΔΕ/ΔΠΠ/408098/8699/30-11-2025 (ΑΔΑ: 9ΕΧΨ7Λ6-ΡΘΖ) εντολής μίσθωσης ιδιωτικού μηχανήματος έργου, για την άρση καταπτώσεων βράχων και φερτών υλικών καθώς και τον καθαρισμό του οδοστρώματος, που προκλήθηκαν λόγω αποκόλλησης και κατολίσθησης βράχων στο 1ο χλμ. Ε.Ο. Καλλιθέας – Προυσού του Δήμου Θέρμου της Π.Ε. Αιτωλοακαρνανίας.</w:t>
            </w:r>
          </w:p>
        </w:tc>
        <w:tc>
          <w:tcPr>
            <w:tcW w:w="1842" w:type="dxa"/>
          </w:tcPr>
          <w:p w14:paraId="67428E33" w14:textId="77777777" w:rsidR="00E563EC" w:rsidRPr="00F01CE0" w:rsidRDefault="00E563EC" w:rsidP="00E563E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3A69E1">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E563EC" w:rsidRPr="00F01CE0" w14:paraId="4535DE19" w14:textId="77777777" w:rsidTr="00EC1A5C">
              <w:trPr>
                <w:trHeight w:val="310"/>
                <w:jc w:val="center"/>
              </w:trPr>
              <w:tc>
                <w:tcPr>
                  <w:tcW w:w="941" w:type="dxa"/>
                </w:tcPr>
                <w:p w14:paraId="7F563721"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5C8259B6" w:rsidR="00E563EC" w:rsidRPr="00F01CE0" w:rsidRDefault="00656BCA" w:rsidP="00E563E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E563EC" w:rsidRPr="00F01CE0" w14:paraId="6CD7BD05" w14:textId="77777777" w:rsidTr="00EC1A5C">
              <w:trPr>
                <w:trHeight w:val="310"/>
                <w:jc w:val="center"/>
              </w:trPr>
              <w:tc>
                <w:tcPr>
                  <w:tcW w:w="941" w:type="dxa"/>
                </w:tcPr>
                <w:p w14:paraId="3E962F43"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77777777" w:rsidR="00E563EC" w:rsidRPr="00F01CE0" w:rsidRDefault="00E563EC" w:rsidP="00E563E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E563EC" w:rsidRPr="00F01CE0" w14:paraId="3997C5EA" w14:textId="77777777" w:rsidTr="00EC1A5C">
              <w:trPr>
                <w:trHeight w:val="310"/>
                <w:jc w:val="center"/>
              </w:trPr>
              <w:tc>
                <w:tcPr>
                  <w:tcW w:w="941" w:type="dxa"/>
                </w:tcPr>
                <w:p w14:paraId="2B7B5BD5"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35936856" w:rsidR="00E563EC" w:rsidRPr="00F01CE0" w:rsidRDefault="00656BCA" w:rsidP="00E563E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E563EC" w:rsidRPr="00F01CE0" w14:paraId="2674B279" w14:textId="77777777" w:rsidTr="00EC1A5C">
              <w:trPr>
                <w:trHeight w:val="310"/>
                <w:jc w:val="center"/>
              </w:trPr>
              <w:tc>
                <w:tcPr>
                  <w:tcW w:w="941" w:type="dxa"/>
                </w:tcPr>
                <w:p w14:paraId="0E9076E8"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E563EC" w:rsidRPr="00F01CE0" w:rsidRDefault="00E563EC" w:rsidP="00E563E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E563EC" w:rsidRPr="00F01CE0" w:rsidRDefault="00E563EC" w:rsidP="00E563E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3423D120" w:rsidR="00E563EC" w:rsidRPr="0075165C" w:rsidRDefault="007A6F03" w:rsidP="00E563E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76</w:t>
            </w:r>
            <w:r w:rsidR="00E563EC" w:rsidRPr="00F01CE0">
              <w:rPr>
                <w:rFonts w:asciiTheme="minorHAnsi" w:hAnsiTheme="minorHAnsi" w:cstheme="minorHAnsi"/>
                <w:b/>
                <w:sz w:val="22"/>
              </w:rPr>
              <w:t>/202</w:t>
            </w:r>
            <w:r w:rsidR="00E563EC">
              <w:rPr>
                <w:rFonts w:asciiTheme="minorHAnsi" w:hAnsiTheme="minorHAnsi" w:cstheme="minorHAnsi"/>
                <w:b/>
                <w:sz w:val="22"/>
                <w:lang w:val="en-US"/>
              </w:rPr>
              <w:t>6</w:t>
            </w:r>
          </w:p>
        </w:tc>
      </w:tr>
      <w:bookmarkEnd w:id="17"/>
      <w:tr w:rsidR="00E563EC"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E563EC" w:rsidRPr="007B00A9" w:rsidRDefault="00E563EC" w:rsidP="00E563E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E563EC" w:rsidRPr="007B00A9" w:rsidRDefault="00E563EC" w:rsidP="00E563EC">
            <w:pPr>
              <w:tabs>
                <w:tab w:val="left" w:pos="8243"/>
                <w:tab w:val="left" w:pos="8302"/>
              </w:tabs>
              <w:spacing w:after="0"/>
              <w:ind w:left="-60"/>
              <w:rPr>
                <w:rFonts w:asciiTheme="minorHAnsi" w:hAnsiTheme="minorHAnsi" w:cstheme="minorHAnsi"/>
                <w:b/>
                <w:sz w:val="22"/>
              </w:rPr>
            </w:pPr>
          </w:p>
        </w:tc>
      </w:tr>
      <w:tr w:rsidR="00E563EC"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E563EC" w:rsidRPr="007B00A9" w:rsidRDefault="00E563EC" w:rsidP="00E563EC">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287D2DAA"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Έγκριση της υπ. αριθ. 221/2025 με αριθ. πρωτ. ΠΔΕ/ΔΠΠ/411337/8758/02-12-2025 (ΑΔΑ: 6ΓΛΨ7Λ6-Φ6Ρ) εντολής μίσθωσης ιδιωτικών μηχανημάτων για την απολύμανση του οδικού δικτύου της Π.Ε. Αιτωλοακαρνανίας λόγω Ευλογιάς των αιγοπροβάτων.</w:t>
            </w:r>
          </w:p>
        </w:tc>
        <w:tc>
          <w:tcPr>
            <w:tcW w:w="1842" w:type="dxa"/>
          </w:tcPr>
          <w:p w14:paraId="1C1A6AA5" w14:textId="77777777" w:rsidR="00E563EC" w:rsidRPr="00F01CE0" w:rsidRDefault="00E563EC" w:rsidP="00E563E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2F404C">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E563EC" w:rsidRPr="00F01CE0" w14:paraId="6D7D219F" w14:textId="77777777" w:rsidTr="00EC1A5C">
              <w:trPr>
                <w:trHeight w:val="310"/>
                <w:jc w:val="center"/>
              </w:trPr>
              <w:tc>
                <w:tcPr>
                  <w:tcW w:w="941" w:type="dxa"/>
                </w:tcPr>
                <w:p w14:paraId="3C79F723"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40D9F55D" w:rsidR="00E563EC" w:rsidRPr="00F01CE0" w:rsidRDefault="00656BCA" w:rsidP="00E563E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E563EC" w:rsidRPr="00F01CE0" w14:paraId="6CF2FA5F" w14:textId="77777777" w:rsidTr="00EC1A5C">
              <w:trPr>
                <w:trHeight w:val="310"/>
                <w:jc w:val="center"/>
              </w:trPr>
              <w:tc>
                <w:tcPr>
                  <w:tcW w:w="941" w:type="dxa"/>
                </w:tcPr>
                <w:p w14:paraId="747FC592"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7777777" w:rsidR="00E563EC" w:rsidRPr="00F01CE0" w:rsidRDefault="00E563EC" w:rsidP="00E563E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E563EC" w:rsidRPr="00F01CE0" w14:paraId="6142FB34" w14:textId="77777777" w:rsidTr="00EC1A5C">
              <w:trPr>
                <w:trHeight w:val="310"/>
                <w:jc w:val="center"/>
              </w:trPr>
              <w:tc>
                <w:tcPr>
                  <w:tcW w:w="941" w:type="dxa"/>
                </w:tcPr>
                <w:p w14:paraId="407BF35E"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0CCC7868" w:rsidR="00E563EC" w:rsidRPr="00F01CE0" w:rsidRDefault="00656BCA" w:rsidP="00E563E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E563EC" w:rsidRPr="00F01CE0" w14:paraId="52671617" w14:textId="77777777" w:rsidTr="00EC1A5C">
              <w:trPr>
                <w:trHeight w:val="310"/>
                <w:jc w:val="center"/>
              </w:trPr>
              <w:tc>
                <w:tcPr>
                  <w:tcW w:w="941" w:type="dxa"/>
                </w:tcPr>
                <w:p w14:paraId="61ABF718"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E563EC" w:rsidRPr="00F01CE0" w:rsidRDefault="00E563EC" w:rsidP="00E563E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E563EC" w:rsidRPr="00F01CE0" w:rsidRDefault="00E563EC" w:rsidP="00E563E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5E01C174" w:rsidR="00E563EC" w:rsidRPr="0075165C" w:rsidRDefault="007A6F03" w:rsidP="00E563E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77</w:t>
            </w:r>
            <w:r w:rsidR="00E563EC" w:rsidRPr="00F01CE0">
              <w:rPr>
                <w:rFonts w:asciiTheme="minorHAnsi" w:hAnsiTheme="minorHAnsi" w:cstheme="minorHAnsi"/>
                <w:b/>
                <w:sz w:val="22"/>
              </w:rPr>
              <w:t>/202</w:t>
            </w:r>
            <w:r w:rsidR="00E563EC">
              <w:rPr>
                <w:rFonts w:asciiTheme="minorHAnsi" w:hAnsiTheme="minorHAnsi" w:cstheme="minorHAnsi"/>
                <w:b/>
                <w:sz w:val="22"/>
                <w:lang w:val="en-US"/>
              </w:rPr>
              <w:t>6</w:t>
            </w:r>
          </w:p>
        </w:tc>
      </w:tr>
      <w:tr w:rsidR="00E563EC"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E563EC" w:rsidRPr="007B00A9" w:rsidRDefault="00E563EC" w:rsidP="00E563E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E563EC" w:rsidRPr="007B00A9" w:rsidRDefault="00E563EC" w:rsidP="00E563EC">
            <w:pPr>
              <w:tabs>
                <w:tab w:val="left" w:pos="8243"/>
                <w:tab w:val="left" w:pos="8302"/>
              </w:tabs>
              <w:spacing w:after="0"/>
              <w:ind w:left="-60"/>
              <w:rPr>
                <w:rFonts w:asciiTheme="minorHAnsi" w:hAnsiTheme="minorHAnsi" w:cstheme="minorHAnsi"/>
                <w:b/>
                <w:sz w:val="22"/>
              </w:rPr>
            </w:pPr>
          </w:p>
        </w:tc>
      </w:tr>
      <w:tr w:rsidR="00E563EC"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E563EC" w:rsidRPr="007B00A9" w:rsidRDefault="00E563EC" w:rsidP="00E563EC">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2A7E95D0"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Έγκριση της υπ. αριθ. 222/2025 με αριθ. πρωτ. ΠΔΕ/ΔΠΠ/423443/9130/09-12-2025 (ΑΔΑ: 9ΙΤΩ7Λ6-Α6Θ) εντολής μίσθωσης ιδιωτικών μηχανημάτων για την πραγματοποίηση εργασιών εξυγίανσης και απολύμανσης σε εκτροφές αιγοπροβάτων λόγω κρουσμάτων Ευλογιάς (όπως αναφέρεται στην Απόφαση 1299/07.04.2003 Γενικού Σχεδίου Πολιτικής Προστασίας ΞΕΝΟΚΡΑΤΗΣ Προσθήκη 1 παράγραφος Γ), με τη διαδικασία της διαπραγμάτευσης στην Π.Ε. Αιτωλοακαρνανίας.</w:t>
            </w:r>
          </w:p>
        </w:tc>
        <w:tc>
          <w:tcPr>
            <w:tcW w:w="1842" w:type="dxa"/>
          </w:tcPr>
          <w:p w14:paraId="575FC20D" w14:textId="77777777" w:rsidR="00E563EC" w:rsidRPr="00F01CE0" w:rsidRDefault="00E563EC" w:rsidP="00E563E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2F404C">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E563EC" w:rsidRPr="00F01CE0" w14:paraId="6EC8A283" w14:textId="77777777" w:rsidTr="00EC1A5C">
              <w:trPr>
                <w:trHeight w:val="310"/>
                <w:jc w:val="center"/>
              </w:trPr>
              <w:tc>
                <w:tcPr>
                  <w:tcW w:w="941" w:type="dxa"/>
                </w:tcPr>
                <w:p w14:paraId="0FA4507E"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2F2A801A" w:rsidR="00E563EC" w:rsidRPr="00F01CE0" w:rsidRDefault="00656BCA" w:rsidP="00E563E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E563EC" w:rsidRPr="00F01CE0" w14:paraId="77C5FD79" w14:textId="77777777" w:rsidTr="00EC1A5C">
              <w:trPr>
                <w:trHeight w:val="310"/>
                <w:jc w:val="center"/>
              </w:trPr>
              <w:tc>
                <w:tcPr>
                  <w:tcW w:w="941" w:type="dxa"/>
                </w:tcPr>
                <w:p w14:paraId="220F6A56"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E563EC" w:rsidRPr="00F01CE0" w:rsidRDefault="00E563EC" w:rsidP="00E563E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E563EC" w:rsidRPr="00F01CE0" w14:paraId="1BC64D5A" w14:textId="77777777" w:rsidTr="00EC1A5C">
              <w:trPr>
                <w:trHeight w:val="310"/>
                <w:jc w:val="center"/>
              </w:trPr>
              <w:tc>
                <w:tcPr>
                  <w:tcW w:w="941" w:type="dxa"/>
                </w:tcPr>
                <w:p w14:paraId="019A131B"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50919CCD" w:rsidR="00E563EC" w:rsidRPr="00F01CE0" w:rsidRDefault="00656BCA" w:rsidP="00E563E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E563EC" w:rsidRPr="00F01CE0" w14:paraId="18396FA2" w14:textId="77777777" w:rsidTr="00EC1A5C">
              <w:trPr>
                <w:trHeight w:val="310"/>
                <w:jc w:val="center"/>
              </w:trPr>
              <w:tc>
                <w:tcPr>
                  <w:tcW w:w="941" w:type="dxa"/>
                </w:tcPr>
                <w:p w14:paraId="2192264A"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E563EC" w:rsidRPr="00F01CE0" w:rsidRDefault="00E563EC" w:rsidP="00E563E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E563EC" w:rsidRPr="00F01CE0" w:rsidRDefault="00E563EC" w:rsidP="00E563E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100BF5F9" w:rsidR="00E563EC" w:rsidRPr="0075165C" w:rsidRDefault="007A6F03" w:rsidP="00E563E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78</w:t>
            </w:r>
            <w:r w:rsidR="00E563EC" w:rsidRPr="00F01CE0">
              <w:rPr>
                <w:rFonts w:asciiTheme="minorHAnsi" w:hAnsiTheme="minorHAnsi" w:cstheme="minorHAnsi"/>
                <w:b/>
                <w:sz w:val="22"/>
              </w:rPr>
              <w:t>/202</w:t>
            </w:r>
            <w:r w:rsidR="00E563EC">
              <w:rPr>
                <w:rFonts w:asciiTheme="minorHAnsi" w:hAnsiTheme="minorHAnsi" w:cstheme="minorHAnsi"/>
                <w:b/>
                <w:sz w:val="22"/>
                <w:lang w:val="en-US"/>
              </w:rPr>
              <w:t>6</w:t>
            </w:r>
          </w:p>
        </w:tc>
      </w:tr>
      <w:tr w:rsidR="00E563EC"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E563EC" w:rsidRPr="007B00A9" w:rsidRDefault="00E563EC" w:rsidP="00E563E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E563EC" w:rsidRPr="007B00A9" w:rsidRDefault="00E563EC" w:rsidP="00E563EC">
            <w:pPr>
              <w:tabs>
                <w:tab w:val="left" w:pos="8243"/>
                <w:tab w:val="left" w:pos="8302"/>
              </w:tabs>
              <w:spacing w:after="0"/>
              <w:ind w:left="-60"/>
              <w:rPr>
                <w:rFonts w:asciiTheme="minorHAnsi" w:hAnsiTheme="minorHAnsi" w:cstheme="minorHAnsi"/>
                <w:b/>
                <w:sz w:val="22"/>
              </w:rPr>
            </w:pPr>
          </w:p>
        </w:tc>
      </w:tr>
      <w:tr w:rsidR="00E563EC"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E563EC" w:rsidRPr="007B00A9" w:rsidRDefault="00E563EC" w:rsidP="00E563EC">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2D97838F"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Έγκριση της υπ. αριθ. 223/2025 με αριθ. πρωτ. ΠΔΕ/ΔΠΠ/427326/9176/11-12-2025 (ΑΔΑ: ΨΩΒΖ7Λ6-1ΧΥ) εντολής μίσθωσης ιδιωτικών μηχανημάτων έργου για την απομάκρυνση δένδρων λόγω πτώσεων στο ποτάμι «Κρικελιώτης» προς Παραλία «Αράπη» του Δήμου Αμφιλοχίας</w:t>
            </w:r>
            <w:r w:rsidR="005B7A30">
              <w:rPr>
                <w:rFonts w:asciiTheme="minorHAnsi" w:eastAsia="Times New Roman" w:hAnsiTheme="minorHAnsi" w:cstheme="minorHAnsi"/>
                <w:sz w:val="22"/>
                <w:lang w:eastAsia="el-GR"/>
              </w:rPr>
              <w:t xml:space="preserve"> </w:t>
            </w:r>
            <w:r w:rsidRPr="00383758">
              <w:rPr>
                <w:rFonts w:asciiTheme="minorHAnsi" w:eastAsia="Times New Roman" w:hAnsiTheme="minorHAnsi" w:cstheme="minorHAnsi"/>
                <w:sz w:val="22"/>
                <w:lang w:eastAsia="el-GR"/>
              </w:rPr>
              <w:t>της Π.Ε. Αιτωλοακαρνανίας.</w:t>
            </w:r>
          </w:p>
        </w:tc>
        <w:tc>
          <w:tcPr>
            <w:tcW w:w="1842" w:type="dxa"/>
          </w:tcPr>
          <w:p w14:paraId="34DC8D9C" w14:textId="77777777" w:rsidR="00E563EC" w:rsidRPr="00F01CE0" w:rsidRDefault="00E563EC" w:rsidP="00E563E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2F404C">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E563EC" w:rsidRPr="00F01CE0" w14:paraId="7F46E31A" w14:textId="77777777" w:rsidTr="00EC1A5C">
              <w:trPr>
                <w:trHeight w:val="310"/>
                <w:jc w:val="center"/>
              </w:trPr>
              <w:tc>
                <w:tcPr>
                  <w:tcW w:w="941" w:type="dxa"/>
                </w:tcPr>
                <w:p w14:paraId="0C317550"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1920C8D7" w:rsidR="00E563EC" w:rsidRPr="00F01CE0" w:rsidRDefault="00656BCA" w:rsidP="00E563E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E563EC" w:rsidRPr="00F01CE0" w14:paraId="07985F0A" w14:textId="77777777" w:rsidTr="00EC1A5C">
              <w:trPr>
                <w:trHeight w:val="310"/>
                <w:jc w:val="center"/>
              </w:trPr>
              <w:tc>
                <w:tcPr>
                  <w:tcW w:w="941" w:type="dxa"/>
                </w:tcPr>
                <w:p w14:paraId="5D835A06"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E563EC" w:rsidRPr="00F01CE0" w:rsidRDefault="00E563EC" w:rsidP="00E563E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E563EC" w:rsidRPr="00F01CE0" w14:paraId="20DB7CF6" w14:textId="77777777" w:rsidTr="00EC1A5C">
              <w:trPr>
                <w:trHeight w:val="310"/>
                <w:jc w:val="center"/>
              </w:trPr>
              <w:tc>
                <w:tcPr>
                  <w:tcW w:w="941" w:type="dxa"/>
                </w:tcPr>
                <w:p w14:paraId="7B82C3BE"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1C733459" w:rsidR="00E563EC" w:rsidRPr="00F01CE0" w:rsidRDefault="00B47439" w:rsidP="00E563E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E563EC" w:rsidRPr="00F01CE0" w14:paraId="0ED6ADE7" w14:textId="77777777" w:rsidTr="00EC1A5C">
              <w:trPr>
                <w:trHeight w:val="310"/>
                <w:jc w:val="center"/>
              </w:trPr>
              <w:tc>
                <w:tcPr>
                  <w:tcW w:w="941" w:type="dxa"/>
                </w:tcPr>
                <w:p w14:paraId="1F55AF0E"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E563EC" w:rsidRPr="00F01CE0" w:rsidRDefault="00E563EC" w:rsidP="00E563E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E563EC" w:rsidRPr="00F01CE0" w:rsidRDefault="00E563EC" w:rsidP="00E563E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23457D26" w:rsidR="00E563EC" w:rsidRPr="0075165C" w:rsidRDefault="007A6F03" w:rsidP="00E563E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79</w:t>
            </w:r>
            <w:r w:rsidR="00E563EC" w:rsidRPr="00F01CE0">
              <w:rPr>
                <w:rFonts w:asciiTheme="minorHAnsi" w:hAnsiTheme="minorHAnsi" w:cstheme="minorHAnsi"/>
                <w:b/>
                <w:sz w:val="22"/>
              </w:rPr>
              <w:t>/202</w:t>
            </w:r>
            <w:r w:rsidR="00E563EC">
              <w:rPr>
                <w:rFonts w:asciiTheme="minorHAnsi" w:hAnsiTheme="minorHAnsi" w:cstheme="minorHAnsi"/>
                <w:b/>
                <w:sz w:val="22"/>
                <w:lang w:val="en-US"/>
              </w:rPr>
              <w:t>6</w:t>
            </w:r>
          </w:p>
        </w:tc>
      </w:tr>
      <w:tr w:rsidR="00E563EC"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E563EC" w:rsidRPr="007B00A9" w:rsidRDefault="00E563EC" w:rsidP="00E563E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E563EC" w:rsidRPr="007B00A9" w:rsidRDefault="00E563EC" w:rsidP="00E563EC">
            <w:pPr>
              <w:tabs>
                <w:tab w:val="left" w:pos="8243"/>
                <w:tab w:val="left" w:pos="8302"/>
              </w:tabs>
              <w:spacing w:after="0"/>
              <w:ind w:left="-60"/>
              <w:rPr>
                <w:rFonts w:asciiTheme="minorHAnsi" w:hAnsiTheme="minorHAnsi" w:cstheme="minorHAnsi"/>
                <w:b/>
                <w:sz w:val="22"/>
              </w:rPr>
            </w:pPr>
          </w:p>
        </w:tc>
      </w:tr>
      <w:tr w:rsidR="00E563EC"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E563EC" w:rsidRPr="007B00A9" w:rsidRDefault="00E563EC" w:rsidP="00E563EC">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030D02FF"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Έγκριση της υπ. αριθ. 224/2025 με αριθ. πρωτ. ΠΔΕ/ΔΠΠ/435352/9285/15-12-2025 (ΑΔΑ: ΡΘΨΙ7Λ6-10Μ) εντολής μίσθωσης ιδιωτικών μηχανημάτων για την απολύμανση του οδικού δικτύου της Π.Ε. Αιτωλοακαρνανίας λόγω Ευλογιάς των αιγοπροβάτων.</w:t>
            </w:r>
          </w:p>
        </w:tc>
        <w:tc>
          <w:tcPr>
            <w:tcW w:w="1842" w:type="dxa"/>
          </w:tcPr>
          <w:p w14:paraId="33D0C11C" w14:textId="77777777" w:rsidR="00E563EC" w:rsidRPr="00F01CE0" w:rsidRDefault="00E563EC" w:rsidP="00E563E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BD4CE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E563EC" w:rsidRPr="00F01CE0" w14:paraId="1BD01590" w14:textId="77777777" w:rsidTr="00EC1A5C">
              <w:trPr>
                <w:trHeight w:val="310"/>
                <w:jc w:val="center"/>
              </w:trPr>
              <w:tc>
                <w:tcPr>
                  <w:tcW w:w="941" w:type="dxa"/>
                </w:tcPr>
                <w:p w14:paraId="6A8D117B"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0AD610DE" w:rsidR="00E563EC" w:rsidRPr="00F01CE0" w:rsidRDefault="00656BCA" w:rsidP="00E563E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E563EC" w:rsidRPr="00F01CE0" w14:paraId="01C5102A" w14:textId="77777777" w:rsidTr="00EC1A5C">
              <w:trPr>
                <w:trHeight w:val="310"/>
                <w:jc w:val="center"/>
              </w:trPr>
              <w:tc>
                <w:tcPr>
                  <w:tcW w:w="941" w:type="dxa"/>
                </w:tcPr>
                <w:p w14:paraId="18D800FE"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E563EC" w:rsidRPr="00F01CE0" w:rsidRDefault="00E563EC" w:rsidP="00E563E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E563EC" w:rsidRPr="00F01CE0" w14:paraId="488551CA" w14:textId="77777777" w:rsidTr="00EC1A5C">
              <w:trPr>
                <w:trHeight w:val="310"/>
                <w:jc w:val="center"/>
              </w:trPr>
              <w:tc>
                <w:tcPr>
                  <w:tcW w:w="941" w:type="dxa"/>
                </w:tcPr>
                <w:p w14:paraId="0009C90B"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4C4BA4B5" w:rsidR="00E563EC" w:rsidRPr="00F01CE0" w:rsidRDefault="00656BCA" w:rsidP="00E563E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E563EC" w:rsidRPr="00F01CE0" w14:paraId="3213B218" w14:textId="77777777" w:rsidTr="00EC1A5C">
              <w:trPr>
                <w:trHeight w:val="310"/>
                <w:jc w:val="center"/>
              </w:trPr>
              <w:tc>
                <w:tcPr>
                  <w:tcW w:w="941" w:type="dxa"/>
                </w:tcPr>
                <w:p w14:paraId="3D9F96D3"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E563EC" w:rsidRPr="00F01CE0" w:rsidRDefault="00E563EC" w:rsidP="00E563E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E563EC" w:rsidRPr="00F01CE0" w:rsidRDefault="00E563EC" w:rsidP="00E563E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72FA7402" w:rsidR="00E563EC" w:rsidRPr="0075165C" w:rsidRDefault="007A6F03" w:rsidP="00E563E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80</w:t>
            </w:r>
            <w:r w:rsidR="00E563EC" w:rsidRPr="00F01CE0">
              <w:rPr>
                <w:rFonts w:asciiTheme="minorHAnsi" w:hAnsiTheme="minorHAnsi" w:cstheme="minorHAnsi"/>
                <w:b/>
                <w:sz w:val="22"/>
              </w:rPr>
              <w:t>/202</w:t>
            </w:r>
            <w:r w:rsidR="00E563EC">
              <w:rPr>
                <w:rFonts w:asciiTheme="minorHAnsi" w:hAnsiTheme="minorHAnsi" w:cstheme="minorHAnsi"/>
                <w:b/>
                <w:sz w:val="22"/>
                <w:lang w:val="en-US"/>
              </w:rPr>
              <w:t>6</w:t>
            </w:r>
          </w:p>
        </w:tc>
      </w:tr>
      <w:tr w:rsidR="00E563EC"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E563EC" w:rsidRPr="007B00A9" w:rsidRDefault="00E563EC" w:rsidP="00E563E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E563EC" w:rsidRPr="007B00A9" w:rsidRDefault="00E563EC" w:rsidP="00E563EC">
            <w:pPr>
              <w:tabs>
                <w:tab w:val="left" w:pos="8243"/>
                <w:tab w:val="left" w:pos="8302"/>
              </w:tabs>
              <w:spacing w:after="0"/>
              <w:ind w:left="-60"/>
              <w:rPr>
                <w:rFonts w:asciiTheme="minorHAnsi" w:hAnsiTheme="minorHAnsi" w:cstheme="minorHAnsi"/>
                <w:b/>
                <w:sz w:val="22"/>
              </w:rPr>
            </w:pPr>
          </w:p>
        </w:tc>
      </w:tr>
      <w:tr w:rsidR="00E563EC"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E563EC" w:rsidRPr="007B00A9" w:rsidRDefault="00E563EC" w:rsidP="00E563EC">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7B78023A"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Έγκριση της υπ. αριθ. 225/2025 με αριθ. πρωτ. ΠΔΕ/ΔΠΠ/435361/9293/15-12-2025 (ΑΔΑ: 9Β1Χ7Λ6-Ξ43) εντολής μίσθωσης ιδιωτικών μηχανημάτων έργου για την άρση καταπτώσεων βράχων και φερτών υλικών καθώς και τον καθαρισμό του οδοστρώματος, που προκλήθηκαν λόγω αποκόλλησης και κατολίσθησης βράχων επί της Επαρχιακής Οδού Διακλάδωσης Σαρδινίων – Βαρετάδας – Εμπεσού στο ρεύμα κυκλοφορίας ανόδου πριν την τ.κ. Μέγα Κάμπου του Δήμου Αμφιλοχίας της Π.Ε. Αιτωλοακαρνανίας.</w:t>
            </w:r>
          </w:p>
        </w:tc>
        <w:tc>
          <w:tcPr>
            <w:tcW w:w="1842" w:type="dxa"/>
          </w:tcPr>
          <w:p w14:paraId="39F7227A" w14:textId="77777777" w:rsidR="00E563EC" w:rsidRPr="00F01CE0" w:rsidRDefault="00E563EC" w:rsidP="00E563E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BD4CE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E563EC" w:rsidRPr="00F01CE0" w14:paraId="0BC1D43C" w14:textId="77777777" w:rsidTr="00EC1A5C">
              <w:trPr>
                <w:trHeight w:val="310"/>
                <w:jc w:val="center"/>
              </w:trPr>
              <w:tc>
                <w:tcPr>
                  <w:tcW w:w="941" w:type="dxa"/>
                </w:tcPr>
                <w:p w14:paraId="58F27E25"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029E1754" w:rsidR="00E563EC" w:rsidRPr="00F01CE0" w:rsidRDefault="00656BCA" w:rsidP="00E563E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E563EC" w:rsidRPr="00F01CE0" w14:paraId="112A844D" w14:textId="77777777" w:rsidTr="00EC1A5C">
              <w:trPr>
                <w:trHeight w:val="310"/>
                <w:jc w:val="center"/>
              </w:trPr>
              <w:tc>
                <w:tcPr>
                  <w:tcW w:w="941" w:type="dxa"/>
                </w:tcPr>
                <w:p w14:paraId="25F7C8D5"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E563EC" w:rsidRPr="00F01CE0" w:rsidRDefault="00E563EC" w:rsidP="00E563E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E563EC" w:rsidRPr="00F01CE0" w14:paraId="38A46564" w14:textId="77777777" w:rsidTr="00EC1A5C">
              <w:trPr>
                <w:trHeight w:val="310"/>
                <w:jc w:val="center"/>
              </w:trPr>
              <w:tc>
                <w:tcPr>
                  <w:tcW w:w="941" w:type="dxa"/>
                </w:tcPr>
                <w:p w14:paraId="27223AE4"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1F73970F" w:rsidR="00E563EC" w:rsidRPr="00F01CE0" w:rsidRDefault="00656BCA" w:rsidP="00E563E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E563EC" w:rsidRPr="00F01CE0" w14:paraId="25D31EAF" w14:textId="77777777" w:rsidTr="00EC1A5C">
              <w:trPr>
                <w:trHeight w:val="310"/>
                <w:jc w:val="center"/>
              </w:trPr>
              <w:tc>
                <w:tcPr>
                  <w:tcW w:w="941" w:type="dxa"/>
                </w:tcPr>
                <w:p w14:paraId="15D28466"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E563EC" w:rsidRPr="00F01CE0" w:rsidRDefault="00E563EC" w:rsidP="00E563E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E563EC" w:rsidRPr="00F01CE0" w:rsidRDefault="00E563EC" w:rsidP="00E563E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20854402" w:rsidR="00E563EC" w:rsidRPr="0075165C" w:rsidRDefault="007A6F03" w:rsidP="00E563E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81</w:t>
            </w:r>
            <w:r w:rsidR="00E563EC" w:rsidRPr="00F01CE0">
              <w:rPr>
                <w:rFonts w:asciiTheme="minorHAnsi" w:hAnsiTheme="minorHAnsi" w:cstheme="minorHAnsi"/>
                <w:b/>
                <w:sz w:val="22"/>
              </w:rPr>
              <w:t>/202</w:t>
            </w:r>
            <w:r w:rsidR="00E563EC">
              <w:rPr>
                <w:rFonts w:asciiTheme="minorHAnsi" w:hAnsiTheme="minorHAnsi" w:cstheme="minorHAnsi"/>
                <w:b/>
                <w:sz w:val="22"/>
                <w:lang w:val="en-US"/>
              </w:rPr>
              <w:t>6</w:t>
            </w:r>
          </w:p>
        </w:tc>
      </w:tr>
      <w:tr w:rsidR="00E563EC"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E563EC" w:rsidRPr="007B00A9" w:rsidRDefault="00E563EC" w:rsidP="00E563E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E563EC" w:rsidRPr="007B00A9" w:rsidRDefault="00E563EC" w:rsidP="00E563EC">
            <w:pPr>
              <w:tabs>
                <w:tab w:val="left" w:pos="8243"/>
                <w:tab w:val="left" w:pos="8302"/>
              </w:tabs>
              <w:spacing w:after="0"/>
              <w:ind w:left="-60"/>
              <w:rPr>
                <w:rFonts w:asciiTheme="minorHAnsi" w:hAnsiTheme="minorHAnsi" w:cstheme="minorHAnsi"/>
                <w:b/>
                <w:sz w:val="22"/>
              </w:rPr>
            </w:pPr>
          </w:p>
        </w:tc>
      </w:tr>
      <w:tr w:rsidR="00E563EC"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E563EC" w:rsidRPr="007B00A9" w:rsidRDefault="00E563EC" w:rsidP="00E563EC">
            <w:pPr>
              <w:spacing w:after="0"/>
              <w:jc w:val="both"/>
              <w:rPr>
                <w:rFonts w:asciiTheme="minorHAnsi" w:hAnsiTheme="minorHAnsi" w:cstheme="minorHAnsi"/>
                <w:b/>
                <w:sz w:val="22"/>
              </w:rPr>
            </w:pPr>
            <w:bookmarkStart w:id="18"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7811B85E"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Έγκριση της υπ. αριθ. 226/2025 με αριθ. πρωτ. ΠΔΕ/ΔΠΠ/435780/9306/16-12-2025 (ΑΔΑ: 9ΒΤΛ7Λ6-2Φ4) εντολής μίσθωσης ιδιωτικών μηχανημάτων για την πραγματοποίηση εργασιών εξυγίανσης και απολύμανσης σε εκτροφές αιγοπροβάτων λόγω κρουσμάτων Ευλογιάς, όπως αναφέρεται στην Απόφαση 1299/07.04.2003 Γενικού Σχεδίου Πολιτικής Προστασίας ΞΕΝΟΚΡΑΤΗΣ Προσθήκη 1 παράγραφος Γ), με τη διαδικασία της διαπραγμάτευσης στην Π.Ε. Αιτωλοακαρνανίας.</w:t>
            </w:r>
          </w:p>
        </w:tc>
        <w:tc>
          <w:tcPr>
            <w:tcW w:w="1842" w:type="dxa"/>
          </w:tcPr>
          <w:p w14:paraId="2A33E5B0" w14:textId="77777777" w:rsidR="00E563EC" w:rsidRPr="00F01CE0" w:rsidRDefault="00E563EC" w:rsidP="00E563E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BD4CE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E563EC" w:rsidRPr="00F01CE0" w14:paraId="7E485406" w14:textId="77777777" w:rsidTr="00EC1A5C">
              <w:trPr>
                <w:trHeight w:val="310"/>
                <w:jc w:val="center"/>
              </w:trPr>
              <w:tc>
                <w:tcPr>
                  <w:tcW w:w="941" w:type="dxa"/>
                </w:tcPr>
                <w:p w14:paraId="23FF4F6E"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5947CCF9" w:rsidR="00E563EC" w:rsidRPr="00F01CE0" w:rsidRDefault="00656BCA" w:rsidP="00E563E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E563EC" w:rsidRPr="00F01CE0" w14:paraId="23B36E42" w14:textId="77777777" w:rsidTr="00EC1A5C">
              <w:trPr>
                <w:trHeight w:val="310"/>
                <w:jc w:val="center"/>
              </w:trPr>
              <w:tc>
                <w:tcPr>
                  <w:tcW w:w="941" w:type="dxa"/>
                </w:tcPr>
                <w:p w14:paraId="37CC6F7A"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E563EC" w:rsidRPr="00F01CE0" w:rsidRDefault="00E563EC" w:rsidP="00E563E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E563EC" w:rsidRPr="00F01CE0" w14:paraId="162106BE" w14:textId="77777777" w:rsidTr="00EC1A5C">
              <w:trPr>
                <w:trHeight w:val="310"/>
                <w:jc w:val="center"/>
              </w:trPr>
              <w:tc>
                <w:tcPr>
                  <w:tcW w:w="941" w:type="dxa"/>
                </w:tcPr>
                <w:p w14:paraId="35999732"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4180C59A" w:rsidR="00E563EC" w:rsidRPr="00F01CE0" w:rsidRDefault="00656BCA" w:rsidP="00E563E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E563EC" w:rsidRPr="00F01CE0" w14:paraId="1D2B133C" w14:textId="77777777" w:rsidTr="00EC1A5C">
              <w:trPr>
                <w:trHeight w:val="310"/>
                <w:jc w:val="center"/>
              </w:trPr>
              <w:tc>
                <w:tcPr>
                  <w:tcW w:w="941" w:type="dxa"/>
                </w:tcPr>
                <w:p w14:paraId="0C0C593B"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E563EC" w:rsidRPr="00F01CE0" w:rsidRDefault="00E563EC" w:rsidP="00E563E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E563EC" w:rsidRPr="00F01CE0" w:rsidRDefault="00E563EC" w:rsidP="00E563E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044524D6" w:rsidR="00E563EC" w:rsidRPr="0075165C" w:rsidRDefault="007A6F03" w:rsidP="00E563E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82</w:t>
            </w:r>
            <w:r w:rsidR="00E563EC" w:rsidRPr="00F01CE0">
              <w:rPr>
                <w:rFonts w:asciiTheme="minorHAnsi" w:hAnsiTheme="minorHAnsi" w:cstheme="minorHAnsi"/>
                <w:b/>
                <w:sz w:val="22"/>
              </w:rPr>
              <w:t>/202</w:t>
            </w:r>
            <w:r w:rsidR="00E563EC">
              <w:rPr>
                <w:rFonts w:asciiTheme="minorHAnsi" w:hAnsiTheme="minorHAnsi" w:cstheme="minorHAnsi"/>
                <w:b/>
                <w:sz w:val="22"/>
                <w:lang w:val="en-US"/>
              </w:rPr>
              <w:t>6</w:t>
            </w:r>
          </w:p>
        </w:tc>
      </w:tr>
      <w:bookmarkEnd w:id="18"/>
      <w:tr w:rsidR="00E563EC"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E563EC" w:rsidRPr="007B00A9" w:rsidRDefault="00E563EC" w:rsidP="00E563E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E563EC" w:rsidRPr="007B00A9" w:rsidRDefault="00E563EC" w:rsidP="00E563EC">
            <w:pPr>
              <w:tabs>
                <w:tab w:val="left" w:pos="8243"/>
                <w:tab w:val="left" w:pos="8302"/>
              </w:tabs>
              <w:spacing w:after="0"/>
              <w:ind w:left="-60"/>
              <w:rPr>
                <w:rFonts w:asciiTheme="minorHAnsi" w:hAnsiTheme="minorHAnsi" w:cstheme="minorHAnsi"/>
                <w:b/>
                <w:sz w:val="22"/>
              </w:rPr>
            </w:pPr>
          </w:p>
        </w:tc>
      </w:tr>
      <w:tr w:rsidR="00E563EC"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E563EC" w:rsidRPr="007B00A9" w:rsidRDefault="00E563EC" w:rsidP="00E563EC">
            <w:pPr>
              <w:spacing w:after="0"/>
              <w:jc w:val="both"/>
              <w:rPr>
                <w:rFonts w:asciiTheme="minorHAnsi" w:hAnsiTheme="minorHAnsi" w:cstheme="minorHAnsi"/>
                <w:b/>
                <w:sz w:val="22"/>
              </w:rPr>
            </w:pPr>
            <w:bookmarkStart w:id="19"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4900CB2E"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Έγκριση της υπ. αριθ. 228/2025 με αριθ. πρωτ. ΠΔΕ/ΔΠΠ/453406/9619/30-12-2025 (ΑΔΑ: ΨΖ7Α7Λ6-ΒΓΙ) εντολής μίσθωσης ιδιωτικού μηχανήματος έργου για την ρίψη αντιπαγετικού άλατος στο Επαρχιακό Οδικό Δίκτυο της Π.Ε. Αιτωλοακαρνανίας από Καλλιθέα του Δήμου Αγρινίου έως τα Όρια Νομού λόγω του επικείμενου παγετού και λόγω της πτώσεως της θερμοκρασίας.</w:t>
            </w:r>
          </w:p>
        </w:tc>
        <w:tc>
          <w:tcPr>
            <w:tcW w:w="1842" w:type="dxa"/>
          </w:tcPr>
          <w:p w14:paraId="334F2093" w14:textId="77777777" w:rsidR="00E563EC" w:rsidRPr="00F01CE0" w:rsidRDefault="00E563EC" w:rsidP="00E563E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BD4CE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E563EC" w:rsidRPr="00F01CE0" w14:paraId="7AECA70A" w14:textId="77777777" w:rsidTr="00EC1A5C">
              <w:trPr>
                <w:trHeight w:val="310"/>
                <w:jc w:val="center"/>
              </w:trPr>
              <w:tc>
                <w:tcPr>
                  <w:tcW w:w="941" w:type="dxa"/>
                </w:tcPr>
                <w:p w14:paraId="7DA171F4"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32DD8DB2" w:rsidR="00E563EC" w:rsidRPr="00F01CE0" w:rsidRDefault="00E563EC" w:rsidP="00E563E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E563EC" w:rsidRPr="00F01CE0" w14:paraId="66881DBB" w14:textId="77777777" w:rsidTr="00EC1A5C">
              <w:trPr>
                <w:trHeight w:val="310"/>
                <w:jc w:val="center"/>
              </w:trPr>
              <w:tc>
                <w:tcPr>
                  <w:tcW w:w="941" w:type="dxa"/>
                </w:tcPr>
                <w:p w14:paraId="63D13699"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E563EC" w:rsidRPr="00F01CE0" w:rsidRDefault="00E563EC" w:rsidP="00E563E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E563EC" w:rsidRPr="00F01CE0" w14:paraId="182DA138" w14:textId="77777777" w:rsidTr="00EC1A5C">
              <w:trPr>
                <w:trHeight w:val="310"/>
                <w:jc w:val="center"/>
              </w:trPr>
              <w:tc>
                <w:tcPr>
                  <w:tcW w:w="941" w:type="dxa"/>
                </w:tcPr>
                <w:p w14:paraId="0EE971C4"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478CEFB5" w:rsidR="00E563EC" w:rsidRPr="00F01CE0" w:rsidRDefault="00656BCA" w:rsidP="00E563E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E563EC" w:rsidRPr="00F01CE0" w14:paraId="00E6B916" w14:textId="77777777" w:rsidTr="00EC1A5C">
              <w:trPr>
                <w:trHeight w:val="310"/>
                <w:jc w:val="center"/>
              </w:trPr>
              <w:tc>
                <w:tcPr>
                  <w:tcW w:w="941" w:type="dxa"/>
                </w:tcPr>
                <w:p w14:paraId="298E8FCD"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E563EC" w:rsidRPr="00F01CE0" w:rsidRDefault="00E563EC" w:rsidP="00E563E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E563EC" w:rsidRPr="00F01CE0" w:rsidRDefault="00E563EC" w:rsidP="00E563E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5EC509EC" w:rsidR="00E563EC" w:rsidRPr="0075165C" w:rsidRDefault="007A6F03" w:rsidP="00E563E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83</w:t>
            </w:r>
            <w:r w:rsidR="00E563EC" w:rsidRPr="00F01CE0">
              <w:rPr>
                <w:rFonts w:asciiTheme="minorHAnsi" w:hAnsiTheme="minorHAnsi" w:cstheme="minorHAnsi"/>
                <w:b/>
                <w:sz w:val="22"/>
              </w:rPr>
              <w:t>/202</w:t>
            </w:r>
            <w:r w:rsidR="00E563EC">
              <w:rPr>
                <w:rFonts w:asciiTheme="minorHAnsi" w:hAnsiTheme="minorHAnsi" w:cstheme="minorHAnsi"/>
                <w:b/>
                <w:sz w:val="22"/>
                <w:lang w:val="en-US"/>
              </w:rPr>
              <w:t>6</w:t>
            </w:r>
          </w:p>
        </w:tc>
      </w:tr>
      <w:bookmarkEnd w:id="19"/>
      <w:tr w:rsidR="00E563EC"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E563EC" w:rsidRPr="007B00A9" w:rsidRDefault="00E563EC" w:rsidP="00E563E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E563EC" w:rsidRPr="007B00A9" w:rsidRDefault="00E563EC" w:rsidP="00E563EC">
            <w:pPr>
              <w:tabs>
                <w:tab w:val="left" w:pos="8243"/>
                <w:tab w:val="left" w:pos="8302"/>
              </w:tabs>
              <w:spacing w:after="0"/>
              <w:ind w:left="-60"/>
              <w:rPr>
                <w:rFonts w:asciiTheme="minorHAnsi" w:hAnsiTheme="minorHAnsi" w:cstheme="minorHAnsi"/>
                <w:b/>
                <w:sz w:val="22"/>
              </w:rPr>
            </w:pPr>
          </w:p>
        </w:tc>
      </w:tr>
      <w:tr w:rsidR="00E563EC"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E563EC" w:rsidRPr="007B00A9" w:rsidRDefault="00E563EC" w:rsidP="00E563EC">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0601668D"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Έγκριση της υπ. αριθ. 229/2025 με αριθ. πρωτ. ΠΔΕ/ΔΠΠ/453423/9625/30-12-2025 (ΑΔΑ: 9ΕΝ87Λ6-ΘΥΒ) εντολής μίσθωσης ιδιωτικού μηχανήματος έργου για την ρίψη αντιπαγετικού άλατος στο Επαρχιακό Οδικό Δίκτυο της Π.Ε. Αιτωλοακαρνανίας του Δήμου Ναυπακτίας λόγω του επικείμενου παγετού και λόγω της πτώσεως της θερμοκρασίας.</w:t>
            </w:r>
          </w:p>
        </w:tc>
        <w:tc>
          <w:tcPr>
            <w:tcW w:w="1842" w:type="dxa"/>
          </w:tcPr>
          <w:p w14:paraId="7D565580" w14:textId="77777777" w:rsidR="00E563EC" w:rsidRPr="00F01CE0" w:rsidRDefault="00E563EC" w:rsidP="00E563E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BD4CE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E563EC" w:rsidRPr="00F01CE0" w14:paraId="7E445613" w14:textId="77777777" w:rsidTr="00EC1A5C">
              <w:trPr>
                <w:trHeight w:val="310"/>
                <w:jc w:val="center"/>
              </w:trPr>
              <w:tc>
                <w:tcPr>
                  <w:tcW w:w="941" w:type="dxa"/>
                </w:tcPr>
                <w:p w14:paraId="741AFE9E"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73CDA879" w:rsidR="00E563EC" w:rsidRPr="00F01CE0" w:rsidRDefault="00656BCA" w:rsidP="00E563E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E563EC" w:rsidRPr="00F01CE0" w14:paraId="2928FF4B" w14:textId="77777777" w:rsidTr="00EC1A5C">
              <w:trPr>
                <w:trHeight w:val="310"/>
                <w:jc w:val="center"/>
              </w:trPr>
              <w:tc>
                <w:tcPr>
                  <w:tcW w:w="941" w:type="dxa"/>
                </w:tcPr>
                <w:p w14:paraId="1EA705A6"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777777" w:rsidR="00E563EC" w:rsidRPr="00F01CE0" w:rsidRDefault="00E563EC" w:rsidP="00E563E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E563EC" w:rsidRPr="00F01CE0" w14:paraId="2A8CF68A" w14:textId="77777777" w:rsidTr="00EC1A5C">
              <w:trPr>
                <w:trHeight w:val="310"/>
                <w:jc w:val="center"/>
              </w:trPr>
              <w:tc>
                <w:tcPr>
                  <w:tcW w:w="941" w:type="dxa"/>
                </w:tcPr>
                <w:p w14:paraId="24D69BAB"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27DD4AC4" w:rsidR="00E563EC" w:rsidRPr="00F01CE0" w:rsidRDefault="00E563EC" w:rsidP="00E563E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E563EC" w:rsidRPr="00F01CE0" w14:paraId="6794476E" w14:textId="77777777" w:rsidTr="00EC1A5C">
              <w:trPr>
                <w:trHeight w:val="310"/>
                <w:jc w:val="center"/>
              </w:trPr>
              <w:tc>
                <w:tcPr>
                  <w:tcW w:w="941" w:type="dxa"/>
                </w:tcPr>
                <w:p w14:paraId="7CDADBB4"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E563EC" w:rsidRPr="00F01CE0" w:rsidRDefault="00E563EC" w:rsidP="00E563E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E563EC" w:rsidRPr="00F01CE0" w:rsidRDefault="00E563EC" w:rsidP="00E563E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3EFB391B" w:rsidR="00E563EC" w:rsidRPr="0075165C" w:rsidRDefault="007A6F03" w:rsidP="00E563E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84</w:t>
            </w:r>
            <w:r w:rsidR="00E563EC" w:rsidRPr="00F01CE0">
              <w:rPr>
                <w:rFonts w:asciiTheme="minorHAnsi" w:hAnsiTheme="minorHAnsi" w:cstheme="minorHAnsi"/>
                <w:b/>
                <w:sz w:val="22"/>
              </w:rPr>
              <w:t>/202</w:t>
            </w:r>
            <w:r w:rsidR="00E563EC">
              <w:rPr>
                <w:rFonts w:asciiTheme="minorHAnsi" w:hAnsiTheme="minorHAnsi" w:cstheme="minorHAnsi"/>
                <w:b/>
                <w:sz w:val="22"/>
                <w:lang w:val="en-US"/>
              </w:rPr>
              <w:t>6</w:t>
            </w:r>
          </w:p>
        </w:tc>
      </w:tr>
      <w:tr w:rsidR="00E563EC"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E563EC" w:rsidRPr="007B00A9" w:rsidRDefault="00E563EC" w:rsidP="00E563E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E563EC" w:rsidRPr="007B00A9" w:rsidRDefault="00E563EC" w:rsidP="00E563EC">
            <w:pPr>
              <w:tabs>
                <w:tab w:val="left" w:pos="8243"/>
                <w:tab w:val="left" w:pos="8302"/>
              </w:tabs>
              <w:spacing w:after="0"/>
              <w:ind w:left="-60"/>
              <w:rPr>
                <w:rFonts w:asciiTheme="minorHAnsi" w:hAnsiTheme="minorHAnsi" w:cstheme="minorHAnsi"/>
                <w:b/>
                <w:sz w:val="22"/>
              </w:rPr>
            </w:pPr>
          </w:p>
        </w:tc>
      </w:tr>
      <w:tr w:rsidR="00E563EC"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E563EC" w:rsidRPr="007B00A9" w:rsidRDefault="00E563EC" w:rsidP="00E563EC">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6E6EC43D" w:rsidR="00E563EC" w:rsidRPr="00383758" w:rsidRDefault="00383758"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Έγκριση της υπ’ αριθμ. 99/2025 με αριθμ. πρωτ. 445139/9507/22.12.2025 (ΑΔΑ: 6ΔΟΛ7Λ6-Γ9Π) εντολής μίσθωσης ιδιωτικών μηχανημάτων, για εργασίες συγκρότησης απολυμαντικών σταθμών σε 7 σημεία της Περιφερειακής Ενότητας Αχαΐας:</w:t>
            </w:r>
            <w:r w:rsidR="005B7A30">
              <w:rPr>
                <w:rFonts w:asciiTheme="minorHAnsi" w:eastAsia="Times New Roman" w:hAnsiTheme="minorHAnsi" w:cstheme="minorHAnsi"/>
                <w:sz w:val="22"/>
                <w:lang w:eastAsia="el-GR"/>
              </w:rPr>
              <w:t xml:space="preserve"> </w:t>
            </w:r>
            <w:r w:rsidRPr="00383758">
              <w:rPr>
                <w:rFonts w:asciiTheme="minorHAnsi" w:eastAsia="Times New Roman" w:hAnsiTheme="minorHAnsi" w:cstheme="minorHAnsi"/>
                <w:sz w:val="22"/>
                <w:lang w:eastAsia="el-GR"/>
              </w:rPr>
              <w:t>Καλαμάκι Δυτικής Αχαΐας, ΒΙ.ΠΕ Δυτικής Αχαΐας, Απιδεώνα Δυτικής Αχαΐας, Σκεπαστό Καλαβρύτων, Αγιοβλασίτικα Δυτικής Αχαΐας, Σταυροδρόμι Ερυμάνθειας και Δαφνούλα Ερυμάνθειας.</w:t>
            </w:r>
          </w:p>
        </w:tc>
        <w:tc>
          <w:tcPr>
            <w:tcW w:w="1842" w:type="dxa"/>
          </w:tcPr>
          <w:p w14:paraId="57EB0CA4" w14:textId="77777777" w:rsidR="00E563EC" w:rsidRPr="00F01CE0" w:rsidRDefault="00E563EC" w:rsidP="00E563E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BD4CE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E563EC" w:rsidRPr="00F01CE0" w14:paraId="621FC012" w14:textId="77777777" w:rsidTr="00EC1A5C">
              <w:trPr>
                <w:trHeight w:val="310"/>
                <w:jc w:val="center"/>
              </w:trPr>
              <w:tc>
                <w:tcPr>
                  <w:tcW w:w="941" w:type="dxa"/>
                </w:tcPr>
                <w:p w14:paraId="6F50CE23"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1D76469D" w:rsidR="00E563EC" w:rsidRPr="00F01CE0" w:rsidRDefault="00E563EC" w:rsidP="00E563E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E563EC" w:rsidRPr="00F01CE0" w14:paraId="2541C873" w14:textId="77777777" w:rsidTr="00EC1A5C">
              <w:trPr>
                <w:trHeight w:val="310"/>
                <w:jc w:val="center"/>
              </w:trPr>
              <w:tc>
                <w:tcPr>
                  <w:tcW w:w="941" w:type="dxa"/>
                </w:tcPr>
                <w:p w14:paraId="77185F55"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E563EC" w:rsidRPr="00F01CE0" w:rsidRDefault="00E563EC" w:rsidP="00E563E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E563EC" w:rsidRPr="00F01CE0" w14:paraId="0082C03C" w14:textId="77777777" w:rsidTr="00EC1A5C">
              <w:trPr>
                <w:trHeight w:val="310"/>
                <w:jc w:val="center"/>
              </w:trPr>
              <w:tc>
                <w:tcPr>
                  <w:tcW w:w="941" w:type="dxa"/>
                </w:tcPr>
                <w:p w14:paraId="67B3A4BD"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2C120E1C" w:rsidR="00E563EC" w:rsidRPr="00F01CE0" w:rsidRDefault="00656BCA" w:rsidP="00E563E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E563EC" w:rsidRPr="00F01CE0" w14:paraId="670E38BB" w14:textId="77777777" w:rsidTr="00EC1A5C">
              <w:trPr>
                <w:trHeight w:val="310"/>
                <w:jc w:val="center"/>
              </w:trPr>
              <w:tc>
                <w:tcPr>
                  <w:tcW w:w="941" w:type="dxa"/>
                </w:tcPr>
                <w:p w14:paraId="33155C72" w14:textId="77777777" w:rsidR="00E563EC" w:rsidRPr="00F01CE0" w:rsidRDefault="00E563EC" w:rsidP="00E563E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E563EC" w:rsidRPr="00F01CE0" w:rsidRDefault="00E563EC" w:rsidP="00E563E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E563EC" w:rsidRPr="00F01CE0" w:rsidRDefault="00E563EC" w:rsidP="00E563E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62880769" w:rsidR="00E563EC" w:rsidRPr="0075165C" w:rsidRDefault="007A6F03" w:rsidP="00E563E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85</w:t>
            </w:r>
            <w:r w:rsidR="00E563EC" w:rsidRPr="00F01CE0">
              <w:rPr>
                <w:rFonts w:asciiTheme="minorHAnsi" w:hAnsiTheme="minorHAnsi" w:cstheme="minorHAnsi"/>
                <w:b/>
                <w:sz w:val="22"/>
              </w:rPr>
              <w:t>/202</w:t>
            </w:r>
            <w:r w:rsidR="00E563EC">
              <w:rPr>
                <w:rFonts w:asciiTheme="minorHAnsi" w:hAnsiTheme="minorHAnsi" w:cstheme="minorHAnsi"/>
                <w:b/>
                <w:sz w:val="22"/>
                <w:lang w:val="en-US"/>
              </w:rPr>
              <w:t>6</w:t>
            </w:r>
          </w:p>
        </w:tc>
      </w:tr>
      <w:tr w:rsidR="00E563EC"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E563EC" w:rsidRPr="007B00A9" w:rsidRDefault="00E563EC" w:rsidP="00E563E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E563EC" w:rsidRPr="00383758" w:rsidRDefault="00E563EC" w:rsidP="00383758">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E563EC" w:rsidRPr="007B00A9" w:rsidRDefault="00E563EC" w:rsidP="00E563EC">
            <w:pPr>
              <w:tabs>
                <w:tab w:val="left" w:pos="8243"/>
                <w:tab w:val="left" w:pos="8302"/>
              </w:tabs>
              <w:spacing w:after="0"/>
              <w:ind w:left="-60"/>
              <w:rPr>
                <w:rFonts w:asciiTheme="minorHAnsi" w:hAnsiTheme="minorHAnsi" w:cstheme="minorHAnsi"/>
                <w:b/>
                <w:sz w:val="22"/>
              </w:rPr>
            </w:pPr>
          </w:p>
        </w:tc>
      </w:tr>
      <w:tr w:rsidR="00383758"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383758" w:rsidRPr="007B00A9" w:rsidRDefault="00383758" w:rsidP="00383758">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4184B2B3" w:rsidR="00383758" w:rsidRPr="00383758" w:rsidRDefault="00383758"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Έγκριση της υπ’ αριθ. 100/2025 με αριθ. πρωτ.: 449311/9572/24.12.2025 (ΑΔΑ: 9ΛΑΜ7Λ6-8Δ8) εντολής μίσθωσης ιδιωτικών μηχανημάτων έργου για εργασίες αποκατάστασης κατολισθητικών φαινομένων του Δήμου Καλαβρύτων.</w:t>
            </w:r>
          </w:p>
        </w:tc>
        <w:tc>
          <w:tcPr>
            <w:tcW w:w="1842" w:type="dxa"/>
          </w:tcPr>
          <w:p w14:paraId="00E15B55" w14:textId="77777777" w:rsidR="00383758" w:rsidRPr="00F01CE0" w:rsidRDefault="00383758" w:rsidP="00383758">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BD4CE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383758" w:rsidRPr="00F01CE0" w14:paraId="2C2E99A0" w14:textId="77777777" w:rsidTr="00EC1A5C">
              <w:trPr>
                <w:trHeight w:val="310"/>
                <w:jc w:val="center"/>
              </w:trPr>
              <w:tc>
                <w:tcPr>
                  <w:tcW w:w="941" w:type="dxa"/>
                </w:tcPr>
                <w:p w14:paraId="60796F05" w14:textId="77777777" w:rsidR="00383758" w:rsidRPr="00F01CE0" w:rsidRDefault="00383758" w:rsidP="0038375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588C7EA2" w:rsidR="00383758" w:rsidRPr="00F01CE0" w:rsidRDefault="00656BCA" w:rsidP="00383758">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383758" w:rsidRPr="00F01CE0" w14:paraId="63BEA5AB" w14:textId="77777777" w:rsidTr="00EC1A5C">
              <w:trPr>
                <w:trHeight w:val="310"/>
                <w:jc w:val="center"/>
              </w:trPr>
              <w:tc>
                <w:tcPr>
                  <w:tcW w:w="941" w:type="dxa"/>
                </w:tcPr>
                <w:p w14:paraId="12C85064" w14:textId="77777777" w:rsidR="00383758" w:rsidRPr="00F01CE0" w:rsidRDefault="00383758" w:rsidP="0038375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7777777" w:rsidR="00383758" w:rsidRPr="00F01CE0" w:rsidRDefault="00383758" w:rsidP="00383758">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83758" w:rsidRPr="00F01CE0" w14:paraId="39D6CC5C" w14:textId="77777777" w:rsidTr="00EC1A5C">
              <w:trPr>
                <w:trHeight w:val="310"/>
                <w:jc w:val="center"/>
              </w:trPr>
              <w:tc>
                <w:tcPr>
                  <w:tcW w:w="941" w:type="dxa"/>
                </w:tcPr>
                <w:p w14:paraId="23E67DEB" w14:textId="77777777" w:rsidR="00383758" w:rsidRPr="00F01CE0" w:rsidRDefault="00383758" w:rsidP="0038375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43633535" w:rsidR="00383758" w:rsidRPr="00F01CE0" w:rsidRDefault="00383758" w:rsidP="00383758">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383758" w:rsidRPr="00F01CE0" w14:paraId="067DC215" w14:textId="77777777" w:rsidTr="00EC1A5C">
              <w:trPr>
                <w:trHeight w:val="310"/>
                <w:jc w:val="center"/>
              </w:trPr>
              <w:tc>
                <w:tcPr>
                  <w:tcW w:w="941" w:type="dxa"/>
                </w:tcPr>
                <w:p w14:paraId="006AC5B5" w14:textId="77777777" w:rsidR="00383758" w:rsidRPr="00F01CE0" w:rsidRDefault="00383758" w:rsidP="0038375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383758" w:rsidRPr="00F01CE0" w:rsidRDefault="00383758" w:rsidP="00383758">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383758" w:rsidRPr="00F01CE0" w:rsidRDefault="00383758" w:rsidP="00383758">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38181949" w:rsidR="00383758" w:rsidRPr="0075165C" w:rsidRDefault="007A6F03" w:rsidP="00383758">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86</w:t>
            </w:r>
            <w:r w:rsidR="00383758" w:rsidRPr="00F01CE0">
              <w:rPr>
                <w:rFonts w:asciiTheme="minorHAnsi" w:hAnsiTheme="minorHAnsi" w:cstheme="minorHAnsi"/>
                <w:b/>
                <w:sz w:val="22"/>
              </w:rPr>
              <w:t>/202</w:t>
            </w:r>
            <w:r w:rsidR="00383758">
              <w:rPr>
                <w:rFonts w:asciiTheme="minorHAnsi" w:hAnsiTheme="minorHAnsi" w:cstheme="minorHAnsi"/>
                <w:b/>
                <w:sz w:val="22"/>
                <w:lang w:val="en-US"/>
              </w:rPr>
              <w:t>6</w:t>
            </w:r>
          </w:p>
        </w:tc>
      </w:tr>
      <w:tr w:rsidR="00383758"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383758" w:rsidRPr="007B00A9" w:rsidRDefault="00383758" w:rsidP="00383758">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383758" w:rsidRPr="00383758" w:rsidRDefault="00383758" w:rsidP="00383758">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383758" w:rsidRPr="007B00A9" w:rsidRDefault="00383758" w:rsidP="00383758">
            <w:pPr>
              <w:tabs>
                <w:tab w:val="left" w:pos="8243"/>
                <w:tab w:val="left" w:pos="8302"/>
              </w:tabs>
              <w:spacing w:after="0"/>
              <w:ind w:left="-60"/>
              <w:rPr>
                <w:rFonts w:asciiTheme="minorHAnsi" w:hAnsiTheme="minorHAnsi" w:cstheme="minorHAnsi"/>
                <w:b/>
                <w:sz w:val="22"/>
              </w:rPr>
            </w:pPr>
          </w:p>
        </w:tc>
      </w:tr>
      <w:tr w:rsidR="00383758"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383758" w:rsidRPr="007B00A9" w:rsidRDefault="00383758" w:rsidP="00383758">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06DC314C" w:rsidR="00383758" w:rsidRPr="00383758" w:rsidRDefault="00383758"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Έγκριση απολογιστικά της διάθεσης πίστωσης συνολικού ποσού 1.847,60€ (με Φ.Π.Α.) για τη μίσθωση ιδιωτικών μηχανημάτων έργου: α) Μ.Ε. 100972 ΙΧ</w:t>
            </w:r>
            <w:r w:rsidR="005B7A30">
              <w:rPr>
                <w:rFonts w:asciiTheme="minorHAnsi" w:eastAsia="Times New Roman" w:hAnsiTheme="minorHAnsi" w:cstheme="minorHAnsi"/>
                <w:sz w:val="22"/>
                <w:lang w:eastAsia="el-GR"/>
              </w:rPr>
              <w:t xml:space="preserve"> </w:t>
            </w:r>
            <w:r w:rsidRPr="00383758">
              <w:rPr>
                <w:rFonts w:asciiTheme="minorHAnsi" w:eastAsia="Times New Roman" w:hAnsiTheme="minorHAnsi" w:cstheme="minorHAnsi"/>
                <w:sz w:val="22"/>
                <w:lang w:eastAsia="el-GR"/>
              </w:rPr>
              <w:t>(Εκσκαφέας λαστιχοφόρος) και β) ΙΒΒ 4075 (Φορτηγό), ιδιοκτησίας του οικονομικού φορέα «ΓΙΑΝΝΟΠΟΥΛΟΣ ΑΝΤΩΝΙΟΣ», που εργάσθηκαν από 25-09-2025 έως 26-09-2025, για την πραγματοποίηση εργασιών καθαρισμού για την απομάκρυνση κορμών από τον ποταμό Ενιπέα πλησίον της γέφυρας Σαλμώνης του Δήμου Πύργου της Π.Ε. Ηλείας για την πρόληψη επαπειλούμενων πλημμυρικών φαινομένων, σύμφωνα με την εντολή μίσθωσης α/α</w:t>
            </w:r>
            <w:r w:rsidR="005B7A30">
              <w:rPr>
                <w:rFonts w:asciiTheme="minorHAnsi" w:eastAsia="Times New Roman" w:hAnsiTheme="minorHAnsi" w:cstheme="minorHAnsi"/>
                <w:sz w:val="22"/>
                <w:lang w:eastAsia="el-GR"/>
              </w:rPr>
              <w:t xml:space="preserve"> </w:t>
            </w:r>
            <w:r w:rsidRPr="00383758">
              <w:rPr>
                <w:rFonts w:asciiTheme="minorHAnsi" w:eastAsia="Times New Roman" w:hAnsiTheme="minorHAnsi" w:cstheme="minorHAnsi"/>
                <w:sz w:val="22"/>
                <w:lang w:eastAsia="el-GR"/>
              </w:rPr>
              <w:t>164/2025 (Σχ. η αρ. 2041/2025 (ΑΔΑ: 9Η3Ι7Λ6-ΕΦΥ) Απόφαση της Περιφερειακής Επιτροπής της Π.Δ.Ε.).</w:t>
            </w:r>
          </w:p>
        </w:tc>
        <w:tc>
          <w:tcPr>
            <w:tcW w:w="1842" w:type="dxa"/>
          </w:tcPr>
          <w:p w14:paraId="7F5D424C" w14:textId="77777777" w:rsidR="00383758" w:rsidRPr="00F01CE0" w:rsidRDefault="00383758" w:rsidP="00383758">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BD4CE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383758" w:rsidRPr="00F01CE0" w14:paraId="297E53A5" w14:textId="77777777" w:rsidTr="00EC1A5C">
              <w:trPr>
                <w:trHeight w:val="310"/>
                <w:jc w:val="center"/>
              </w:trPr>
              <w:tc>
                <w:tcPr>
                  <w:tcW w:w="941" w:type="dxa"/>
                </w:tcPr>
                <w:p w14:paraId="37C55113" w14:textId="77777777" w:rsidR="00383758" w:rsidRPr="00F01CE0" w:rsidRDefault="00383758" w:rsidP="0038375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3B098DDD" w:rsidR="00383758" w:rsidRPr="00F01CE0" w:rsidRDefault="00656BCA" w:rsidP="00383758">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383758" w:rsidRPr="00F01CE0" w14:paraId="7610F7FD" w14:textId="77777777" w:rsidTr="00EC1A5C">
              <w:trPr>
                <w:trHeight w:val="310"/>
                <w:jc w:val="center"/>
              </w:trPr>
              <w:tc>
                <w:tcPr>
                  <w:tcW w:w="941" w:type="dxa"/>
                </w:tcPr>
                <w:p w14:paraId="6E5BB815" w14:textId="77777777" w:rsidR="00383758" w:rsidRPr="00F01CE0" w:rsidRDefault="00383758" w:rsidP="0038375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383758" w:rsidRPr="00F01CE0" w:rsidRDefault="00383758" w:rsidP="00383758">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83758" w:rsidRPr="00F01CE0" w14:paraId="799FB7AC" w14:textId="77777777" w:rsidTr="00EC1A5C">
              <w:trPr>
                <w:trHeight w:val="310"/>
                <w:jc w:val="center"/>
              </w:trPr>
              <w:tc>
                <w:tcPr>
                  <w:tcW w:w="941" w:type="dxa"/>
                </w:tcPr>
                <w:p w14:paraId="040699F4" w14:textId="77777777" w:rsidR="00383758" w:rsidRPr="00F01CE0" w:rsidRDefault="00383758" w:rsidP="0038375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6589E8B0" w:rsidR="00383758" w:rsidRPr="00F01CE0" w:rsidRDefault="00656BCA" w:rsidP="00383758">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383758" w:rsidRPr="00F01CE0" w14:paraId="7939BA79" w14:textId="77777777" w:rsidTr="00EC1A5C">
              <w:trPr>
                <w:trHeight w:val="310"/>
                <w:jc w:val="center"/>
              </w:trPr>
              <w:tc>
                <w:tcPr>
                  <w:tcW w:w="941" w:type="dxa"/>
                </w:tcPr>
                <w:p w14:paraId="7F5642BB" w14:textId="77777777" w:rsidR="00383758" w:rsidRPr="00F01CE0" w:rsidRDefault="00383758" w:rsidP="0038375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383758" w:rsidRPr="00F01CE0" w:rsidRDefault="00383758" w:rsidP="00383758">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383758" w:rsidRPr="00F01CE0" w:rsidRDefault="00383758" w:rsidP="00383758">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75DF6C51" w:rsidR="00383758" w:rsidRPr="0075165C" w:rsidRDefault="007A6F03" w:rsidP="00383758">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87</w:t>
            </w:r>
            <w:r w:rsidR="00383758" w:rsidRPr="00F01CE0">
              <w:rPr>
                <w:rFonts w:asciiTheme="minorHAnsi" w:hAnsiTheme="minorHAnsi" w:cstheme="minorHAnsi"/>
                <w:b/>
                <w:sz w:val="22"/>
              </w:rPr>
              <w:t>/202</w:t>
            </w:r>
            <w:r w:rsidR="00383758">
              <w:rPr>
                <w:rFonts w:asciiTheme="minorHAnsi" w:hAnsiTheme="minorHAnsi" w:cstheme="minorHAnsi"/>
                <w:b/>
                <w:sz w:val="22"/>
                <w:lang w:val="en-US"/>
              </w:rPr>
              <w:t>6</w:t>
            </w:r>
          </w:p>
        </w:tc>
      </w:tr>
      <w:tr w:rsidR="00383758"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383758" w:rsidRPr="007B00A9" w:rsidRDefault="00383758" w:rsidP="00383758">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383758" w:rsidRPr="00383758" w:rsidRDefault="00383758" w:rsidP="00383758">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383758" w:rsidRPr="007B00A9" w:rsidRDefault="00383758" w:rsidP="00383758">
            <w:pPr>
              <w:tabs>
                <w:tab w:val="left" w:pos="8243"/>
                <w:tab w:val="left" w:pos="8302"/>
              </w:tabs>
              <w:spacing w:after="0"/>
              <w:ind w:left="-60"/>
              <w:rPr>
                <w:rFonts w:asciiTheme="minorHAnsi" w:hAnsiTheme="minorHAnsi" w:cstheme="minorHAnsi"/>
                <w:b/>
                <w:sz w:val="22"/>
              </w:rPr>
            </w:pPr>
          </w:p>
        </w:tc>
      </w:tr>
      <w:tr w:rsidR="00383758"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383758" w:rsidRPr="007B00A9" w:rsidRDefault="00383758" w:rsidP="00383758">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53C2AE4D" w:rsidR="00383758" w:rsidRPr="00383758" w:rsidRDefault="00383758"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Έγκριση κατεπείγουσας κίνησης του με αριθ. κυκλοφορίας ΚΗΙ-8772 υπηρεσιακού οχήματος της Δ/νσης Διοικητικού Οικονομικού Π.Ε. Ηλείας με προορισμό την Αθήνα, στις 16-18/01/2026, για τη μετακίνηση του Αντιπεριφερειάρχη Π.Ε. Ηλείας κ. Κοροβέση Νικολάου με σκοπό α) συνάντηση με υπηρεσιακούς παράγοντες στο Υπουργείο Κλιματικής Κρίσης και Πολιτικής Προστασίας (16/01), β) συμμετοχή στην Διημερίδα του Ιατρικού Συλλόγου Καβάλας που θα πραγματοποιηθεί στο ξενοδοχείο ROYAL OLYMRIC (17/01) και γ) επίσκεψη στην Μητρόπολη Αθηνών (18/01).</w:t>
            </w:r>
          </w:p>
        </w:tc>
        <w:tc>
          <w:tcPr>
            <w:tcW w:w="1842" w:type="dxa"/>
          </w:tcPr>
          <w:p w14:paraId="47645D42" w14:textId="77777777" w:rsidR="00383758" w:rsidRPr="00F01CE0" w:rsidRDefault="00383758" w:rsidP="00383758">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BD4CE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383758" w:rsidRPr="00F01CE0" w14:paraId="194580EF" w14:textId="77777777" w:rsidTr="00EC1A5C">
              <w:trPr>
                <w:trHeight w:val="310"/>
                <w:jc w:val="center"/>
              </w:trPr>
              <w:tc>
                <w:tcPr>
                  <w:tcW w:w="941" w:type="dxa"/>
                </w:tcPr>
                <w:p w14:paraId="705A8384" w14:textId="77777777" w:rsidR="00383758" w:rsidRPr="00F01CE0" w:rsidRDefault="00383758" w:rsidP="0038375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63D394A2" w:rsidR="00383758" w:rsidRPr="00F01CE0" w:rsidRDefault="00656BCA" w:rsidP="00383758">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383758" w:rsidRPr="00F01CE0" w14:paraId="243F6104" w14:textId="77777777" w:rsidTr="00EC1A5C">
              <w:trPr>
                <w:trHeight w:val="310"/>
                <w:jc w:val="center"/>
              </w:trPr>
              <w:tc>
                <w:tcPr>
                  <w:tcW w:w="941" w:type="dxa"/>
                </w:tcPr>
                <w:p w14:paraId="1A701C81" w14:textId="77777777" w:rsidR="00383758" w:rsidRPr="00F01CE0" w:rsidRDefault="00383758" w:rsidP="0038375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77777777" w:rsidR="00383758" w:rsidRPr="00F01CE0" w:rsidRDefault="00383758" w:rsidP="00383758">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83758" w:rsidRPr="00F01CE0" w14:paraId="6C94E711" w14:textId="77777777" w:rsidTr="00EC1A5C">
              <w:trPr>
                <w:trHeight w:val="310"/>
                <w:jc w:val="center"/>
              </w:trPr>
              <w:tc>
                <w:tcPr>
                  <w:tcW w:w="941" w:type="dxa"/>
                </w:tcPr>
                <w:p w14:paraId="2E79AA99" w14:textId="77777777" w:rsidR="00383758" w:rsidRPr="00F01CE0" w:rsidRDefault="00383758" w:rsidP="0038375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6DC87171" w:rsidR="00383758" w:rsidRPr="00F01CE0" w:rsidRDefault="00656BCA" w:rsidP="00383758">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383758" w:rsidRPr="00F01CE0" w14:paraId="2119618D" w14:textId="77777777" w:rsidTr="00EC1A5C">
              <w:trPr>
                <w:trHeight w:val="310"/>
                <w:jc w:val="center"/>
              </w:trPr>
              <w:tc>
                <w:tcPr>
                  <w:tcW w:w="941" w:type="dxa"/>
                </w:tcPr>
                <w:p w14:paraId="277175A8" w14:textId="77777777" w:rsidR="00383758" w:rsidRPr="00F01CE0" w:rsidRDefault="00383758" w:rsidP="0038375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383758" w:rsidRPr="00F01CE0" w:rsidRDefault="00383758" w:rsidP="00383758">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383758" w:rsidRPr="00F01CE0" w:rsidRDefault="00383758" w:rsidP="00383758">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4081022B" w:rsidR="00383758" w:rsidRPr="0075165C" w:rsidRDefault="007A6F03" w:rsidP="00383758">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88</w:t>
            </w:r>
            <w:r w:rsidR="00383758" w:rsidRPr="00F01CE0">
              <w:rPr>
                <w:rFonts w:asciiTheme="minorHAnsi" w:hAnsiTheme="minorHAnsi" w:cstheme="minorHAnsi"/>
                <w:b/>
                <w:sz w:val="22"/>
              </w:rPr>
              <w:t>/202</w:t>
            </w:r>
            <w:r w:rsidR="00383758">
              <w:rPr>
                <w:rFonts w:asciiTheme="minorHAnsi" w:hAnsiTheme="minorHAnsi" w:cstheme="minorHAnsi"/>
                <w:b/>
                <w:sz w:val="22"/>
                <w:lang w:val="en-US"/>
              </w:rPr>
              <w:t>6</w:t>
            </w:r>
          </w:p>
        </w:tc>
      </w:tr>
      <w:tr w:rsidR="00383758"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383758" w:rsidRPr="007B00A9" w:rsidRDefault="00383758" w:rsidP="00383758">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383758" w:rsidRPr="00383758" w:rsidRDefault="00383758" w:rsidP="00383758">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383758" w:rsidRPr="007B00A9" w:rsidRDefault="00383758" w:rsidP="00383758">
            <w:pPr>
              <w:tabs>
                <w:tab w:val="left" w:pos="8243"/>
                <w:tab w:val="left" w:pos="8302"/>
              </w:tabs>
              <w:spacing w:after="0"/>
              <w:ind w:left="-60"/>
              <w:rPr>
                <w:rFonts w:asciiTheme="minorHAnsi" w:hAnsiTheme="minorHAnsi" w:cstheme="minorHAnsi"/>
                <w:b/>
                <w:sz w:val="22"/>
              </w:rPr>
            </w:pPr>
          </w:p>
        </w:tc>
      </w:tr>
      <w:tr w:rsidR="00383758"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383758" w:rsidRPr="007B00A9" w:rsidRDefault="00383758" w:rsidP="00383758">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338B0492" w:rsidR="00383758" w:rsidRPr="00383758" w:rsidRDefault="00383758"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Έγκριση κατεπείγουσας κίνησης του με αριθ. κυκλοφορίας ΖΤΕ 8705 υπηρεσιακού οχήματος της Δ/νσης Διοίκησης της Π.Δ.Ε. με προορισμό την Αθήνα, στις 15-17/01/2026, για τη μετακίνηση του Αντιπεριφερειάρχη Υποδομών και Έργων της Π.Δ.Ε. κ. Γιαννόπουλου Βασιλείου, για την συμμετοχή του σε προγραμματισμένες συναντήσεις με υπηρεσιακούς φορείς.</w:t>
            </w:r>
          </w:p>
        </w:tc>
        <w:tc>
          <w:tcPr>
            <w:tcW w:w="1842" w:type="dxa"/>
          </w:tcPr>
          <w:p w14:paraId="488EE94F" w14:textId="77777777" w:rsidR="00383758" w:rsidRPr="00F01CE0" w:rsidRDefault="00383758" w:rsidP="00383758">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BD4CE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383758" w:rsidRPr="00F01CE0" w14:paraId="00908B68" w14:textId="77777777" w:rsidTr="00EC1A5C">
              <w:trPr>
                <w:trHeight w:val="310"/>
                <w:jc w:val="center"/>
              </w:trPr>
              <w:tc>
                <w:tcPr>
                  <w:tcW w:w="941" w:type="dxa"/>
                </w:tcPr>
                <w:p w14:paraId="2D995CF5" w14:textId="77777777" w:rsidR="00383758" w:rsidRPr="00F01CE0" w:rsidRDefault="00383758" w:rsidP="0038375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7F22A54D" w:rsidR="00383758" w:rsidRPr="00F01CE0" w:rsidRDefault="00656BCA" w:rsidP="00383758">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383758" w:rsidRPr="00F01CE0" w14:paraId="5C7968F6" w14:textId="77777777" w:rsidTr="00EC1A5C">
              <w:trPr>
                <w:trHeight w:val="310"/>
                <w:jc w:val="center"/>
              </w:trPr>
              <w:tc>
                <w:tcPr>
                  <w:tcW w:w="941" w:type="dxa"/>
                </w:tcPr>
                <w:p w14:paraId="4440BB5F" w14:textId="77777777" w:rsidR="00383758" w:rsidRPr="00F01CE0" w:rsidRDefault="00383758" w:rsidP="0038375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77777777" w:rsidR="00383758" w:rsidRPr="00F01CE0" w:rsidRDefault="00383758" w:rsidP="00383758">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83758" w:rsidRPr="00F01CE0" w14:paraId="569B4584" w14:textId="77777777" w:rsidTr="00EC1A5C">
              <w:trPr>
                <w:trHeight w:val="310"/>
                <w:jc w:val="center"/>
              </w:trPr>
              <w:tc>
                <w:tcPr>
                  <w:tcW w:w="941" w:type="dxa"/>
                </w:tcPr>
                <w:p w14:paraId="38BC9E3B" w14:textId="77777777" w:rsidR="00383758" w:rsidRPr="00F01CE0" w:rsidRDefault="00383758" w:rsidP="0038375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77777777" w:rsidR="00383758" w:rsidRPr="00F01CE0" w:rsidRDefault="00383758" w:rsidP="00383758">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83758" w:rsidRPr="00F01CE0" w14:paraId="44911E9F" w14:textId="77777777" w:rsidTr="00EC1A5C">
              <w:trPr>
                <w:trHeight w:val="310"/>
                <w:jc w:val="center"/>
              </w:trPr>
              <w:tc>
                <w:tcPr>
                  <w:tcW w:w="941" w:type="dxa"/>
                </w:tcPr>
                <w:p w14:paraId="1DC6D004" w14:textId="77777777" w:rsidR="00383758" w:rsidRPr="00F01CE0" w:rsidRDefault="00383758" w:rsidP="0038375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383758" w:rsidRPr="00F01CE0" w:rsidRDefault="00383758" w:rsidP="00383758">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383758" w:rsidRPr="00F01CE0" w:rsidRDefault="00383758" w:rsidP="00383758">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2F85F75C" w:rsidR="00383758" w:rsidRPr="0075165C" w:rsidRDefault="007A6F03" w:rsidP="00383758">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89</w:t>
            </w:r>
            <w:r w:rsidR="00383758" w:rsidRPr="00F01CE0">
              <w:rPr>
                <w:rFonts w:asciiTheme="minorHAnsi" w:hAnsiTheme="minorHAnsi" w:cstheme="minorHAnsi"/>
                <w:b/>
                <w:sz w:val="22"/>
              </w:rPr>
              <w:t>/202</w:t>
            </w:r>
            <w:r w:rsidR="00383758">
              <w:rPr>
                <w:rFonts w:asciiTheme="minorHAnsi" w:hAnsiTheme="minorHAnsi" w:cstheme="minorHAnsi"/>
                <w:b/>
                <w:sz w:val="22"/>
                <w:lang w:val="en-US"/>
              </w:rPr>
              <w:t>6</w:t>
            </w:r>
          </w:p>
        </w:tc>
      </w:tr>
      <w:tr w:rsidR="00383758"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383758" w:rsidRPr="007B00A9" w:rsidRDefault="00383758" w:rsidP="00383758">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383758" w:rsidRPr="00383758" w:rsidRDefault="00383758" w:rsidP="00383758">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383758" w:rsidRPr="007B00A9" w:rsidRDefault="00383758" w:rsidP="00383758">
            <w:pPr>
              <w:tabs>
                <w:tab w:val="left" w:pos="8243"/>
                <w:tab w:val="left" w:pos="8302"/>
              </w:tabs>
              <w:spacing w:after="0"/>
              <w:ind w:left="-60"/>
              <w:rPr>
                <w:rFonts w:asciiTheme="minorHAnsi" w:hAnsiTheme="minorHAnsi" w:cstheme="minorHAnsi"/>
                <w:b/>
                <w:sz w:val="22"/>
              </w:rPr>
            </w:pPr>
          </w:p>
        </w:tc>
      </w:tr>
      <w:tr w:rsidR="00383758"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383758" w:rsidRPr="007B00A9" w:rsidRDefault="00383758" w:rsidP="00383758">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13D856C7" w:rsidR="00383758" w:rsidRPr="00383758" w:rsidRDefault="00383758" w:rsidP="00383758">
            <w:pPr>
              <w:tabs>
                <w:tab w:val="left" w:pos="532"/>
              </w:tabs>
              <w:spacing w:after="0"/>
              <w:jc w:val="both"/>
              <w:rPr>
                <w:rFonts w:asciiTheme="minorHAnsi" w:eastAsia="Times New Roman" w:hAnsiTheme="minorHAnsi" w:cstheme="minorHAnsi"/>
                <w:sz w:val="22"/>
                <w:lang w:eastAsia="el-GR"/>
              </w:rPr>
            </w:pPr>
            <w:r w:rsidRPr="00383758">
              <w:rPr>
                <w:rFonts w:asciiTheme="minorHAnsi" w:eastAsia="Times New Roman" w:hAnsiTheme="minorHAnsi" w:cstheme="minorHAnsi"/>
                <w:sz w:val="22"/>
                <w:lang w:eastAsia="el-GR"/>
              </w:rPr>
              <w:t>Επικύρωση πρακτικών από την 34η/2025 έως και την 40η/2025 συνεδρίαση της Περιφερειακής Επιτροπής της Περιφέρειας Δυτικής Ελλάδας.</w:t>
            </w:r>
          </w:p>
        </w:tc>
        <w:tc>
          <w:tcPr>
            <w:tcW w:w="1842" w:type="dxa"/>
          </w:tcPr>
          <w:p w14:paraId="05514D13" w14:textId="77777777" w:rsidR="00383758" w:rsidRPr="00F01CE0" w:rsidRDefault="00383758" w:rsidP="00383758">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83758" w:rsidRPr="00F01CE0" w14:paraId="44C4E1DD" w14:textId="77777777" w:rsidTr="00EC1A5C">
              <w:trPr>
                <w:trHeight w:val="310"/>
                <w:jc w:val="center"/>
              </w:trPr>
              <w:tc>
                <w:tcPr>
                  <w:tcW w:w="941" w:type="dxa"/>
                </w:tcPr>
                <w:p w14:paraId="1B06878E" w14:textId="77777777" w:rsidR="00383758" w:rsidRPr="00F01CE0" w:rsidRDefault="00383758" w:rsidP="0038375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0966FF26" w:rsidR="00383758" w:rsidRPr="00F01CE0" w:rsidRDefault="00383758" w:rsidP="00383758">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383758" w:rsidRPr="00F01CE0" w14:paraId="28DC4018" w14:textId="77777777" w:rsidTr="00EC1A5C">
              <w:trPr>
                <w:trHeight w:val="310"/>
                <w:jc w:val="center"/>
              </w:trPr>
              <w:tc>
                <w:tcPr>
                  <w:tcW w:w="941" w:type="dxa"/>
                </w:tcPr>
                <w:p w14:paraId="5019B460" w14:textId="77777777" w:rsidR="00383758" w:rsidRPr="00F01CE0" w:rsidRDefault="00383758" w:rsidP="0038375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77777777" w:rsidR="00383758" w:rsidRPr="00F01CE0" w:rsidRDefault="00383758" w:rsidP="00383758">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83758" w:rsidRPr="00F01CE0" w14:paraId="4DED8691" w14:textId="77777777" w:rsidTr="00EC1A5C">
              <w:trPr>
                <w:trHeight w:val="310"/>
                <w:jc w:val="center"/>
              </w:trPr>
              <w:tc>
                <w:tcPr>
                  <w:tcW w:w="941" w:type="dxa"/>
                </w:tcPr>
                <w:p w14:paraId="2493A333" w14:textId="77777777" w:rsidR="00383758" w:rsidRPr="00F01CE0" w:rsidRDefault="00383758" w:rsidP="0038375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17BDA7B0" w:rsidR="00383758" w:rsidRPr="00F01CE0" w:rsidRDefault="00656BCA" w:rsidP="00383758">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383758" w:rsidRPr="00F01CE0" w14:paraId="6387B392" w14:textId="77777777" w:rsidTr="00EC1A5C">
              <w:trPr>
                <w:trHeight w:val="310"/>
                <w:jc w:val="center"/>
              </w:trPr>
              <w:tc>
                <w:tcPr>
                  <w:tcW w:w="941" w:type="dxa"/>
                </w:tcPr>
                <w:p w14:paraId="2C5036D4" w14:textId="77777777" w:rsidR="00383758" w:rsidRPr="00F01CE0" w:rsidRDefault="00383758" w:rsidP="0038375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383758" w:rsidRPr="00F01CE0" w:rsidRDefault="00383758" w:rsidP="00383758">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383758" w:rsidRPr="00F01CE0" w:rsidRDefault="00383758" w:rsidP="00383758">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677A6DC7" w:rsidR="00383758" w:rsidRPr="0075165C" w:rsidRDefault="007A6F03" w:rsidP="00383758">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90</w:t>
            </w:r>
            <w:r w:rsidR="00383758" w:rsidRPr="00F01CE0">
              <w:rPr>
                <w:rFonts w:asciiTheme="minorHAnsi" w:hAnsiTheme="minorHAnsi" w:cstheme="minorHAnsi"/>
                <w:b/>
                <w:sz w:val="22"/>
              </w:rPr>
              <w:t>/202</w:t>
            </w:r>
            <w:r w:rsidR="00383758">
              <w:rPr>
                <w:rFonts w:asciiTheme="minorHAnsi" w:hAnsiTheme="minorHAnsi" w:cstheme="minorHAnsi"/>
                <w:b/>
                <w:sz w:val="22"/>
                <w:lang w:val="en-US"/>
              </w:rPr>
              <w:t>6</w:t>
            </w:r>
          </w:p>
        </w:tc>
      </w:tr>
      <w:tr w:rsidR="00383758"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383758" w:rsidRPr="007B00A9" w:rsidRDefault="00383758" w:rsidP="00383758">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383758" w:rsidRPr="007B00A9" w:rsidRDefault="00383758" w:rsidP="00383758">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383758" w:rsidRPr="007B00A9" w:rsidRDefault="00383758" w:rsidP="00383758">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D3C034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w:t>
      </w:r>
      <w:r w:rsidR="00866845">
        <w:rPr>
          <w:rFonts w:asciiTheme="minorHAnsi" w:hAnsiTheme="minorHAnsi" w:cstheme="minorHAnsi"/>
          <w:b/>
          <w:sz w:val="22"/>
        </w:rPr>
        <w:t>Αντιπρόεδρος</w:t>
      </w:r>
      <w:r w:rsidRPr="00100449">
        <w:rPr>
          <w:rFonts w:asciiTheme="minorHAnsi" w:hAnsiTheme="minorHAnsi" w:cstheme="minorHAnsi"/>
          <w:b/>
          <w:sz w:val="22"/>
        </w:rPr>
        <w:t xml:space="preserve">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470A625F" w:rsidR="00CF637D" w:rsidRPr="00100449" w:rsidRDefault="00866845" w:rsidP="00B5647D">
      <w:pPr>
        <w:spacing w:after="120"/>
        <w:jc w:val="center"/>
        <w:rPr>
          <w:rFonts w:asciiTheme="minorHAnsi" w:hAnsiTheme="minorHAnsi" w:cstheme="minorHAnsi"/>
          <w:b/>
          <w:sz w:val="22"/>
        </w:rPr>
      </w:pPr>
      <w:r>
        <w:rPr>
          <w:rFonts w:asciiTheme="minorHAnsi" w:hAnsiTheme="minorHAnsi" w:cstheme="minorHAnsi"/>
          <w:b/>
          <w:sz w:val="22"/>
        </w:rPr>
        <w:t>Φεσσιάν Γεράσιμος</w:t>
      </w:r>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9E3E" w14:textId="77777777" w:rsidR="00E661CC" w:rsidRPr="00B22A6C" w:rsidRDefault="00E661CC" w:rsidP="00B22A6C">
      <w:pPr>
        <w:pStyle w:val="3"/>
        <w:spacing w:before="0" w:after="0"/>
        <w:rPr>
          <w:rFonts w:ascii="Arial" w:eastAsia="Calibri" w:hAnsi="Arial"/>
          <w:b w:val="0"/>
          <w:bCs w:val="0"/>
          <w:sz w:val="24"/>
          <w:szCs w:val="22"/>
          <w:lang w:eastAsia="en-US"/>
        </w:rPr>
      </w:pPr>
      <w:r>
        <w:separator/>
      </w:r>
    </w:p>
  </w:endnote>
  <w:endnote w:type="continuationSeparator" w:id="0">
    <w:p w14:paraId="697D29EC" w14:textId="77777777" w:rsidR="00E661CC" w:rsidRPr="00B22A6C" w:rsidRDefault="00E661CC"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Calibri"/>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9484" w14:textId="77777777" w:rsidR="00E661CC" w:rsidRPr="00B22A6C" w:rsidRDefault="00E661CC" w:rsidP="00B22A6C">
      <w:pPr>
        <w:pStyle w:val="3"/>
        <w:spacing w:before="0" w:after="0"/>
        <w:rPr>
          <w:rFonts w:ascii="Arial" w:eastAsia="Calibri" w:hAnsi="Arial"/>
          <w:b w:val="0"/>
          <w:bCs w:val="0"/>
          <w:sz w:val="24"/>
          <w:szCs w:val="22"/>
          <w:lang w:eastAsia="en-US"/>
        </w:rPr>
      </w:pPr>
      <w:r>
        <w:separator/>
      </w:r>
    </w:p>
  </w:footnote>
  <w:footnote w:type="continuationSeparator" w:id="0">
    <w:p w14:paraId="1E14E2ED" w14:textId="77777777" w:rsidR="00E661CC" w:rsidRPr="00B22A6C" w:rsidRDefault="00E661CC"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1FCE"/>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455B"/>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6CB"/>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4C"/>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3758"/>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69E1"/>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9EF"/>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7E3"/>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33D"/>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8A1"/>
    <w:rsid w:val="00571D25"/>
    <w:rsid w:val="00572531"/>
    <w:rsid w:val="00572827"/>
    <w:rsid w:val="0057283E"/>
    <w:rsid w:val="005738A5"/>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B7A30"/>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6BCA"/>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3032"/>
    <w:rsid w:val="006936E1"/>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5F47"/>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BD0"/>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6F03"/>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524"/>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3DFE"/>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45"/>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A7100"/>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255"/>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66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439"/>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4CE2"/>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42D"/>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633"/>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44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2C76"/>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3E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52C"/>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782"/>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6EF7"/>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List1,Heading A"/>
    <w:basedOn w:val="a"/>
    <w:link w:val="Char"/>
    <w:uiPriority w:val="99"/>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99"/>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Pages>
  <Words>3397</Words>
  <Characters>18348</Characters>
  <Application>Microsoft Office Word</Application>
  <DocSecurity>0</DocSecurity>
  <Lines>152</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23</cp:revision>
  <cp:lastPrinted>2025-04-14T12:24:00Z</cp:lastPrinted>
  <dcterms:created xsi:type="dcterms:W3CDTF">2026-01-19T08:51:00Z</dcterms:created>
  <dcterms:modified xsi:type="dcterms:W3CDTF">2026-01-27T12:14:00Z</dcterms:modified>
</cp:coreProperties>
</file>