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2B5DE4C8" w:rsidR="005F07F8" w:rsidRPr="00DE3C1D" w:rsidRDefault="005F07F8" w:rsidP="00F17E21">
      <w:pPr>
        <w:spacing w:after="120"/>
        <w:ind w:firstLine="720"/>
        <w:jc w:val="right"/>
        <w:rPr>
          <w:rFonts w:asciiTheme="minorHAnsi" w:hAnsiTheme="minorHAnsi" w:cstheme="minorHAnsi"/>
          <w:b/>
          <w:noProof/>
          <w:sz w:val="22"/>
        </w:rPr>
      </w:pPr>
      <w:r w:rsidRPr="00DE3C1D">
        <w:rPr>
          <w:rFonts w:asciiTheme="minorHAnsi" w:hAnsiTheme="minorHAnsi" w:cstheme="minorHAnsi"/>
          <w:b/>
          <w:noProof/>
          <w:sz w:val="22"/>
        </w:rPr>
        <w:t xml:space="preserve">Πάτρα, </w:t>
      </w:r>
      <w:r w:rsidR="00DE3C1D" w:rsidRPr="001C6BF2">
        <w:rPr>
          <w:rFonts w:asciiTheme="minorHAnsi" w:hAnsiTheme="minorHAnsi" w:cstheme="minorHAnsi"/>
          <w:b/>
          <w:noProof/>
          <w:sz w:val="22"/>
        </w:rPr>
        <w:t xml:space="preserve">2 </w:t>
      </w:r>
      <w:r w:rsidR="00DE3C1D">
        <w:rPr>
          <w:rFonts w:asciiTheme="minorHAnsi" w:hAnsiTheme="minorHAnsi" w:cstheme="minorHAnsi"/>
          <w:b/>
          <w:noProof/>
          <w:sz w:val="22"/>
        </w:rPr>
        <w:t>Νοεμβρίου</w:t>
      </w:r>
      <w:r w:rsidR="00C86519" w:rsidRPr="00DE3C1D">
        <w:rPr>
          <w:rFonts w:asciiTheme="minorHAnsi" w:hAnsiTheme="minorHAnsi" w:cstheme="minorHAnsi"/>
          <w:b/>
          <w:noProof/>
          <w:sz w:val="22"/>
        </w:rPr>
        <w:t xml:space="preserve"> </w:t>
      </w:r>
      <w:r w:rsidR="002C3A92" w:rsidRPr="00DE3C1D">
        <w:rPr>
          <w:rFonts w:asciiTheme="minorHAnsi" w:hAnsiTheme="minorHAnsi" w:cstheme="minorHAnsi"/>
          <w:b/>
          <w:noProof/>
          <w:sz w:val="22"/>
        </w:rPr>
        <w:t>202</w:t>
      </w:r>
      <w:r w:rsidR="0075165C" w:rsidRPr="00DE3C1D">
        <w:rPr>
          <w:rFonts w:asciiTheme="minorHAnsi" w:hAnsiTheme="minorHAnsi" w:cstheme="minorHAnsi"/>
          <w:b/>
          <w:noProof/>
          <w:sz w:val="22"/>
        </w:rPr>
        <w:t>6</w:t>
      </w:r>
    </w:p>
    <w:p w14:paraId="7B272701" w14:textId="77777777" w:rsidR="00CD2DCF" w:rsidRPr="00DE3C1D" w:rsidRDefault="00CD2DCF" w:rsidP="005F07F8">
      <w:pPr>
        <w:spacing w:after="120"/>
        <w:ind w:firstLine="720"/>
        <w:jc w:val="both"/>
        <w:rPr>
          <w:rFonts w:asciiTheme="minorHAnsi" w:hAnsiTheme="minorHAnsi" w:cstheme="minorHAnsi"/>
          <w:b/>
          <w:noProof/>
          <w:sz w:val="22"/>
        </w:rPr>
      </w:pPr>
    </w:p>
    <w:p w14:paraId="28104C19" w14:textId="6FF76C92" w:rsidR="005F07F8" w:rsidRPr="00DE3C1D"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DE3C1D" w:rsidRDefault="005F07F8" w:rsidP="000373C1">
      <w:pPr>
        <w:spacing w:after="120"/>
        <w:ind w:firstLine="720"/>
        <w:jc w:val="center"/>
        <w:rPr>
          <w:rFonts w:asciiTheme="minorHAnsi" w:hAnsiTheme="minorHAnsi" w:cstheme="minorHAnsi"/>
          <w:b/>
          <w:noProof/>
          <w:sz w:val="22"/>
          <w:u w:val="single"/>
        </w:rPr>
      </w:pPr>
      <w:r w:rsidRPr="00DE3C1D">
        <w:rPr>
          <w:rFonts w:asciiTheme="minorHAnsi" w:hAnsiTheme="minorHAnsi" w:cstheme="minorHAnsi"/>
          <w:b/>
          <w:noProof/>
          <w:sz w:val="22"/>
          <w:u w:val="single"/>
        </w:rPr>
        <w:t>ΠΙΝΑΚΑΣ ΔΗΜΟΣΙΕΥΣΗΣ ΘΕΜΑΤ</w:t>
      </w:r>
      <w:r w:rsidR="00D65197" w:rsidRPr="00DE3C1D">
        <w:rPr>
          <w:rFonts w:asciiTheme="minorHAnsi" w:hAnsiTheme="minorHAnsi" w:cstheme="minorHAnsi"/>
          <w:b/>
          <w:noProof/>
          <w:sz w:val="22"/>
          <w:u w:val="single"/>
        </w:rPr>
        <w:t>ΩΝ</w:t>
      </w:r>
    </w:p>
    <w:p w14:paraId="473F9DD0" w14:textId="59F070AB" w:rsidR="0029480D" w:rsidRPr="00DE3C1D" w:rsidRDefault="005F07F8" w:rsidP="00BA1467">
      <w:pPr>
        <w:spacing w:after="120"/>
        <w:ind w:firstLine="720"/>
        <w:jc w:val="center"/>
        <w:rPr>
          <w:rFonts w:asciiTheme="minorHAnsi" w:hAnsiTheme="minorHAnsi" w:cstheme="minorHAnsi"/>
          <w:b/>
          <w:noProof/>
          <w:sz w:val="22"/>
        </w:rPr>
      </w:pPr>
      <w:r w:rsidRPr="00DE3C1D">
        <w:rPr>
          <w:rFonts w:asciiTheme="minorHAnsi" w:hAnsiTheme="minorHAnsi" w:cstheme="minorHAnsi"/>
          <w:b/>
          <w:noProof/>
          <w:sz w:val="22"/>
        </w:rPr>
        <w:t>που συζητήθηκ</w:t>
      </w:r>
      <w:r w:rsidR="00D65197" w:rsidRPr="00DE3C1D">
        <w:rPr>
          <w:rFonts w:asciiTheme="minorHAnsi" w:hAnsiTheme="minorHAnsi" w:cstheme="minorHAnsi"/>
          <w:b/>
          <w:noProof/>
          <w:sz w:val="22"/>
        </w:rPr>
        <w:t>αν</w:t>
      </w:r>
      <w:r w:rsidRPr="00DE3C1D">
        <w:rPr>
          <w:rFonts w:asciiTheme="minorHAnsi" w:hAnsiTheme="minorHAnsi" w:cstheme="minorHAnsi"/>
          <w:b/>
          <w:noProof/>
          <w:sz w:val="22"/>
        </w:rPr>
        <w:t xml:space="preserve"> κατά την </w:t>
      </w:r>
      <w:r w:rsidR="00DE3C1D">
        <w:rPr>
          <w:rFonts w:asciiTheme="minorHAnsi" w:hAnsiTheme="minorHAnsi" w:cstheme="minorHAnsi"/>
          <w:b/>
          <w:noProof/>
          <w:sz w:val="22"/>
        </w:rPr>
        <w:t>48</w:t>
      </w:r>
      <w:r w:rsidR="00F929E0" w:rsidRPr="00DE3C1D">
        <w:rPr>
          <w:rFonts w:asciiTheme="minorHAnsi" w:hAnsiTheme="minorHAnsi" w:cstheme="minorHAnsi"/>
          <w:b/>
          <w:noProof/>
          <w:sz w:val="22"/>
          <w:vertAlign w:val="superscript"/>
        </w:rPr>
        <w:t>η</w:t>
      </w:r>
      <w:r w:rsidR="008D2AB5" w:rsidRPr="00DE3C1D">
        <w:rPr>
          <w:rFonts w:asciiTheme="minorHAnsi" w:hAnsiTheme="minorHAnsi" w:cstheme="minorHAnsi"/>
          <w:b/>
          <w:noProof/>
          <w:sz w:val="22"/>
        </w:rPr>
        <w:t xml:space="preserve"> </w:t>
      </w:r>
      <w:r w:rsidR="006A26B1" w:rsidRPr="00DE3C1D">
        <w:rPr>
          <w:rFonts w:asciiTheme="minorHAnsi" w:hAnsiTheme="minorHAnsi" w:cstheme="minorHAnsi"/>
          <w:b/>
          <w:noProof/>
          <w:sz w:val="22"/>
        </w:rPr>
        <w:t xml:space="preserve">Τακτική </w:t>
      </w:r>
      <w:r w:rsidR="00F929E0" w:rsidRPr="00DE3C1D">
        <w:rPr>
          <w:rFonts w:asciiTheme="minorHAnsi" w:hAnsiTheme="minorHAnsi" w:cstheme="minorHAnsi"/>
          <w:b/>
          <w:noProof/>
          <w:sz w:val="22"/>
        </w:rPr>
        <w:t xml:space="preserve">Συνεδρίαση της </w:t>
      </w:r>
      <w:r w:rsidR="002C3A92" w:rsidRPr="00DE3C1D">
        <w:rPr>
          <w:rFonts w:asciiTheme="minorHAnsi" w:hAnsiTheme="minorHAnsi" w:cstheme="minorHAnsi"/>
          <w:b/>
          <w:noProof/>
          <w:sz w:val="22"/>
        </w:rPr>
        <w:t>Περιφερειακής</w:t>
      </w:r>
      <w:r w:rsidR="00F929E0" w:rsidRPr="00DE3C1D">
        <w:rPr>
          <w:rFonts w:asciiTheme="minorHAnsi" w:hAnsiTheme="minorHAnsi" w:cstheme="minorHAnsi"/>
          <w:b/>
          <w:noProof/>
          <w:sz w:val="22"/>
        </w:rPr>
        <w:t xml:space="preserve"> Επιτροπής της Περιφέρειας</w:t>
      </w:r>
      <w:r w:rsidR="00287626" w:rsidRPr="00DE3C1D">
        <w:rPr>
          <w:rFonts w:asciiTheme="minorHAnsi" w:hAnsiTheme="minorHAnsi" w:cstheme="minorHAnsi"/>
          <w:b/>
          <w:noProof/>
          <w:sz w:val="22"/>
        </w:rPr>
        <w:t xml:space="preserve"> </w:t>
      </w:r>
      <w:r w:rsidR="00F929E0" w:rsidRPr="00DE3C1D">
        <w:rPr>
          <w:rFonts w:asciiTheme="minorHAnsi" w:hAnsiTheme="minorHAnsi" w:cstheme="minorHAnsi"/>
          <w:b/>
          <w:noProof/>
          <w:sz w:val="22"/>
        </w:rPr>
        <w:t xml:space="preserve">Δυτικής Ελλάδας, </w:t>
      </w:r>
      <w:r w:rsidR="0001279C" w:rsidRPr="00DE3C1D">
        <w:rPr>
          <w:rFonts w:asciiTheme="minorHAnsi" w:hAnsiTheme="minorHAnsi" w:cstheme="minorHAnsi"/>
          <w:b/>
          <w:noProof/>
          <w:sz w:val="22"/>
        </w:rPr>
        <w:t xml:space="preserve">στις </w:t>
      </w:r>
      <w:r w:rsidR="00DE3C1D" w:rsidRPr="00DE3C1D">
        <w:rPr>
          <w:rFonts w:asciiTheme="minorHAnsi" w:hAnsiTheme="minorHAnsi" w:cstheme="minorHAnsi"/>
          <w:b/>
          <w:noProof/>
          <w:sz w:val="22"/>
        </w:rPr>
        <w:t xml:space="preserve">2 Νοεμβρίου </w:t>
      </w:r>
      <w:r w:rsidR="00F929E0" w:rsidRPr="00DE3C1D">
        <w:rPr>
          <w:rFonts w:asciiTheme="minorHAnsi" w:hAnsiTheme="minorHAnsi" w:cstheme="minorHAnsi"/>
          <w:b/>
          <w:noProof/>
          <w:sz w:val="22"/>
        </w:rPr>
        <w:t>202</w:t>
      </w:r>
      <w:r w:rsidR="0075165C" w:rsidRPr="00DE3C1D">
        <w:rPr>
          <w:rFonts w:asciiTheme="minorHAnsi" w:hAnsiTheme="minorHAnsi" w:cstheme="minorHAnsi"/>
          <w:b/>
          <w:noProof/>
          <w:sz w:val="22"/>
        </w:rPr>
        <w:t>6</w:t>
      </w:r>
    </w:p>
    <w:p w14:paraId="37DAAA24" w14:textId="77777777" w:rsidR="0001279C" w:rsidRPr="00DE3C1D" w:rsidRDefault="0001279C" w:rsidP="00265476">
      <w:pPr>
        <w:spacing w:after="0"/>
        <w:ind w:firstLine="720"/>
        <w:jc w:val="center"/>
        <w:rPr>
          <w:rFonts w:asciiTheme="minorHAnsi" w:hAnsiTheme="minorHAnsi" w:cstheme="minorHAnsi"/>
          <w:b/>
          <w:noProof/>
          <w:sz w:val="22"/>
        </w:rPr>
      </w:pPr>
    </w:p>
    <w:p w14:paraId="47D2DA8A" w14:textId="78F82FD4" w:rsidR="00AC6411" w:rsidRDefault="00AC6411" w:rsidP="00AC6411">
      <w:pPr>
        <w:spacing w:after="0"/>
        <w:ind w:firstLine="720"/>
        <w:jc w:val="center"/>
        <w:rPr>
          <w:rFonts w:ascii="Calibri" w:hAnsi="Calibri" w:cs="Calibri"/>
          <w:b/>
          <w:noProof/>
          <w:sz w:val="22"/>
        </w:rPr>
      </w:pPr>
      <w:bookmarkStart w:id="0" w:name="_Hlk197938845"/>
      <w:r w:rsidRPr="00DE3C1D">
        <w:rPr>
          <w:rFonts w:ascii="Calibri" w:hAnsi="Calibri" w:cs="Calibri"/>
          <w:b/>
          <w:noProof/>
          <w:sz w:val="22"/>
        </w:rPr>
        <w:t>ΘΕΜΑ</w:t>
      </w:r>
      <w:r w:rsidR="00C67D57" w:rsidRPr="00DE3C1D">
        <w:rPr>
          <w:rFonts w:ascii="Calibri" w:hAnsi="Calibri" w:cs="Calibri"/>
          <w:b/>
          <w:noProof/>
          <w:sz w:val="22"/>
        </w:rPr>
        <w:t>ΤΑ</w:t>
      </w:r>
      <w:r w:rsidRPr="00DE3C1D">
        <w:rPr>
          <w:rFonts w:ascii="Calibri" w:hAnsi="Calibri" w:cs="Calibri"/>
          <w:b/>
          <w:noProof/>
          <w:sz w:val="22"/>
        </w:rPr>
        <w:t xml:space="preserve">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10D671A2" w:rsidR="00F01CE0" w:rsidRDefault="00DE3C1D" w:rsidP="00DE3C1D">
            <w:pPr>
              <w:spacing w:after="0"/>
              <w:jc w:val="both"/>
              <w:rPr>
                <w:rFonts w:ascii="Calibri" w:hAnsi="Calibri" w:cs="Calibri"/>
                <w:bCs/>
                <w:sz w:val="22"/>
              </w:rPr>
            </w:pPr>
            <w:r w:rsidRPr="00DE3C1D">
              <w:rPr>
                <w:rFonts w:ascii="Calibri" w:hAnsi="Calibri" w:cs="Calibri"/>
                <w:bCs/>
                <w:sz w:val="22"/>
              </w:rPr>
              <w:t>Α) Έγκριση του Πρακτικού 2 της επιτροπής αποσφράγισης και αξιολόγησης προσφορών της 2ης / 2026-2027 Πρόσκλησης Υποβολής Οικονομικών Προσφορών (ΑΔΑΜ: 26PROC019898549, Α/Α ΕΣΗΔΗΣ: 538008)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1.407.464,85€,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w:t>
            </w:r>
            <w:r>
              <w:rPr>
                <w:rFonts w:ascii="Calibri" w:hAnsi="Calibri" w:cs="Calibri"/>
                <w:bCs/>
                <w:sz w:val="22"/>
              </w:rPr>
              <w:t xml:space="preserve"> </w:t>
            </w:r>
            <w:r w:rsidRPr="00DE3C1D">
              <w:rPr>
                <w:rFonts w:ascii="Calibri" w:hAnsi="Calibri" w:cs="Calibri"/>
                <w:bCs/>
                <w:sz w:val="22"/>
              </w:rPr>
              <w:t>Β) Τροποποίηση της υπ΄αριθ.1701/2026 (ΑΔΑ: 9Υ8Μ7Λ6-Φ2Ι) Απόφασης της Περιφερειακής Επιτροπής.</w:t>
            </w:r>
            <w:r>
              <w:rPr>
                <w:rFonts w:ascii="Calibri" w:hAnsi="Calibri" w:cs="Calibri"/>
                <w:bCs/>
                <w:sz w:val="22"/>
              </w:rPr>
              <w:t xml:space="preserve"> </w:t>
            </w:r>
            <w:r w:rsidRPr="00DE3C1D">
              <w:rPr>
                <w:rFonts w:ascii="Calibri" w:hAnsi="Calibri" w:cs="Calibri"/>
                <w:bCs/>
                <w:sz w:val="22"/>
              </w:rPr>
              <w:t>Γ) Ανάκληση ανάθεσης  δρομολογίου με Κωδικό 2ΤΠ-501Β.</w:t>
            </w:r>
            <w:r>
              <w:rPr>
                <w:rFonts w:ascii="Calibri" w:hAnsi="Calibri" w:cs="Calibri"/>
                <w:bCs/>
                <w:sz w:val="22"/>
              </w:rPr>
              <w:t xml:space="preserve"> </w:t>
            </w:r>
            <w:r w:rsidRPr="00DE3C1D">
              <w:rPr>
                <w:rFonts w:ascii="Calibri" w:hAnsi="Calibri" w:cs="Calibri"/>
                <w:bCs/>
                <w:sz w:val="22"/>
              </w:rPr>
              <w:t>Δ) Ανάδειξη νέου προσωρινού αναδόχου για το δρομολόγιο με Κωδικό 2ΤΠ-501Β.</w:t>
            </w:r>
            <w:r>
              <w:rPr>
                <w:rFonts w:ascii="Calibri" w:hAnsi="Calibri" w:cs="Calibri"/>
                <w:bCs/>
                <w:sz w:val="22"/>
              </w:rPr>
              <w:t xml:space="preserve"> </w:t>
            </w:r>
            <w:r w:rsidRPr="00DE3C1D">
              <w:rPr>
                <w:rFonts w:ascii="Calibri" w:hAnsi="Calibri" w:cs="Calibri"/>
                <w:bCs/>
                <w:sz w:val="22"/>
              </w:rPr>
              <w:t>Ε) Έγκριση ανάθεσης της εκτέλεσης του δρομολογίου στο νέο προσωρινό ανάδοχο της ανωτέρω Πρόσκλησης κατ’ εξαίρεση των κείμενων διατάξεων, σύμφωνα τις διατάξεις του άρθρου 113 Ν. 5225/2025 (ΦΕΚ Α’ 152/02-09-2025).</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127A2198" w:rsidR="00F01CE0" w:rsidRPr="0075165C" w:rsidRDefault="000B094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59A5C2A7" w:rsidR="00F01CE0" w:rsidRPr="0075165C" w:rsidRDefault="00A66D4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1727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r w:rsidR="00F01CE0" w14:paraId="196FDD91" w14:textId="77777777" w:rsidTr="00673DDB">
        <w:tc>
          <w:tcPr>
            <w:tcW w:w="1276" w:type="dxa"/>
            <w:tcBorders>
              <w:top w:val="single" w:sz="4" w:space="0" w:color="auto"/>
              <w:left w:val="single" w:sz="4" w:space="0" w:color="auto"/>
              <w:bottom w:val="single" w:sz="4" w:space="0" w:color="auto"/>
              <w:right w:val="single" w:sz="4" w:space="0" w:color="auto"/>
            </w:tcBorders>
            <w:hideMark/>
          </w:tcPr>
          <w:p w14:paraId="22D1E057" w14:textId="3090329B" w:rsidR="00F01CE0" w:rsidRDefault="00F01CE0" w:rsidP="00F01CE0">
            <w:pPr>
              <w:spacing w:after="0"/>
              <w:jc w:val="both"/>
              <w:rPr>
                <w:rFonts w:ascii="Calibri" w:hAnsi="Calibri" w:cs="Calibri"/>
                <w:b/>
                <w:sz w:val="22"/>
              </w:rPr>
            </w:pPr>
            <w:r>
              <w:rPr>
                <w:rFonts w:ascii="Calibri" w:hAnsi="Calibri" w:cs="Calibri"/>
                <w:b/>
                <w:sz w:val="22"/>
              </w:rPr>
              <w:t>ΘΕΜΑ 2</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68982219" w14:textId="1CD0A22A" w:rsidR="00F01CE0" w:rsidRDefault="00DE3C1D" w:rsidP="00F01CE0">
            <w:pPr>
              <w:spacing w:after="0"/>
              <w:jc w:val="both"/>
              <w:rPr>
                <w:rFonts w:ascii="Calibri" w:hAnsi="Calibri" w:cs="Calibri"/>
                <w:bCs/>
                <w:sz w:val="22"/>
              </w:rPr>
            </w:pPr>
            <w:r w:rsidRPr="00DE3C1D">
              <w:rPr>
                <w:rFonts w:ascii="Calibri" w:hAnsi="Calibri" w:cs="Calibri"/>
                <w:bCs/>
                <w:sz w:val="22"/>
              </w:rPr>
              <w:t>Έγκριση εξειδίκευσης πίστωσης συνολικού ποσού 1.500,00€ (με Φ.Π.Α.), για τη συμμετοχή της Περιφέρειας Δυτικής Ελλάδας στο «Ι’ Διεθνές Συνέδριο Πελοποννησιακών Σπουδών», στις 13 -16/11/2026, στην Πάτρα.</w:t>
            </w:r>
          </w:p>
        </w:tc>
        <w:tc>
          <w:tcPr>
            <w:tcW w:w="1847" w:type="dxa"/>
            <w:hideMark/>
          </w:tcPr>
          <w:p w14:paraId="64AAB738"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6FBDC5F" w14:textId="77777777" w:rsidTr="00EC1A5C">
              <w:trPr>
                <w:trHeight w:val="310"/>
                <w:jc w:val="center"/>
              </w:trPr>
              <w:tc>
                <w:tcPr>
                  <w:tcW w:w="941" w:type="dxa"/>
                </w:tcPr>
                <w:p w14:paraId="0443D6E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9993E68" w14:textId="2616C70A" w:rsidR="00F01CE0" w:rsidRPr="00F01CE0" w:rsidRDefault="000B094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F94AB60" w14:textId="77777777" w:rsidTr="00EC1A5C">
              <w:trPr>
                <w:trHeight w:val="310"/>
                <w:jc w:val="center"/>
              </w:trPr>
              <w:tc>
                <w:tcPr>
                  <w:tcW w:w="941" w:type="dxa"/>
                </w:tcPr>
                <w:p w14:paraId="4741F20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7EE648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8B87F19" w14:textId="77777777" w:rsidTr="00EC1A5C">
              <w:trPr>
                <w:trHeight w:val="310"/>
                <w:jc w:val="center"/>
              </w:trPr>
              <w:tc>
                <w:tcPr>
                  <w:tcW w:w="941" w:type="dxa"/>
                </w:tcPr>
                <w:p w14:paraId="6444C15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CBAE38D" w14:textId="3CACE8F0" w:rsidR="00F01CE0" w:rsidRPr="00F01CE0" w:rsidRDefault="000B094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8F0CAFC"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9263299" w14:textId="071E6D49" w:rsidR="00F01CE0" w:rsidRPr="0075165C" w:rsidRDefault="00A66D4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1728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C67D57" w14:paraId="15DBEB17" w14:textId="77777777" w:rsidTr="00F01CE0">
        <w:tc>
          <w:tcPr>
            <w:tcW w:w="1276" w:type="dxa"/>
            <w:tcBorders>
              <w:top w:val="single" w:sz="4" w:space="0" w:color="auto"/>
              <w:left w:val="single" w:sz="4" w:space="0" w:color="auto"/>
              <w:bottom w:val="single" w:sz="4" w:space="0" w:color="auto"/>
              <w:right w:val="single" w:sz="4" w:space="0" w:color="auto"/>
            </w:tcBorders>
          </w:tcPr>
          <w:p w14:paraId="7393D02D" w14:textId="77777777" w:rsidR="00C67D57" w:rsidRDefault="00C67D57"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8A639A6" w14:textId="77777777" w:rsidR="00C67D57" w:rsidRDefault="00C67D57"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BFE4CF9" w14:textId="77777777" w:rsidR="00C67D57" w:rsidRDefault="00C67D57" w:rsidP="00544742">
            <w:pPr>
              <w:tabs>
                <w:tab w:val="left" w:pos="8243"/>
                <w:tab w:val="left" w:pos="8302"/>
              </w:tabs>
              <w:spacing w:after="0"/>
              <w:ind w:left="-60"/>
              <w:rPr>
                <w:rFonts w:ascii="Calibri" w:hAnsi="Calibri" w:cs="Calibri"/>
                <w:b/>
                <w:sz w:val="22"/>
              </w:rPr>
            </w:pPr>
          </w:p>
        </w:tc>
      </w:tr>
      <w:tr w:rsidR="00DE3C1D" w14:paraId="7F8058DC" w14:textId="77777777" w:rsidTr="00F01CE0">
        <w:tc>
          <w:tcPr>
            <w:tcW w:w="1276" w:type="dxa"/>
            <w:tcBorders>
              <w:top w:val="single" w:sz="4" w:space="0" w:color="auto"/>
              <w:left w:val="single" w:sz="4" w:space="0" w:color="auto"/>
              <w:bottom w:val="single" w:sz="4" w:space="0" w:color="auto"/>
              <w:right w:val="single" w:sz="4" w:space="0" w:color="auto"/>
            </w:tcBorders>
          </w:tcPr>
          <w:p w14:paraId="3C1262C1" w14:textId="2FFB37CC" w:rsidR="00DE3C1D" w:rsidRDefault="00DE3C1D" w:rsidP="00544742">
            <w:pPr>
              <w:spacing w:after="0"/>
              <w:jc w:val="both"/>
              <w:rPr>
                <w:rFonts w:ascii="Calibri" w:hAnsi="Calibri" w:cs="Calibri"/>
                <w:b/>
                <w:sz w:val="22"/>
              </w:rPr>
            </w:pPr>
            <w:r>
              <w:rPr>
                <w:rFonts w:ascii="Calibri" w:hAnsi="Calibri" w:cs="Calibri"/>
                <w:b/>
                <w:sz w:val="22"/>
              </w:rPr>
              <w:t>ΘΕΜΑ 3</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8636CB1" w14:textId="2E61FE1B" w:rsidR="00DE3C1D" w:rsidRDefault="00DE3C1D" w:rsidP="00544742">
            <w:pPr>
              <w:spacing w:after="0"/>
              <w:jc w:val="both"/>
              <w:rPr>
                <w:rFonts w:ascii="Calibri" w:hAnsi="Calibri" w:cs="Calibri"/>
                <w:bCs/>
                <w:sz w:val="22"/>
              </w:rPr>
            </w:pPr>
            <w:r w:rsidRPr="00DE3C1D">
              <w:rPr>
                <w:rFonts w:ascii="Calibri" w:hAnsi="Calibri" w:cs="Calibri"/>
                <w:bCs/>
                <w:sz w:val="22"/>
              </w:rPr>
              <w:t>Έγκριση εξειδίκευσης πίστωσης συνολικού ποσού 2.000,00€ (με Φ.Π.Α.), για τη συνδιοργάνωση από την Περιφέρεια Δυτικής Ελλάδας, με την ΟΕΒΕΣΝΑ και την οικονομική εφημερίδα «Σύμβουλος Επιχειρήσεων», του 29ου Forum Ανάπτυξης 2026, που θα πραγματοποιηθεί στις 14 -15/11/2026 στο ξενοδοχείο My Way στην Πάτρα.</w:t>
            </w:r>
          </w:p>
        </w:tc>
        <w:tc>
          <w:tcPr>
            <w:tcW w:w="1847" w:type="dxa"/>
            <w:tcBorders>
              <w:top w:val="single" w:sz="4" w:space="0" w:color="auto"/>
              <w:left w:val="single" w:sz="4" w:space="0" w:color="auto"/>
              <w:bottom w:val="single" w:sz="4" w:space="0" w:color="auto"/>
              <w:right w:val="single" w:sz="4" w:space="0" w:color="auto"/>
            </w:tcBorders>
          </w:tcPr>
          <w:p w14:paraId="6192100A" w14:textId="1C86EC81" w:rsidR="00DE3C1D" w:rsidRPr="00F01CE0" w:rsidRDefault="00DE3C1D" w:rsidP="00DE3C1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B0946">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DE3C1D" w:rsidRPr="00F01CE0" w14:paraId="331B6875" w14:textId="77777777" w:rsidTr="00800B43">
              <w:trPr>
                <w:trHeight w:val="310"/>
                <w:jc w:val="center"/>
              </w:trPr>
              <w:tc>
                <w:tcPr>
                  <w:tcW w:w="941" w:type="dxa"/>
                </w:tcPr>
                <w:p w14:paraId="3B7E4B57"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71D1E2C" w14:textId="4FEC6EB0" w:rsidR="00DE3C1D" w:rsidRPr="0075165C" w:rsidRDefault="000B0946" w:rsidP="00DE3C1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DE3C1D" w:rsidRPr="00F01CE0" w14:paraId="43AFC1A0" w14:textId="77777777" w:rsidTr="00800B43">
              <w:trPr>
                <w:trHeight w:val="310"/>
                <w:jc w:val="center"/>
              </w:trPr>
              <w:tc>
                <w:tcPr>
                  <w:tcW w:w="941" w:type="dxa"/>
                </w:tcPr>
                <w:p w14:paraId="3D832EB0"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A2FC23" w14:textId="2A45BC24" w:rsidR="00DE3C1D" w:rsidRPr="00F01CE0" w:rsidRDefault="000B0946" w:rsidP="00DE3C1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DE3C1D" w:rsidRPr="00F01CE0" w14:paraId="18245AF1" w14:textId="77777777" w:rsidTr="00800B43">
              <w:trPr>
                <w:trHeight w:val="310"/>
                <w:jc w:val="center"/>
              </w:trPr>
              <w:tc>
                <w:tcPr>
                  <w:tcW w:w="941" w:type="dxa"/>
                </w:tcPr>
                <w:p w14:paraId="48A3FB27"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E6F3D0" w14:textId="77777777" w:rsidR="00DE3C1D" w:rsidRPr="00F01CE0" w:rsidRDefault="00DE3C1D" w:rsidP="00DE3C1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5C18400" w14:textId="77777777" w:rsidR="00DE3C1D" w:rsidRPr="00F01CE0" w:rsidRDefault="00DE3C1D" w:rsidP="00DE3C1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94D8F55" w14:textId="4190E639" w:rsidR="00DE3C1D" w:rsidRDefault="00A66D4A" w:rsidP="00DE3C1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1729</w:t>
            </w:r>
            <w:r w:rsidR="00DE3C1D" w:rsidRPr="00F01CE0">
              <w:rPr>
                <w:rFonts w:asciiTheme="minorHAnsi" w:hAnsiTheme="minorHAnsi" w:cstheme="minorHAnsi"/>
                <w:b/>
                <w:sz w:val="22"/>
              </w:rPr>
              <w:t>/202</w:t>
            </w:r>
            <w:r w:rsidR="00DE3C1D">
              <w:rPr>
                <w:rFonts w:asciiTheme="minorHAnsi" w:hAnsiTheme="minorHAnsi" w:cstheme="minorHAnsi"/>
                <w:b/>
                <w:sz w:val="22"/>
                <w:lang w:val="en-US"/>
              </w:rPr>
              <w:t>6</w:t>
            </w:r>
          </w:p>
        </w:tc>
      </w:tr>
      <w:tr w:rsidR="00DE3C1D" w14:paraId="788A9313" w14:textId="77777777" w:rsidTr="00F01CE0">
        <w:tc>
          <w:tcPr>
            <w:tcW w:w="1276" w:type="dxa"/>
            <w:tcBorders>
              <w:top w:val="single" w:sz="4" w:space="0" w:color="auto"/>
              <w:left w:val="single" w:sz="4" w:space="0" w:color="auto"/>
              <w:bottom w:val="single" w:sz="4" w:space="0" w:color="auto"/>
              <w:right w:val="single" w:sz="4" w:space="0" w:color="auto"/>
            </w:tcBorders>
          </w:tcPr>
          <w:p w14:paraId="52E5B02E" w14:textId="77777777" w:rsidR="00DE3C1D" w:rsidRDefault="00DE3C1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50A4C840" w14:textId="77777777" w:rsidR="00DE3C1D" w:rsidRDefault="00DE3C1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5CA31C89" w14:textId="77777777" w:rsidR="00DE3C1D" w:rsidRDefault="00DE3C1D" w:rsidP="00544742">
            <w:pPr>
              <w:tabs>
                <w:tab w:val="left" w:pos="8243"/>
                <w:tab w:val="left" w:pos="8302"/>
              </w:tabs>
              <w:spacing w:after="0"/>
              <w:ind w:left="-60"/>
              <w:rPr>
                <w:rFonts w:ascii="Calibri" w:hAnsi="Calibri" w:cs="Calibri"/>
                <w:b/>
                <w:sz w:val="22"/>
              </w:rPr>
            </w:pPr>
          </w:p>
        </w:tc>
      </w:tr>
      <w:tr w:rsidR="00DE3C1D" w14:paraId="1627FF46" w14:textId="77777777" w:rsidTr="00F01CE0">
        <w:tc>
          <w:tcPr>
            <w:tcW w:w="1276" w:type="dxa"/>
            <w:tcBorders>
              <w:top w:val="single" w:sz="4" w:space="0" w:color="auto"/>
              <w:left w:val="single" w:sz="4" w:space="0" w:color="auto"/>
              <w:bottom w:val="single" w:sz="4" w:space="0" w:color="auto"/>
              <w:right w:val="single" w:sz="4" w:space="0" w:color="auto"/>
            </w:tcBorders>
          </w:tcPr>
          <w:p w14:paraId="0587B25A" w14:textId="739BC094" w:rsidR="00DE3C1D" w:rsidRDefault="00DE3C1D" w:rsidP="00544742">
            <w:pPr>
              <w:spacing w:after="0"/>
              <w:jc w:val="both"/>
              <w:rPr>
                <w:rFonts w:ascii="Calibri" w:hAnsi="Calibri" w:cs="Calibri"/>
                <w:b/>
                <w:sz w:val="22"/>
              </w:rPr>
            </w:pPr>
            <w:r>
              <w:rPr>
                <w:rFonts w:ascii="Calibri" w:hAnsi="Calibri" w:cs="Calibri"/>
                <w:b/>
                <w:sz w:val="22"/>
              </w:rPr>
              <w:lastRenderedPageBreak/>
              <w:t>ΘΕΜΑ 4</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41D1E69C" w14:textId="67E4EBFE" w:rsidR="00DE3C1D" w:rsidRDefault="00DE3C1D" w:rsidP="00DE3C1D">
            <w:pPr>
              <w:spacing w:after="0"/>
              <w:jc w:val="both"/>
              <w:rPr>
                <w:rFonts w:ascii="Calibri" w:hAnsi="Calibri" w:cs="Calibri"/>
                <w:bCs/>
                <w:sz w:val="22"/>
              </w:rPr>
            </w:pPr>
            <w:r w:rsidRPr="00DE3C1D">
              <w:rPr>
                <w:rFonts w:ascii="Calibri" w:hAnsi="Calibri" w:cs="Calibri"/>
                <w:bCs/>
                <w:sz w:val="22"/>
              </w:rPr>
              <w:t>Α) Έγκριση έκδοσης Χρηματικού Εντάλματος Προπληρωμής (Χ.Ε.Π.), συνολικού ποσού 1.277,40€, το οποίο θα βαρύνει τους Α.Λ.Ε.:00.0072/2420401, Α.Λ.Ε.:00.0072/2420403, Α.Λ.Ε.:00.0072/2420405, Α.Λ.Ε.:00.0072/2420489, Α.Λ.Ε.:00.0072/2410116001, του προϋπολογισμού της Π.Δ.Ε. έτους 2026, για την κάλυψη του κόστους δαπανών μετακίνησης, ημερήσιας αποζημίωσης, διανυκτέρευσης του Αντιπεριφερειάρχη Τουριστικής Ανάπτυξης Δυτικής Ελλάδας κ. Σακελλαρόπουλου Παναγιώτη και της υπαλλήλου του γραφείου του, με σκοπό την συμμετοχή και υποστήριξη του Περιπτέρου της Π.Δ.Ε. στην 41η Διεθνή Έκθεση τουρισμού PHILOXENIA EXPO 2026, η οποία θα πραγματοποιηθεί από τις 13-15/11/2026, στο Διεθνές Εκθεσιακό και Συνεδριακό Κέντρο Θεσσαλονίκης.</w:t>
            </w:r>
            <w:r>
              <w:rPr>
                <w:rFonts w:ascii="Calibri" w:hAnsi="Calibri" w:cs="Calibri"/>
                <w:bCs/>
                <w:sz w:val="22"/>
              </w:rPr>
              <w:t xml:space="preserve"> </w:t>
            </w:r>
            <w:r w:rsidRPr="00DE3C1D">
              <w:rPr>
                <w:rFonts w:ascii="Calibri" w:hAnsi="Calibri" w:cs="Calibri"/>
                <w:bCs/>
                <w:sz w:val="22"/>
              </w:rPr>
              <w:t>Β) Ορισμός ως υπολόγου για το ως άνω Χρηματικό Ένταλμα Προπληρωμής, της υπαλλήλου του γραφείου του Αντιπεριφερειάρχη Τουριστικής Ανάπτυξης της Περιφέρειας Δυτικής Ελλάδας κας Θεοδωροπούλου Δήμητρας του Παναγιώτη, σύμφωνα με τα άρθρα 482, 483 και 484 του Ν. 5314/2026, όπως ισχύουν.</w:t>
            </w:r>
          </w:p>
        </w:tc>
        <w:tc>
          <w:tcPr>
            <w:tcW w:w="1847" w:type="dxa"/>
            <w:tcBorders>
              <w:top w:val="single" w:sz="4" w:space="0" w:color="auto"/>
              <w:left w:val="single" w:sz="4" w:space="0" w:color="auto"/>
              <w:bottom w:val="single" w:sz="4" w:space="0" w:color="auto"/>
              <w:right w:val="single" w:sz="4" w:space="0" w:color="auto"/>
            </w:tcBorders>
          </w:tcPr>
          <w:p w14:paraId="774CF8F2" w14:textId="781FFD78" w:rsidR="00DE3C1D" w:rsidRPr="00F01CE0" w:rsidRDefault="00DE3C1D" w:rsidP="00DE3C1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B0946" w:rsidRPr="000B0946">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DE3C1D" w:rsidRPr="00F01CE0" w14:paraId="10B1AC25" w14:textId="77777777" w:rsidTr="00800B43">
              <w:trPr>
                <w:trHeight w:val="310"/>
                <w:jc w:val="center"/>
              </w:trPr>
              <w:tc>
                <w:tcPr>
                  <w:tcW w:w="941" w:type="dxa"/>
                </w:tcPr>
                <w:p w14:paraId="5EF7555F"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1930849" w14:textId="40FCB333" w:rsidR="00DE3C1D" w:rsidRPr="0075165C" w:rsidRDefault="000B0946" w:rsidP="00DE3C1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DE3C1D" w:rsidRPr="00F01CE0" w14:paraId="3D139691" w14:textId="77777777" w:rsidTr="00800B43">
              <w:trPr>
                <w:trHeight w:val="310"/>
                <w:jc w:val="center"/>
              </w:trPr>
              <w:tc>
                <w:tcPr>
                  <w:tcW w:w="941" w:type="dxa"/>
                </w:tcPr>
                <w:p w14:paraId="0B25AFD5"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FD72E2F" w14:textId="2190A4A6" w:rsidR="00DE3C1D" w:rsidRPr="00F01CE0" w:rsidRDefault="000B0946" w:rsidP="00DE3C1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DE3C1D" w:rsidRPr="00F01CE0" w14:paraId="4029E669" w14:textId="77777777" w:rsidTr="00800B43">
              <w:trPr>
                <w:trHeight w:val="310"/>
                <w:jc w:val="center"/>
              </w:trPr>
              <w:tc>
                <w:tcPr>
                  <w:tcW w:w="941" w:type="dxa"/>
                </w:tcPr>
                <w:p w14:paraId="33841C2E"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E39F2F0" w14:textId="77777777" w:rsidR="00DE3C1D" w:rsidRPr="00F01CE0" w:rsidRDefault="00DE3C1D" w:rsidP="00DE3C1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279227D" w14:textId="77777777" w:rsidR="00DE3C1D" w:rsidRPr="00F01CE0" w:rsidRDefault="00DE3C1D" w:rsidP="00DE3C1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C88C631" w14:textId="426D8381" w:rsidR="00DE3C1D" w:rsidRDefault="00A66D4A" w:rsidP="00DE3C1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1730</w:t>
            </w:r>
            <w:r w:rsidR="00DE3C1D" w:rsidRPr="00F01CE0">
              <w:rPr>
                <w:rFonts w:asciiTheme="minorHAnsi" w:hAnsiTheme="minorHAnsi" w:cstheme="minorHAnsi"/>
                <w:b/>
                <w:sz w:val="22"/>
              </w:rPr>
              <w:t>/202</w:t>
            </w:r>
            <w:r w:rsidR="00DE3C1D">
              <w:rPr>
                <w:rFonts w:asciiTheme="minorHAnsi" w:hAnsiTheme="minorHAnsi" w:cstheme="minorHAnsi"/>
                <w:b/>
                <w:sz w:val="22"/>
                <w:lang w:val="en-US"/>
              </w:rPr>
              <w:t>6</w:t>
            </w:r>
          </w:p>
        </w:tc>
      </w:tr>
      <w:tr w:rsidR="00DE3C1D" w14:paraId="36815EEF" w14:textId="77777777" w:rsidTr="00F01CE0">
        <w:tc>
          <w:tcPr>
            <w:tcW w:w="1276" w:type="dxa"/>
            <w:tcBorders>
              <w:top w:val="single" w:sz="4" w:space="0" w:color="auto"/>
              <w:left w:val="single" w:sz="4" w:space="0" w:color="auto"/>
              <w:bottom w:val="single" w:sz="4" w:space="0" w:color="auto"/>
              <w:right w:val="single" w:sz="4" w:space="0" w:color="auto"/>
            </w:tcBorders>
          </w:tcPr>
          <w:p w14:paraId="10486D9E" w14:textId="77777777" w:rsidR="00DE3C1D" w:rsidRDefault="00DE3C1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45A1F395" w14:textId="77777777" w:rsidR="00DE3C1D" w:rsidRDefault="00DE3C1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710A62E8" w14:textId="77777777" w:rsidR="00DE3C1D" w:rsidRDefault="00DE3C1D" w:rsidP="00544742">
            <w:pPr>
              <w:tabs>
                <w:tab w:val="left" w:pos="8243"/>
                <w:tab w:val="left" w:pos="8302"/>
              </w:tabs>
              <w:spacing w:after="0"/>
              <w:ind w:left="-60"/>
              <w:rPr>
                <w:rFonts w:ascii="Calibri" w:hAnsi="Calibri" w:cs="Calibri"/>
                <w:b/>
                <w:sz w:val="22"/>
              </w:rPr>
            </w:pPr>
          </w:p>
        </w:tc>
      </w:tr>
      <w:tr w:rsidR="00DE3C1D" w14:paraId="54729AA5" w14:textId="77777777" w:rsidTr="00F01CE0">
        <w:tc>
          <w:tcPr>
            <w:tcW w:w="1276" w:type="dxa"/>
            <w:tcBorders>
              <w:top w:val="single" w:sz="4" w:space="0" w:color="auto"/>
              <w:left w:val="single" w:sz="4" w:space="0" w:color="auto"/>
              <w:bottom w:val="single" w:sz="4" w:space="0" w:color="auto"/>
              <w:right w:val="single" w:sz="4" w:space="0" w:color="auto"/>
            </w:tcBorders>
          </w:tcPr>
          <w:p w14:paraId="50362FE9" w14:textId="146D4657" w:rsidR="00DE3C1D" w:rsidRDefault="00DE3C1D" w:rsidP="00544742">
            <w:pPr>
              <w:spacing w:after="0"/>
              <w:jc w:val="both"/>
              <w:rPr>
                <w:rFonts w:ascii="Calibri" w:hAnsi="Calibri" w:cs="Calibri"/>
                <w:b/>
                <w:sz w:val="22"/>
              </w:rPr>
            </w:pPr>
            <w:r>
              <w:rPr>
                <w:rFonts w:ascii="Calibri" w:hAnsi="Calibri" w:cs="Calibri"/>
                <w:b/>
                <w:sz w:val="22"/>
              </w:rPr>
              <w:t>ΘΕΜΑ 5</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49D8E439" w14:textId="09B0CF1B" w:rsidR="00DE3C1D" w:rsidRDefault="00DE3C1D" w:rsidP="00DE3C1D">
            <w:pPr>
              <w:spacing w:after="0"/>
              <w:jc w:val="both"/>
              <w:rPr>
                <w:rFonts w:ascii="Calibri" w:hAnsi="Calibri" w:cs="Calibri"/>
                <w:bCs/>
                <w:sz w:val="22"/>
              </w:rPr>
            </w:pPr>
            <w:r w:rsidRPr="00DE3C1D">
              <w:rPr>
                <w:rFonts w:ascii="Calibri" w:hAnsi="Calibri" w:cs="Calibri"/>
                <w:bCs/>
                <w:sz w:val="22"/>
              </w:rPr>
              <w:t>Α) Αποδοχή των όρων του συμπληρωματικού επενδυτικού δανείου, της πράξης με τίτλο: «Δράση Αστικής αναζωογόνησης της Περιφέρειας Δυτικής Ελλάδος» από το Ταμείο Παρακαταθηκών και Δανείων.</w:t>
            </w:r>
            <w:r>
              <w:rPr>
                <w:rFonts w:ascii="Calibri" w:hAnsi="Calibri" w:cs="Calibri"/>
                <w:bCs/>
                <w:sz w:val="22"/>
              </w:rPr>
              <w:t xml:space="preserve"> </w:t>
            </w:r>
            <w:r w:rsidRPr="00DE3C1D">
              <w:rPr>
                <w:rFonts w:ascii="Calibri" w:hAnsi="Calibri" w:cs="Calibri"/>
                <w:bCs/>
                <w:sz w:val="22"/>
              </w:rPr>
              <w:t>Β) Εξουσιοδότηση του Περιφερειάρχη Δυτικής Ελλάδας για την υπογραφή του δανειστικού συμβολαίου με το Ταμείο Παρακαταθηκών και Δανείων.</w:t>
            </w:r>
          </w:p>
        </w:tc>
        <w:tc>
          <w:tcPr>
            <w:tcW w:w="1847" w:type="dxa"/>
            <w:tcBorders>
              <w:top w:val="single" w:sz="4" w:space="0" w:color="auto"/>
              <w:left w:val="single" w:sz="4" w:space="0" w:color="auto"/>
              <w:bottom w:val="single" w:sz="4" w:space="0" w:color="auto"/>
              <w:right w:val="single" w:sz="4" w:space="0" w:color="auto"/>
            </w:tcBorders>
          </w:tcPr>
          <w:p w14:paraId="7E0693EB" w14:textId="77777777" w:rsidR="00DE3C1D" w:rsidRPr="00F01CE0" w:rsidRDefault="00DE3C1D" w:rsidP="00DE3C1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DE3C1D" w:rsidRPr="00F01CE0" w14:paraId="073A1B2D" w14:textId="77777777" w:rsidTr="00800B43">
              <w:trPr>
                <w:trHeight w:val="310"/>
                <w:jc w:val="center"/>
              </w:trPr>
              <w:tc>
                <w:tcPr>
                  <w:tcW w:w="941" w:type="dxa"/>
                </w:tcPr>
                <w:p w14:paraId="5D658B77"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BA4400E" w14:textId="0C9B2612" w:rsidR="00DE3C1D" w:rsidRPr="0075165C" w:rsidRDefault="000B0946" w:rsidP="00DE3C1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DE3C1D" w:rsidRPr="00F01CE0" w14:paraId="71F111F3" w14:textId="77777777" w:rsidTr="00800B43">
              <w:trPr>
                <w:trHeight w:val="310"/>
                <w:jc w:val="center"/>
              </w:trPr>
              <w:tc>
                <w:tcPr>
                  <w:tcW w:w="941" w:type="dxa"/>
                </w:tcPr>
                <w:p w14:paraId="5B3148C4"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CC1629E" w14:textId="77777777" w:rsidR="00DE3C1D" w:rsidRPr="00F01CE0" w:rsidRDefault="00DE3C1D" w:rsidP="00DE3C1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DE3C1D" w:rsidRPr="00F01CE0" w14:paraId="1257602C" w14:textId="77777777" w:rsidTr="00800B43">
              <w:trPr>
                <w:trHeight w:val="310"/>
                <w:jc w:val="center"/>
              </w:trPr>
              <w:tc>
                <w:tcPr>
                  <w:tcW w:w="941" w:type="dxa"/>
                </w:tcPr>
                <w:p w14:paraId="484A8D37" w14:textId="77777777" w:rsidR="00DE3C1D" w:rsidRPr="00F01CE0" w:rsidRDefault="00DE3C1D" w:rsidP="00DE3C1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184D38" w14:textId="77777777" w:rsidR="00DE3C1D" w:rsidRPr="00F01CE0" w:rsidRDefault="00DE3C1D" w:rsidP="00DE3C1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D113128" w14:textId="77777777" w:rsidR="00DE3C1D" w:rsidRPr="00F01CE0" w:rsidRDefault="00DE3C1D" w:rsidP="00DE3C1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0B82BBC" w14:textId="09400689" w:rsidR="00DE3C1D" w:rsidRDefault="00A66D4A" w:rsidP="00DE3C1D">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1731</w:t>
            </w:r>
            <w:r w:rsidR="00DE3C1D" w:rsidRPr="00F01CE0">
              <w:rPr>
                <w:rFonts w:asciiTheme="minorHAnsi" w:hAnsiTheme="minorHAnsi" w:cstheme="minorHAnsi"/>
                <w:b/>
                <w:sz w:val="22"/>
              </w:rPr>
              <w:t>/202</w:t>
            </w:r>
            <w:r w:rsidR="00DE3C1D">
              <w:rPr>
                <w:rFonts w:asciiTheme="minorHAnsi" w:hAnsiTheme="minorHAnsi" w:cstheme="minorHAnsi"/>
                <w:b/>
                <w:sz w:val="22"/>
                <w:lang w:val="en-US"/>
              </w:rPr>
              <w:t>6</w:t>
            </w:r>
          </w:p>
        </w:tc>
      </w:tr>
      <w:tr w:rsidR="00DE3C1D" w14:paraId="5043D790" w14:textId="77777777" w:rsidTr="00F01CE0">
        <w:tc>
          <w:tcPr>
            <w:tcW w:w="1276" w:type="dxa"/>
            <w:tcBorders>
              <w:top w:val="single" w:sz="4" w:space="0" w:color="auto"/>
              <w:left w:val="single" w:sz="4" w:space="0" w:color="auto"/>
              <w:bottom w:val="single" w:sz="4" w:space="0" w:color="auto"/>
              <w:right w:val="single" w:sz="4" w:space="0" w:color="auto"/>
            </w:tcBorders>
          </w:tcPr>
          <w:p w14:paraId="45AA0B43" w14:textId="77777777" w:rsidR="00DE3C1D" w:rsidRDefault="00DE3C1D"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77ED5C5" w14:textId="77777777" w:rsidR="00DE3C1D" w:rsidRDefault="00DE3C1D"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47DBA488" w14:textId="77777777" w:rsidR="00DE3C1D" w:rsidRDefault="00DE3C1D" w:rsidP="00544742">
            <w:pPr>
              <w:tabs>
                <w:tab w:val="left" w:pos="8243"/>
                <w:tab w:val="left" w:pos="8302"/>
              </w:tabs>
              <w:spacing w:after="0"/>
              <w:ind w:left="-60"/>
              <w:rPr>
                <w:rFonts w:ascii="Calibri" w:hAnsi="Calibri" w:cs="Calibri"/>
                <w:b/>
                <w:sz w:val="22"/>
              </w:rPr>
            </w:pPr>
          </w:p>
        </w:tc>
      </w:tr>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5AEDA8EA" w:rsidR="00F01CE0" w:rsidRPr="007B00A9" w:rsidRDefault="00DE3C1D" w:rsidP="00DE3C1D">
            <w:pPr>
              <w:tabs>
                <w:tab w:val="left" w:pos="532"/>
              </w:tabs>
              <w:spacing w:after="0"/>
              <w:jc w:val="both"/>
              <w:rPr>
                <w:rFonts w:asciiTheme="minorHAnsi" w:eastAsia="Times New Roman" w:hAnsiTheme="minorHAnsi" w:cstheme="minorHAnsi"/>
                <w:sz w:val="22"/>
                <w:lang w:eastAsia="el-GR"/>
              </w:rPr>
            </w:pPr>
            <w:r w:rsidRPr="00DE3C1D">
              <w:rPr>
                <w:rFonts w:asciiTheme="minorHAnsi" w:eastAsia="Times New Roman" w:hAnsiTheme="minorHAnsi" w:cstheme="minorHAnsi"/>
                <w:sz w:val="22"/>
                <w:lang w:eastAsia="el-GR"/>
              </w:rPr>
              <w:t xml:space="preserve">Α) Ακύρωση της υπ΄ αριθμ. 1094/2026 (ΑΔΑ: 9ΔΓ37Λ6-ΣΓΑ) Απόφασης της Περιφερειακής Επιτροπής με θέμα: </w:t>
            </w:r>
            <w:r w:rsidRPr="00DE3C1D">
              <w:rPr>
                <w:rFonts w:asciiTheme="minorHAnsi" w:eastAsia="Times New Roman" w:hAnsiTheme="minorHAnsi" w:cstheme="minorHAnsi"/>
                <w:i/>
                <w:iCs/>
                <w:sz w:val="22"/>
                <w:lang w:eastAsia="el-GR"/>
              </w:rPr>
              <w:t>«Α) Έγκριση του Πρακτικού Α’ φάσης της επιτροπής διαγωνισμού του έργου: «ΣΥΝΤΗΡΗΣΗ ΟΡΙΖΟΝΤΙΑΣ ΣΗΜΑΝΣΗΣ ΕΠΑΡΧΙΑΚΟΥ ΟΔΙΚΟΥ ΔΙΚΤΥΟΥ Π.Ε. ΑΧΑΪΑΣ ΕΤΩΝ 2026-2027», προϋπολογισμού 900.000,00€ με ΦΠΑ, 3ου υποέργου της πράξης: «ΣΥΝΤΗΡΗΣΗ ΣΗΜΑΝΣΗΣ ΕΠΑΡΧΙΑΚΟΥ ΟΔΙΚΟΥ ΔΙΚΤΥΟΥ ΑΡΜΟΔΙΟΤΗΤΑΣ ΔΤΕ Π.Ε. ΑΧΑΪΑΣ ΠΕΡΙΦΕΡΕΙΑΣ ΔΥΤΙΚΗΣ ΕΛΛΑΔΑΣ», (χρηματοδότηση ΠΠΑ Δυτικής Ελλάδας 2021-2025, ΣΑΝΠ401, κωδικός 2025ΝΠ40100015, κωδικός ΟΠΣ 5228203). Β) Ανάδειξη προσωρινού αναδόχου»</w:t>
            </w:r>
            <w:r w:rsidRPr="00DE3C1D">
              <w:rPr>
                <w:rFonts w:asciiTheme="minorHAnsi" w:eastAsia="Times New Roman" w:hAnsiTheme="minorHAnsi" w:cstheme="minorHAnsi"/>
                <w:sz w:val="22"/>
                <w:lang w:eastAsia="el-GR"/>
              </w:rPr>
              <w:t xml:space="preserve">, </w:t>
            </w:r>
            <w:r w:rsidRPr="00DE3C1D">
              <w:rPr>
                <w:rFonts w:asciiTheme="minorHAnsi" w:eastAsia="Times New Roman" w:hAnsiTheme="minorHAnsi" w:cstheme="minorHAnsi"/>
                <w:b/>
                <w:bCs/>
                <w:sz w:val="22"/>
                <w:lang w:eastAsia="el-GR"/>
              </w:rPr>
              <w:t>σε συμμόρφωση με την υπ’ αριθμ. 1744/2026 απόφαση του 1ου Κλιμακίου της ΕΑΔΗΣΥ</w:t>
            </w:r>
            <w:r w:rsidRPr="00DE3C1D">
              <w:rPr>
                <w:rFonts w:asciiTheme="minorHAnsi" w:eastAsia="Times New Roman" w:hAnsiTheme="minorHAnsi" w:cstheme="minorHAnsi"/>
                <w:sz w:val="22"/>
                <w:lang w:eastAsia="el-GR"/>
              </w:rPr>
              <w:t>. Β) Αναπομπή στην Επιτροπή Διαγωνισμού του ως άνω έργου για να προβεί σε ενέργειες, σύμφωνα με τα διαλαμβανόμενα στην υπ’ αριθμ. 1744/2026 απόφαση του 1ου Κλιμακίου της Ενιαίας Αρχής Δημοσίων Συμβάσεων (ΕΑΔΗΣΥ), προκειμένου να προβεί σε ανασύνταξη και τροποποίηση του Πρακτικού αυτού, σύμφωνα με τις διατάξεις του άρθρου 367 του ν. 4412/2016, του άρθρου 3 παρ. 3 του ν. 4912/2022.</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1F5DF134" w:rsidR="00F01CE0" w:rsidRPr="00F01CE0" w:rsidRDefault="00C330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4BEC2D66" w:rsidR="00F01CE0" w:rsidRPr="00F01CE0" w:rsidRDefault="00C330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1C3DD0B1" w:rsidR="00F01CE0" w:rsidRPr="0075165C" w:rsidRDefault="00A66D4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1732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27D3ADB1" w:rsidR="00F01CE0" w:rsidRPr="00056254" w:rsidRDefault="00CF46C9" w:rsidP="00F01CE0">
            <w:pPr>
              <w:tabs>
                <w:tab w:val="left" w:pos="532"/>
              </w:tabs>
              <w:spacing w:after="0"/>
              <w:jc w:val="both"/>
              <w:rPr>
                <w:rFonts w:asciiTheme="minorHAnsi" w:eastAsia="Times New Roman" w:hAnsiTheme="minorHAnsi" w:cstheme="minorHAnsi"/>
                <w:sz w:val="22"/>
                <w:lang w:eastAsia="el-GR"/>
              </w:rPr>
            </w:pPr>
            <w:r w:rsidRPr="00CF46C9">
              <w:rPr>
                <w:rFonts w:asciiTheme="minorHAnsi" w:eastAsia="Times New Roman" w:hAnsiTheme="minorHAnsi" w:cstheme="minorHAnsi"/>
                <w:sz w:val="22"/>
                <w:lang w:eastAsia="el-GR"/>
              </w:rPr>
              <w:t xml:space="preserve">Έγκριση 1ης παράτασης προθεσμίας περαίωσης </w:t>
            </w:r>
            <w:r w:rsidRPr="00CF46C9">
              <w:rPr>
                <w:rFonts w:asciiTheme="minorHAnsi" w:eastAsia="Times New Roman" w:hAnsiTheme="minorHAnsi" w:cstheme="minorHAnsi"/>
                <w:b/>
                <w:bCs/>
                <w:sz w:val="22"/>
                <w:lang w:eastAsia="el-GR"/>
              </w:rPr>
              <w:t>έως 23/11/2026</w:t>
            </w:r>
            <w:r w:rsidRPr="00CF46C9">
              <w:rPr>
                <w:rFonts w:asciiTheme="minorHAnsi" w:eastAsia="Times New Roman" w:hAnsiTheme="minorHAnsi" w:cstheme="minorHAnsi"/>
                <w:sz w:val="22"/>
                <w:lang w:eastAsia="el-GR"/>
              </w:rPr>
              <w:t>, με αναθεώρηση, του έργου: «ΒΕΛΤΙΩΣΗ ΤΜΗΜΑΤΟΣ ΤΗΣ ΟΔΟΥ ΠΛΑΤΑΝΙΩΤΙΣΣΑ - ΚΕΡΠΙΝΗ – ΔΙΑΣΤΑΥΡΩΣΗ ΠΟΥΝΤΑΣ-ΚΑΛΑΒΡΥΤΩΝ», προϋπολογισμού: 1.800.000,00€ (με ΦΠΑ), χρηματοδότηση: «ΠΠΑ ΔΥΤΙΚΗΣ ΕΛΛΑΔΑΣ 2021-2025», ΣΑΝΠ401 ενάριθμος 2023ΝΠ40100002, MIS: 5216947, ανάδοχος: «ΛΑΜΠΡΟΣ ΣΠΥΡΑΤΟΣ του ΑΡΙΣΤΕΙΔΗ»».</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2FD0BE35" w:rsidR="00F01CE0" w:rsidRPr="00F01CE0" w:rsidRDefault="00C330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6EF72DE4" w:rsidR="00F01CE0" w:rsidRPr="00F01CE0" w:rsidRDefault="00C330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48DE22DD" w:rsidR="00F01CE0" w:rsidRPr="0075165C" w:rsidRDefault="00A66D4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40ADE4EC" w:rsidR="00F01CE0" w:rsidRPr="007B00A9" w:rsidRDefault="00CF46C9" w:rsidP="00F01CE0">
            <w:pPr>
              <w:spacing w:after="0"/>
              <w:jc w:val="both"/>
              <w:rPr>
                <w:rFonts w:asciiTheme="minorHAnsi" w:hAnsiTheme="minorHAnsi" w:cstheme="minorHAnsi"/>
                <w:bCs/>
                <w:sz w:val="22"/>
              </w:rPr>
            </w:pPr>
            <w:r w:rsidRPr="00CF46C9">
              <w:rPr>
                <w:rFonts w:asciiTheme="minorHAnsi" w:hAnsiTheme="minorHAnsi" w:cstheme="minorHAnsi"/>
                <w:bCs/>
                <w:sz w:val="22"/>
              </w:rPr>
              <w:t xml:space="preserve">Έγκριση 4ης παράτασης περαίωσης, </w:t>
            </w:r>
            <w:r w:rsidRPr="00CF46C9">
              <w:rPr>
                <w:rFonts w:asciiTheme="minorHAnsi" w:hAnsiTheme="minorHAnsi" w:cstheme="minorHAnsi"/>
                <w:b/>
                <w:sz w:val="22"/>
              </w:rPr>
              <w:t>μέχρι 30-06-2027</w:t>
            </w:r>
            <w:r w:rsidRPr="00CF46C9">
              <w:rPr>
                <w:rFonts w:asciiTheme="minorHAnsi" w:hAnsiTheme="minorHAnsi" w:cstheme="minorHAnsi"/>
                <w:bCs/>
                <w:sz w:val="22"/>
              </w:rPr>
              <w:t>, του 4ου υποέργου: «Βελτίωση οδών πρόσβασης προς Ιερά Μονή Νοτενών και Ιερά Μονή Αγ. Πάντων» της πράξης ««ΒΕΛΤΙΩΣΗ ΟΔΩΝ ΠΡΟΣΒΑΣΗΣ ΣΕ ΙΕΡΕΣ ΜΟΝΕΣ ΚΑΙ ΠΡΟΣΚΥΝΗΜΑΤΙΚΟΥΣ ΧΩΡΟΥΣ ΤΗΣ Π.Ε. ΑΧΑΪΑΣ Π.Δ.Ε.», προϋπολογισμού: 1.500.000,00€, χρηματοδότηση: Περιφερειακό Πρόγραμμα Ανάπτυξης Δυτικής Ελλάδας (ΠΠΑ-ΔΕ)/ΣΑΝΠ 401 (πρώην ΣΑΕΠ 001), κ.ε.:2022ΝΠ40100028 (πρώην 2019ΕΠ00100018), MIS: 5189609, ανάδοχος: «ΔΟΜΙΚΟ ΣΥΓΚΡΟΤΗΜΑ ΕΡΓΩΝ ΚΑΙ ΚΑΤΑΣΚΕΥΩΝ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71FDD3BA" w:rsidR="00F01CE0" w:rsidRPr="00F01CE0" w:rsidRDefault="00275A0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5CECE324" w:rsidR="00F01CE0" w:rsidRPr="00F01CE0" w:rsidRDefault="00275A0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7D4C9F09" w:rsidR="00F01CE0" w:rsidRPr="0075165C" w:rsidRDefault="00A66D4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1734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1ACE66D7" w:rsidR="00F01CE0" w:rsidRPr="007B00A9" w:rsidRDefault="00CF46C9" w:rsidP="00F01CE0">
            <w:pPr>
              <w:spacing w:after="0"/>
              <w:jc w:val="both"/>
              <w:rPr>
                <w:rFonts w:asciiTheme="minorHAnsi" w:hAnsiTheme="minorHAnsi" w:cstheme="minorHAnsi"/>
                <w:bCs/>
                <w:sz w:val="22"/>
              </w:rPr>
            </w:pPr>
            <w:r w:rsidRPr="00CF46C9">
              <w:rPr>
                <w:rFonts w:asciiTheme="minorHAnsi" w:hAnsiTheme="minorHAnsi" w:cstheme="minorHAnsi"/>
                <w:bCs/>
                <w:sz w:val="22"/>
              </w:rPr>
              <w:t xml:space="preserve">Έγκριση 4ης παράτασης προθεσμίας περαίωσης, </w:t>
            </w:r>
            <w:r w:rsidRPr="00CF46C9">
              <w:rPr>
                <w:rFonts w:asciiTheme="minorHAnsi" w:hAnsiTheme="minorHAnsi" w:cstheme="minorHAnsi"/>
                <w:b/>
                <w:sz w:val="22"/>
              </w:rPr>
              <w:t>μέχρι 13-04-2027</w:t>
            </w:r>
            <w:r w:rsidRPr="00CF46C9">
              <w:rPr>
                <w:rFonts w:asciiTheme="minorHAnsi" w:hAnsiTheme="minorHAnsi" w:cstheme="minorHAnsi"/>
                <w:bCs/>
                <w:sz w:val="22"/>
              </w:rPr>
              <w:t>, της Σύμβασης Υπηρεσίας: «ΠΑΡΟΧΗ ΥΠΗΡΕΣΙΑΣ ΤΕΧΝΙΚΩΝ ΚΑΙ ΛΟΙΠΩΝ ΣΥΝΑΦΩΝ ΕΠΙΣΤΗΜΟΝΙΚΩΝ ΥΠΗΡΕΣΙΩΝ ΓΙΑ ΤΗΝ ΥΠΟΒΟΗΘΗΣΗ ΤΩΝ Δ/ΝΣΕΩΝ ΤΕΧΝΙΚΩΝ ΕΡΓΩΝ ΤΗΣ ΠΕΡΙΦΕΡΕΙΑΣ ΔΥΤΙΚΗΣ ΕΛΛΑΔΑΣ ΣΕ ΕΡΓΑ ΤΩΝ ΟΤΑ Α’ ΒΑΘΜΟΥ, ΠΟΥ ΧΡΗΜΑΤΟΔΟΤΟΥΝΤΑΙ ΑΠΟ ΧΡΗΜΑΤΟΔΟΤΙΚΑ ΕΡΓΑΛΕΙΑ ΤΗΣ ΠΕΡΙΦΕΡΕΙΑΣ ΔΥΤΙΚΗΣ ΕΛΛΑΔΑΣ, ΣΤΙΣ ΔΡΑΣΕΙΣ ΩΡΙΜΑΝΣΗΣ ΜΕΛΕΤΩΝ ΚΑΙ ΕΡΓΩΝ ΑΡΜΟΔΙΟΤΗΤΩΝ ΤΟΥΣ», χρηματοδότηση: Περιφερειακό Πρόγραμμα Ανάπτυξης Δυτικής Ελλάδας (ΠΠΑ) (πρώην ΠΔΕ) / ΣΑΝΠ601 (πρώην ΣΑΜΠ001), κωδ. ΟΠΣ: 5189656, κ.ε.:2022ΝΠ60100003 (πρώην 2020ΜΠ00100000), ανάδοχος: «Ένωση οικονομικών φορέων: «ΡΟΪΚΟΣ ΣΥΜΒΟΥΛΟΙ ΜΗΧΑΝΙΚΟΙ ΑΝΩΝΥΜΗ ΕΤΑΙΡΕΙΑ», με διακριτικό τίτλο: «ΡΟΪΚΟΣ Α.Ε.» - «ΣΑΛΦΩ ΚΑΙ ΣΥΝΕΡΓΑΤΕΣ ΑΝΩΝΥΜΗ ΕΤΑΙΡΕΙΑ ΜΕΛΕΤΗΤΙΚΩΝ ΥΠΗΡΕΣΙΩΝ ΤΕΧΝΙΚΩΝ ΕΡΓΩΝ με διακριτικό τίτλο: «ΣΑΛΦΩ ΚΑΙ ΣΥΝΕΡΓΑΤΕΣ ΜΕΛΕΤΗΤΙΚΗ Α.Ε.» - «NERCO – Ν. ΧΛΥΚΑΣ ΚΑΙ ΣΥΝΕΡΓΑΤΕΣ ΑΝΩΝΥΜΗ ΕΤΑΙΡΕΙΑ ΜΕΛΕΤΩΝ» με διακριτικό τίτλο: «NERCO – Ν. ΧΛΥΚΑΣ ΚΑΙ ΣΥΝΕΡΓΑΤΕΣ».</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78942938" w:rsidR="00F01CE0" w:rsidRPr="00F01CE0" w:rsidRDefault="00BF315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41D74E5F" w:rsidR="00F01CE0" w:rsidRPr="00F01CE0" w:rsidRDefault="00BF315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57F181D8" w:rsidR="00F01CE0" w:rsidRPr="0075165C" w:rsidRDefault="00A66D4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1FB055F9"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συμμετοχής της Περιφέρειας Δυτικής Ελλάδας ως εταίρου στην πρόταση έργου ευρωπαϊκής συνεργασίας με ακρωνύμιο «RESILIENCE 360</w:t>
            </w:r>
            <w:r w:rsidRPr="00AD4AFB">
              <w:rPr>
                <w:rFonts w:ascii="Segoe UI Symbol" w:hAnsi="Segoe UI Symbol" w:cs="Segoe UI Symbol"/>
                <w:bCs/>
                <w:sz w:val="22"/>
              </w:rPr>
              <w:t>⸰</w:t>
            </w:r>
            <w:r w:rsidRPr="00AD4AFB">
              <w:rPr>
                <w:rFonts w:asciiTheme="minorHAnsi" w:hAnsiTheme="minorHAnsi" w:cstheme="minorHAnsi"/>
                <w:bCs/>
                <w:sz w:val="22"/>
              </w:rPr>
              <w:t>» και πλήρη τίτλο «Enhancing the Resilience of Critical Entities through Advanced Operational Capabilities for natural and human made hazard effective Disaster Management», προϋπολογισμός πρότασης: 4.500.000,00€ (100% χρηματοδότηση) και προϋπολογισμό της Π.Δ.Ε.: 210.000,00€, που πρόκειται να υποβληθεί στην πρόσκληση του ευρωπαϊκού προγράμματος HORIZON-CL3-2026-01-INFRA-03, Cluster 3 – Civil Security for Society, με καταληκτική ημερομηνία 5 Νοεμβρίου 2026. Β) Εξουσιοδότηση του Περιφερειάρχη Δυτικής Ελλάδας για την υπογραφή των απαιτούμενων εγγράφων.</w:t>
            </w:r>
          </w:p>
        </w:tc>
        <w:tc>
          <w:tcPr>
            <w:tcW w:w="1842" w:type="dxa"/>
          </w:tcPr>
          <w:p w14:paraId="675ADF13" w14:textId="1D580C3B"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934E9" w:rsidRPr="009934E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24E959E5"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20BB8FE8"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3A8FDAF0"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3147E47E"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«PHAROS» και πλήρη τίτλο «Accelerating the Operational Uptake of Mature Disaster Risk Solutions», προϋπολογισμός πρότασης: 3.000.000,00€ και προϋπολογισμό της Π.Δ.Ε.: 120.000,00€, που πρόκειται να υποβληθεί στην πρόσκληση του ευρωπαϊκού προγράμματος HORIZON- Civil Security for Society 2026 (HORIZON-CL3-2026-01) Civil Security for Society 2026 (HORIZON-CL3-2026-01), με καταληκτική ημερομηνία 5 Νοεμβρίου 2026. Β) Εξουσιοδότηση του Περιφερειάρχη Δυτικής Ελλάδας για την υπογραφή των απαιτούμενων εγγράφων.</w:t>
            </w:r>
          </w:p>
        </w:tc>
        <w:tc>
          <w:tcPr>
            <w:tcW w:w="1842" w:type="dxa"/>
          </w:tcPr>
          <w:p w14:paraId="5AFB9341" w14:textId="0FB972BE"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934E9" w:rsidRPr="009934E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68809A38"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E624477"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6D8AD95F"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lastRenderedPageBreak/>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22EC9B6B"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«TERRANEXUS» και πλήρη τίτλο «AI-Powered Living Territory Models for Disaster Preparedness and Community Resilience», προϋπολογισμός πρότασης: 2.910.060,29€ και προϋπολογισμό της Π.Δ.Ε.: 150.000,00€, που πρόκειται να υποβληθεί στην πρόσκληση του ευρωπαϊκού προγράμματος HORIZON-CL3-2026-01-DRS-01, με καταληκτική ημερομηνία 5 Νοεμβρίου 2026. Β) Εξουσιοδότηση του Περιφερειάρχη Δυτικής Ελλάδας για την υπογραφή των απαιτούμενων εγγράφων.</w:t>
            </w:r>
          </w:p>
        </w:tc>
        <w:tc>
          <w:tcPr>
            <w:tcW w:w="1842" w:type="dxa"/>
          </w:tcPr>
          <w:p w14:paraId="363595BE" w14:textId="735D3D23"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934E9" w:rsidRPr="009934E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1398B03E"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2242AB2A"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64234A8F"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39883845"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συμμετοχής της Περιφέρειας Δυτικής Ελλάδας, ως επικεφαλής εταίρος, στην πρόταση έργου ευρωπαϊκής συνεργασίας με ακρωνύμιο «HYDRA» και πλήρη τίτλο «HYDRA – Hybrid Digital Resilience Architecture for Critical Energy Infrastructure» με συνολικό προϋπολογισμό πρότασης: 4.730.000,00€ και προϋπολογισμό της Π.Δ.Ε.: 400.000,00€, στο πλαίσιο της πρόσκλησης του ευρωπαϊκού προγράμματος Ιnterregional Innovation Investments – Strand 2a, με καταληκτική ημερομηνία 12 Νοεμβρίου 2026. Β) Εξουσιοδότηση του Περιφερειάρχη Δυτικής Ελλάδας για την υπογραφή των απαιτούμενων εγγράφων.</w:t>
            </w:r>
          </w:p>
        </w:tc>
        <w:tc>
          <w:tcPr>
            <w:tcW w:w="1842" w:type="dxa"/>
          </w:tcPr>
          <w:p w14:paraId="3D8FAEEE" w14:textId="67AC26CC"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9934E9" w:rsidRPr="009934E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47BCE6A9"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04F4A7A8" w:rsidR="00F01CE0" w:rsidRPr="00F01CE0" w:rsidRDefault="009934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63B49226" w:rsidR="00F01CE0" w:rsidRPr="0075165C" w:rsidRDefault="00A66D4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1739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5865CB46"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του πρακτικού 10 της επιτροπής αποσφράγισης και αξιολόγησης προσφορών του ανοικτού ηλεκτρονικού διαγωνισμού κάτω των ορίων με Α/Α ΕΣΗΔΗΣ 237398 για την «Προμήθεια του υποχρεωτικού εξοπλισμού των αιθουσών θεωρητικών εξετάσεων υποψηφίων οδηγών της Δ/νσης Μεταφορών και Επικοινωνιών Π.Ε. Αχαΐας». Β) Ανάδειξη οριστικού αναδόχου. Γ) Εξουσιοδότηση του Αντιπεριφερειάρχη Π.Ε. Αχαΐας για την υπογραφή της σχετικής σύμβασης. Δ) Συγκρότηση της επιτροπής παρακολούθησης και παραλαβής της ως άνω σύμβασης.</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56CCB3F5" w:rsidR="00F01CE0" w:rsidRPr="00F01CE0" w:rsidRDefault="00D5146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50541C0B"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66772F05"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Α) Έγκριση του πρακτικού Νο 3 (δικαιολογητικών κατακύρωσης) της επιτροπής αποσφράγισης και αξιολόγησης προσφορών που υποβλήθηκαν στα πλαίσια της υπ’ αριθμ ΠΔΕ/ΔΟΔΕ/248740/12547/15.7.2026 (ΑΔΑΜ 26PROC019445237)-ΑΑ/502043, διακήρυξης της Περιφέρειας Δυτικής Ελλάδας με θέμα παροχή υπηρεσιών για την «Διενέργεια ενδεικτικών μετρήσεων βαρέων μετάλλων (Αs, Ni, Pb, Cd) και βενζο(α)πυρενίου για την ποιότητα της ατμόσφαιρας στην πόλη της Πάτρας» με προϋπολογισμό 100.100,00€ συμπεριλαμβανομένου ΦΠΑ και κριτήριο ανάθεσης την πλέον συμφέρουσα από οικονομική άποψη προσφορά βάσει τιμής. Β) Ανάδειξη οριστικού αναδόχου. Γ) Εξουσιοδότηση του Αντιπεριφερειάρχη Βιώσιμης Ανάπτυξης, Ενέργειας, Χωροταξίας και Περιβάλλοντος της Π.Δ.Ε. για την υπογραφή της σχετικής σύμβασης. Δ) Συγκρότηση της επιτροπής παρακολούθησης και παραλαβής της ως άνω σύμβασης.</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4B398C00" w:rsidR="00F01CE0" w:rsidRPr="00F01CE0" w:rsidRDefault="00D5146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1902113E"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038C871E" w:rsidR="00F01CE0" w:rsidRPr="00AD4AFB"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 xml:space="preserve">Α) Έγκριση του πρακτικού Νο2 της επιτροπής αξιολόγησης προσφορών ανοικτού ηλεκτρονικού διαγωνισμού κάτω των ορίων της παρ. γ του άρθρου 5 του ν.4412/2016, για την παροχή υπηρεσιών συντήρησης, τηλεφωνικού κέντρου για τη Διεύθυνση Μεταφορών και Επικοινωνιών της Π.Ε. Ηλείας, για 24 μήνες, συνολικής δαπάνης μέχρι του ποσού των 148.800,00€ συμπεριλαμβανομένου </w:t>
            </w:r>
            <w:r w:rsidRPr="00AD4AFB">
              <w:rPr>
                <w:rFonts w:asciiTheme="minorHAnsi" w:hAnsiTheme="minorHAnsi" w:cstheme="minorHAnsi"/>
                <w:bCs/>
                <w:sz w:val="22"/>
              </w:rPr>
              <w:lastRenderedPageBreak/>
              <w:t>ΦΠΑ 24% και με κριτήριο κατακύρωσης την πλέον συμφέρουσα από οικονομική άποψη προσφορά βάσει βέλτιστης σχέσης ποιότητας – τιμής. Β) Ανάδειξη προσωρινού αναδόχου.</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2EFA6246" w:rsidR="00F01CE0" w:rsidRPr="00F01CE0" w:rsidRDefault="00D5146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44ABF2E5" w:rsidR="00F01CE0" w:rsidRPr="00F01CE0" w:rsidRDefault="00D5146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19852D72" w14:textId="0C8FD5AA" w:rsidR="00F01CE0" w:rsidRPr="0075165C" w:rsidRDefault="00A66D4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3"/>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CF46C9"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CF46C9" w:rsidRPr="007B00A9" w:rsidRDefault="00CF46C9" w:rsidP="00CF46C9">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5F014896" w:rsidR="00CF46C9" w:rsidRPr="005443D6"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Απόδοσης Λογαριασμού για το υπ΄ αριθμ. 1006Κ/2026 Χρηματικό Ένταλμα Προπληρωμής του υπόλογου κ.Ράπτη Δημητρίου.</w:t>
            </w:r>
          </w:p>
        </w:tc>
        <w:tc>
          <w:tcPr>
            <w:tcW w:w="1842" w:type="dxa"/>
          </w:tcPr>
          <w:p w14:paraId="5421C453"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5F02B4CE" w14:textId="77777777" w:rsidTr="00EC1A5C">
              <w:trPr>
                <w:trHeight w:val="310"/>
                <w:jc w:val="center"/>
              </w:trPr>
              <w:tc>
                <w:tcPr>
                  <w:tcW w:w="941" w:type="dxa"/>
                </w:tcPr>
                <w:p w14:paraId="2E758530"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51BA74B4"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CF46C9" w:rsidRPr="00F01CE0" w14:paraId="5DEBA20F" w14:textId="77777777" w:rsidTr="00EC1A5C">
              <w:trPr>
                <w:trHeight w:val="310"/>
                <w:jc w:val="center"/>
              </w:trPr>
              <w:tc>
                <w:tcPr>
                  <w:tcW w:w="941" w:type="dxa"/>
                </w:tcPr>
                <w:p w14:paraId="05DF351B"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50FF6751" w14:textId="77777777" w:rsidTr="00EC1A5C">
              <w:trPr>
                <w:trHeight w:val="310"/>
                <w:jc w:val="center"/>
              </w:trPr>
              <w:tc>
                <w:tcPr>
                  <w:tcW w:w="941" w:type="dxa"/>
                </w:tcPr>
                <w:p w14:paraId="0437177F"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446EFB7F"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12B7021"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2D7E1D19"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1743</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4"/>
      <w:tr w:rsidR="00CF46C9"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167E9847" w:rsidR="00CF46C9" w:rsidRPr="00CB2DD5"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2.000,00€ (με Φ.Π.Α.), για τη συμμετοχή της Περιφέρειας Δυτικής Ελλάδας στη διήμερη κοινωνική δράση: «Μαζί σε κάθε ηλικία - Οικογένεια και Διαγενεακή Αλληλεγγύη», που διοργανώνει ο «Πολιτιστικός Σύλλογος Σελιανιτίκων «Ήλιος»», στις 11-12/11/2026, σε δύο διαφορετικές τοπικές κοινότητες της Αιγιάλειας, στο Δημητρόπουλο, στον χώρο του Πολιτιστικού και Αθλητικού Συλλόγου Δημητροπουλιάνων «Η Πρόοδος» και στα Σελιανίτικα.</w:t>
            </w:r>
          </w:p>
        </w:tc>
        <w:tc>
          <w:tcPr>
            <w:tcW w:w="1842" w:type="dxa"/>
          </w:tcPr>
          <w:p w14:paraId="24A8E530"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54E6A1D3" w14:textId="77777777" w:rsidTr="00EC1A5C">
              <w:trPr>
                <w:trHeight w:val="310"/>
                <w:jc w:val="center"/>
              </w:trPr>
              <w:tc>
                <w:tcPr>
                  <w:tcW w:w="941" w:type="dxa"/>
                </w:tcPr>
                <w:p w14:paraId="7E6D1F5A"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63D84708"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CF46C9" w:rsidRPr="00F01CE0" w14:paraId="75D204D9" w14:textId="77777777" w:rsidTr="00EC1A5C">
              <w:trPr>
                <w:trHeight w:val="310"/>
                <w:jc w:val="center"/>
              </w:trPr>
              <w:tc>
                <w:tcPr>
                  <w:tcW w:w="941" w:type="dxa"/>
                </w:tcPr>
                <w:p w14:paraId="2EDAF2B8"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40E5F963" w14:textId="77777777" w:rsidTr="00EC1A5C">
              <w:trPr>
                <w:trHeight w:val="310"/>
                <w:jc w:val="center"/>
              </w:trPr>
              <w:tc>
                <w:tcPr>
                  <w:tcW w:w="941" w:type="dxa"/>
                </w:tcPr>
                <w:p w14:paraId="3D6805BA"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13823B4E"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19D2268"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2F7D727B"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1744</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CF46C9" w:rsidRPr="007B00A9" w:rsidRDefault="00CF46C9" w:rsidP="00CF46C9">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75DBA4C0" w:rsidR="00CF46C9" w:rsidRPr="00CB2DD5" w:rsidRDefault="00CF46C9"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10.000,00€ (με Φ.Π.Α.), για τη συμμετοχή της Περιφέρειας Δυτικής Ελλάδας στην εκδήλωση «SOCIAL HUB BY ROUTELAB - ΚΥΚΛΙΚΗ ΟΙΚΟΝΟΜΙΑ -Η ΒΙΩΣΙΜΟΤΗΤΑ ΜΟΝΟΔΡΟΜΟΣ ΤΗΣ ΑΝΑΠΤΥΞΗΣ», που διοργανώνει η «ΑΜΚΕ ROUTELAB», στις 20/11/2026, στην αίθουσα «ΕΡΑΣΜΙΑ ΚΑΝΙΣΤΡΑ» ΟΛΠΑ, στην Πάτρα.</w:t>
            </w:r>
          </w:p>
        </w:tc>
        <w:tc>
          <w:tcPr>
            <w:tcW w:w="1842" w:type="dxa"/>
          </w:tcPr>
          <w:p w14:paraId="6E2CAE74" w14:textId="5E2D0143"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C074C" w:rsidRPr="005C074C">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CF46C9" w:rsidRPr="00F01CE0" w14:paraId="6F3FD362" w14:textId="77777777" w:rsidTr="00EC1A5C">
              <w:trPr>
                <w:trHeight w:val="310"/>
                <w:jc w:val="center"/>
              </w:trPr>
              <w:tc>
                <w:tcPr>
                  <w:tcW w:w="941" w:type="dxa"/>
                </w:tcPr>
                <w:p w14:paraId="432D7BDF"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105DA6A6"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CF46C9" w:rsidRPr="00F01CE0" w14:paraId="7D1B0556" w14:textId="77777777" w:rsidTr="00EC1A5C">
              <w:trPr>
                <w:trHeight w:val="310"/>
                <w:jc w:val="center"/>
              </w:trPr>
              <w:tc>
                <w:tcPr>
                  <w:tcW w:w="941" w:type="dxa"/>
                </w:tcPr>
                <w:p w14:paraId="7E9D5228"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66EEBDB3"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CF46C9" w:rsidRPr="00F01CE0" w14:paraId="1E860BDE" w14:textId="77777777" w:rsidTr="00EC1A5C">
              <w:trPr>
                <w:trHeight w:val="310"/>
                <w:jc w:val="center"/>
              </w:trPr>
              <w:tc>
                <w:tcPr>
                  <w:tcW w:w="941" w:type="dxa"/>
                </w:tcPr>
                <w:p w14:paraId="12512D29"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623FCCC2"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7821792"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6C4FF0E1"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1745</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5"/>
      <w:tr w:rsidR="00CF46C9"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CF46C9" w:rsidRPr="007B00A9" w:rsidRDefault="00CF46C9" w:rsidP="00CF46C9">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713611C0" w:rsidR="00CF46C9" w:rsidRPr="009B3CB8"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9.287,00€ (με Φ.Π.Α.), για τη διαφημιστική προβολή της Περιφέρειας Δυτικής Ελλάδας σε ψηφιακά μέσα περιφερειακού τύπου.</w:t>
            </w:r>
          </w:p>
        </w:tc>
        <w:tc>
          <w:tcPr>
            <w:tcW w:w="1842" w:type="dxa"/>
          </w:tcPr>
          <w:p w14:paraId="069D5977" w14:textId="1C12E1FD"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C074C" w:rsidRPr="005C074C">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CF46C9" w:rsidRPr="00F01CE0" w14:paraId="67D72756" w14:textId="77777777" w:rsidTr="00EC1A5C">
              <w:trPr>
                <w:trHeight w:val="310"/>
                <w:jc w:val="center"/>
              </w:trPr>
              <w:tc>
                <w:tcPr>
                  <w:tcW w:w="941" w:type="dxa"/>
                </w:tcPr>
                <w:p w14:paraId="5D7DEC8A"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5A3AD3F2"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CF46C9" w:rsidRPr="00F01CE0" w14:paraId="7ED0E10B" w14:textId="77777777" w:rsidTr="00EC1A5C">
              <w:trPr>
                <w:trHeight w:val="310"/>
                <w:jc w:val="center"/>
              </w:trPr>
              <w:tc>
                <w:tcPr>
                  <w:tcW w:w="941" w:type="dxa"/>
                </w:tcPr>
                <w:p w14:paraId="440D0048"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AC72074"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CF46C9" w:rsidRPr="00F01CE0" w14:paraId="1C1E39B4" w14:textId="77777777" w:rsidTr="00EC1A5C">
              <w:trPr>
                <w:trHeight w:val="310"/>
                <w:jc w:val="center"/>
              </w:trPr>
              <w:tc>
                <w:tcPr>
                  <w:tcW w:w="941" w:type="dxa"/>
                </w:tcPr>
                <w:p w14:paraId="56049E13"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3E51D69E"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E985F65"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31BBD4B8"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1746</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6"/>
      <w:tr w:rsidR="00CF46C9"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CF46C9" w:rsidRPr="007B00A9" w:rsidRDefault="00CF46C9" w:rsidP="00CF46C9">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18EF3A91" w:rsidR="00CF46C9" w:rsidRPr="007B00A9"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1.500,00€ (με Φ.Π.Α.), για τη συμμετοχή της Περιφέρειας Δυτικής Ελλάδας- Π.Ε. Αχαΐας στην πρώτη ημέρα της εκδήλωσης «Ετήσια Γενική Συνέλευση του Ελληνικού Εθνικού Τμήματος CIOFF», που διοργανώνει το «Λύκειο Ελληνίδων -παράρτημα Πατρών», στις 13-15/11/2026, στην Πάτρα.</w:t>
            </w:r>
          </w:p>
        </w:tc>
        <w:tc>
          <w:tcPr>
            <w:tcW w:w="1842" w:type="dxa"/>
          </w:tcPr>
          <w:p w14:paraId="67428E33"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4535DE19" w14:textId="77777777" w:rsidTr="00EC1A5C">
              <w:trPr>
                <w:trHeight w:val="310"/>
                <w:jc w:val="center"/>
              </w:trPr>
              <w:tc>
                <w:tcPr>
                  <w:tcW w:w="941" w:type="dxa"/>
                </w:tcPr>
                <w:p w14:paraId="7F563721"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26EEBBFE"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CF46C9" w:rsidRPr="00F01CE0" w14:paraId="6CD7BD05" w14:textId="77777777" w:rsidTr="00EC1A5C">
              <w:trPr>
                <w:trHeight w:val="310"/>
                <w:jc w:val="center"/>
              </w:trPr>
              <w:tc>
                <w:tcPr>
                  <w:tcW w:w="941" w:type="dxa"/>
                </w:tcPr>
                <w:p w14:paraId="3E962F43"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2674B279" w14:textId="77777777" w:rsidTr="00EC1A5C">
              <w:trPr>
                <w:trHeight w:val="310"/>
                <w:jc w:val="center"/>
              </w:trPr>
              <w:tc>
                <w:tcPr>
                  <w:tcW w:w="941" w:type="dxa"/>
                </w:tcPr>
                <w:p w14:paraId="0E9076E8"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5EDAE117"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5EF8174"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0DDB8238"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1747</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7"/>
      <w:tr w:rsidR="00CF46C9"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16A4D9EE" w:rsidR="00CF46C9" w:rsidRPr="007B00A9"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2.850,00€ (με Φ.Π.Α.), για τη διοργάνωση από την Περιφέρεια Δυτικής Ελλάδας – Π.Ε. Ηλείας της πολιτιστικής εκδήλωσης στο πλαίσιο των εορτασμών για τα Χριστούγεννα, στις 27/11/2026, στον χώρο του πολιτιστικού συλλόγου Τ.Κ Βουνάργου Δ.Πύργου.</w:t>
            </w:r>
          </w:p>
        </w:tc>
        <w:tc>
          <w:tcPr>
            <w:tcW w:w="1842" w:type="dxa"/>
          </w:tcPr>
          <w:p w14:paraId="1C1A6AA5"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6D7D219F" w14:textId="77777777" w:rsidTr="00EC1A5C">
              <w:trPr>
                <w:trHeight w:val="310"/>
                <w:jc w:val="center"/>
              </w:trPr>
              <w:tc>
                <w:tcPr>
                  <w:tcW w:w="941" w:type="dxa"/>
                </w:tcPr>
                <w:p w14:paraId="3C79F723"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4D030C0B"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6CF2FA5F" w14:textId="77777777" w:rsidTr="00EC1A5C">
              <w:trPr>
                <w:trHeight w:val="310"/>
                <w:jc w:val="center"/>
              </w:trPr>
              <w:tc>
                <w:tcPr>
                  <w:tcW w:w="941" w:type="dxa"/>
                </w:tcPr>
                <w:p w14:paraId="747FC592"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ΚΑΤΑ</w:t>
                  </w:r>
                </w:p>
              </w:tc>
              <w:tc>
                <w:tcPr>
                  <w:tcW w:w="893" w:type="dxa"/>
                </w:tcPr>
                <w:p w14:paraId="64CB7922"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52671617" w14:textId="77777777" w:rsidTr="00EC1A5C">
              <w:trPr>
                <w:trHeight w:val="310"/>
                <w:jc w:val="center"/>
              </w:trPr>
              <w:tc>
                <w:tcPr>
                  <w:tcW w:w="941" w:type="dxa"/>
                </w:tcPr>
                <w:p w14:paraId="61ABF718"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0FF971B8"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1748</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29758861" w:rsidR="00CF46C9" w:rsidRPr="007B00A9"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εξειδίκευσης πίστωσης συνολικού ποσού 1.500,00€ (με Φ.Π.Α.), για τη διοργάνωση από την Περιφέρεια Δυτικής Ελλάδας – Π.Ε. Ηλείας πολιτιστικής εκδήλωσης, στις 30/11/2026, στο χώρο του «Πολιτιστικού Συλλόγου Κορυφής «Η ΚΟΥΚΟΥΒΙΤΣΑ»», στον Πύργο Ηλείας.</w:t>
            </w:r>
          </w:p>
        </w:tc>
        <w:tc>
          <w:tcPr>
            <w:tcW w:w="1842" w:type="dxa"/>
          </w:tcPr>
          <w:p w14:paraId="575FC20D"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6EC8A283" w14:textId="77777777" w:rsidTr="00EC1A5C">
              <w:trPr>
                <w:trHeight w:val="310"/>
                <w:jc w:val="center"/>
              </w:trPr>
              <w:tc>
                <w:tcPr>
                  <w:tcW w:w="941" w:type="dxa"/>
                </w:tcPr>
                <w:p w14:paraId="0FA4507E"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3FB9C75D"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77C5FD79" w14:textId="77777777" w:rsidTr="00EC1A5C">
              <w:trPr>
                <w:trHeight w:val="310"/>
                <w:jc w:val="center"/>
              </w:trPr>
              <w:tc>
                <w:tcPr>
                  <w:tcW w:w="941" w:type="dxa"/>
                </w:tcPr>
                <w:p w14:paraId="220F6A56"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18396FA2" w14:textId="77777777" w:rsidTr="00EC1A5C">
              <w:trPr>
                <w:trHeight w:val="310"/>
                <w:jc w:val="center"/>
              </w:trPr>
              <w:tc>
                <w:tcPr>
                  <w:tcW w:w="941" w:type="dxa"/>
                </w:tcPr>
                <w:p w14:paraId="2192264A"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5659A6A3"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1749</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60F59D86" w:rsidR="00CF46C9" w:rsidRPr="007B00A9"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Ορισμός δικηγόρου και καθορισμός αμοιβής αυτού, για την νομική εκπροσώπηση της Περιφέρειας Δυτικής Ελλάδας Π.Ε. Ηλείας ενώπιον του Ελεγκτικού Συνεδρίου (10ο Τμήμα), καθώς και σε κάθε μετ΄ αναβολή δικάσιμο, κατά την εκδίκαση της έφεσης (αριθ.βιβλ.Δικογράφου 2241/2025), που κατέθεσε o Κοτετέ Παναγιώτης κατά της υπ΄αριθμ. 305754/9373/16-9-2025 απόφασης Δημοσιονομικής διόρθωσης και Ανάκτησης της Περιφέρειας Δυτικής Ελλάδας.</w:t>
            </w:r>
          </w:p>
        </w:tc>
        <w:tc>
          <w:tcPr>
            <w:tcW w:w="1842" w:type="dxa"/>
          </w:tcPr>
          <w:p w14:paraId="34DC8D9C"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7F46E31A" w14:textId="77777777" w:rsidTr="00EC1A5C">
              <w:trPr>
                <w:trHeight w:val="310"/>
                <w:jc w:val="center"/>
              </w:trPr>
              <w:tc>
                <w:tcPr>
                  <w:tcW w:w="941" w:type="dxa"/>
                </w:tcPr>
                <w:p w14:paraId="0C317550"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19BCF5EF"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07985F0A" w14:textId="77777777" w:rsidTr="00EC1A5C">
              <w:trPr>
                <w:trHeight w:val="310"/>
                <w:jc w:val="center"/>
              </w:trPr>
              <w:tc>
                <w:tcPr>
                  <w:tcW w:w="941" w:type="dxa"/>
                </w:tcPr>
                <w:p w14:paraId="5D835A06"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0ED6ADE7" w14:textId="77777777" w:rsidTr="00EC1A5C">
              <w:trPr>
                <w:trHeight w:val="310"/>
                <w:jc w:val="center"/>
              </w:trPr>
              <w:tc>
                <w:tcPr>
                  <w:tcW w:w="941" w:type="dxa"/>
                </w:tcPr>
                <w:p w14:paraId="1F55AF0E"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7BD449AB"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1750</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047EC78A" w:rsidR="00CF46C9" w:rsidRPr="00C3491B"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Ορισμός δικηγόρου και καθορισμός αμοιβής αυτού για την νομική εκπροσώπηση της Περιφέρειας Δυτικής Ελλάδας Π.Ε. Ηλείας ενώπιον του Ελεγκτικού Συνεδρίου (10ο Τμήμα), καθώς και σε κάθε μετ΄ αναβολή δικάσιμο, κατά την εκδίκαση της έφεσης (αριθ.βιβλ.Δικογράφου 2250/2025), που κατέθεσε ο Μπαντούνας Κωνσταντίνος κατά της απόφασης Δημοσιονομικής διόρθωσης της Δ/νσης Αγροτικής Οικονομίας Π.Ε. Ηλείας.</w:t>
            </w:r>
          </w:p>
        </w:tc>
        <w:tc>
          <w:tcPr>
            <w:tcW w:w="1842" w:type="dxa"/>
          </w:tcPr>
          <w:p w14:paraId="33D0C11C"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1BD01590" w14:textId="77777777" w:rsidTr="00EC1A5C">
              <w:trPr>
                <w:trHeight w:val="310"/>
                <w:jc w:val="center"/>
              </w:trPr>
              <w:tc>
                <w:tcPr>
                  <w:tcW w:w="941" w:type="dxa"/>
                </w:tcPr>
                <w:p w14:paraId="6A8D117B"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69B2DDEB"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01C5102A" w14:textId="77777777" w:rsidTr="00EC1A5C">
              <w:trPr>
                <w:trHeight w:val="310"/>
                <w:jc w:val="center"/>
              </w:trPr>
              <w:tc>
                <w:tcPr>
                  <w:tcW w:w="941" w:type="dxa"/>
                </w:tcPr>
                <w:p w14:paraId="18D800FE"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3213B218" w14:textId="77777777" w:rsidTr="00EC1A5C">
              <w:trPr>
                <w:trHeight w:val="310"/>
                <w:jc w:val="center"/>
              </w:trPr>
              <w:tc>
                <w:tcPr>
                  <w:tcW w:w="941" w:type="dxa"/>
                </w:tcPr>
                <w:p w14:paraId="3D9F96D3"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0F93B384"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1751</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5934FC48" w:rsidR="00CF46C9" w:rsidRPr="009B3CB8" w:rsidRDefault="000E2F06" w:rsidP="00CF46C9">
            <w:pPr>
              <w:spacing w:after="0"/>
              <w:jc w:val="both"/>
              <w:rPr>
                <w:rFonts w:asciiTheme="minorHAnsi" w:hAnsiTheme="minorHAnsi" w:cstheme="minorHAnsi"/>
                <w:bCs/>
                <w:sz w:val="22"/>
              </w:rPr>
            </w:pPr>
            <w:r w:rsidRPr="00AD4AFB">
              <w:rPr>
                <w:rFonts w:asciiTheme="minorHAnsi" w:hAnsiTheme="minorHAnsi" w:cstheme="minorHAnsi"/>
                <w:bCs/>
                <w:sz w:val="22"/>
              </w:rPr>
              <w:t>Έγκριση κατεπείγουσας κίνησης του με αριθ. κυκλοφορίας ΖΤΕ 7006 υπηρεσιακού οχήματος της Δ/νσης Διοικητικού Οικονομικού Π.Ε. Αιτ/νιας, για τη μετακίνηση υπαλλήλων της Π.Ε. Αιτωλ/νίας της Π.Δ.Ε., στην Αθήνα, στις 08-09/10/2026, για υπηρεσιακές συναντήσεις.</w:t>
            </w:r>
          </w:p>
        </w:tc>
        <w:tc>
          <w:tcPr>
            <w:tcW w:w="1842" w:type="dxa"/>
          </w:tcPr>
          <w:p w14:paraId="39F7227A"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0BC1D43C" w14:textId="77777777" w:rsidTr="00EC1A5C">
              <w:trPr>
                <w:trHeight w:val="310"/>
                <w:jc w:val="center"/>
              </w:trPr>
              <w:tc>
                <w:tcPr>
                  <w:tcW w:w="941" w:type="dxa"/>
                </w:tcPr>
                <w:p w14:paraId="58F27E25"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0D8F6570"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112A844D" w14:textId="77777777" w:rsidTr="00EC1A5C">
              <w:trPr>
                <w:trHeight w:val="310"/>
                <w:jc w:val="center"/>
              </w:trPr>
              <w:tc>
                <w:tcPr>
                  <w:tcW w:w="941" w:type="dxa"/>
                </w:tcPr>
                <w:p w14:paraId="25F7C8D5"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25D31EAF" w14:textId="77777777" w:rsidTr="00EC1A5C">
              <w:trPr>
                <w:trHeight w:val="310"/>
                <w:jc w:val="center"/>
              </w:trPr>
              <w:tc>
                <w:tcPr>
                  <w:tcW w:w="941" w:type="dxa"/>
                </w:tcPr>
                <w:p w14:paraId="15D28466"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1C9CC725"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1752</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CF46C9" w:rsidRPr="007B00A9" w:rsidRDefault="00CF46C9" w:rsidP="00CF46C9">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14FE2E6" w14:textId="77777777" w:rsidR="000E2F06" w:rsidRPr="00AD4AFB" w:rsidRDefault="000E2F06" w:rsidP="000E2F06">
            <w:pPr>
              <w:spacing w:after="0"/>
              <w:jc w:val="both"/>
              <w:rPr>
                <w:rFonts w:asciiTheme="minorHAnsi" w:hAnsiTheme="minorHAnsi" w:cstheme="minorHAnsi"/>
                <w:bCs/>
                <w:sz w:val="22"/>
              </w:rPr>
            </w:pPr>
            <w:r w:rsidRPr="00AD4AFB">
              <w:rPr>
                <w:rFonts w:asciiTheme="minorHAnsi" w:hAnsiTheme="minorHAnsi" w:cstheme="minorHAnsi"/>
                <w:bCs/>
                <w:sz w:val="22"/>
              </w:rPr>
              <w:t>Έγκριση κατεπείγουσας κίνησης των κάτωθι υπηρεσιακών οχημάτων:</w:t>
            </w:r>
          </w:p>
          <w:p w14:paraId="50C0791B" w14:textId="77777777" w:rsidR="000E2F06" w:rsidRPr="00AD4AFB" w:rsidRDefault="000E2F06" w:rsidP="000E2F06">
            <w:pPr>
              <w:spacing w:after="0"/>
              <w:jc w:val="both"/>
              <w:rPr>
                <w:rFonts w:asciiTheme="minorHAnsi" w:hAnsiTheme="minorHAnsi" w:cstheme="minorHAnsi"/>
                <w:bCs/>
                <w:sz w:val="22"/>
              </w:rPr>
            </w:pPr>
            <w:r w:rsidRPr="00AD4AFB">
              <w:rPr>
                <w:rFonts w:asciiTheme="minorHAnsi" w:hAnsiTheme="minorHAnsi" w:cstheme="minorHAnsi"/>
                <w:bCs/>
                <w:sz w:val="22"/>
              </w:rPr>
              <w:t>α) του με αρ. κυκλ. ΖΤΕ 8705, στις 08-10/10/2026,</w:t>
            </w:r>
          </w:p>
          <w:p w14:paraId="02F2DBB3" w14:textId="77777777" w:rsidR="000E2F06" w:rsidRPr="00AD4AFB" w:rsidRDefault="000E2F06" w:rsidP="000E2F06">
            <w:pPr>
              <w:spacing w:after="0"/>
              <w:jc w:val="both"/>
              <w:rPr>
                <w:rFonts w:asciiTheme="minorHAnsi" w:hAnsiTheme="minorHAnsi" w:cstheme="minorHAnsi"/>
                <w:bCs/>
                <w:sz w:val="22"/>
              </w:rPr>
            </w:pPr>
            <w:r w:rsidRPr="00AD4AFB">
              <w:rPr>
                <w:rFonts w:asciiTheme="minorHAnsi" w:hAnsiTheme="minorHAnsi" w:cstheme="minorHAnsi"/>
                <w:bCs/>
                <w:sz w:val="22"/>
              </w:rPr>
              <w:t xml:space="preserve">β) του με αρ. κυκλ. ΖΤΕ 8705, στις 13-15/10/2026 και </w:t>
            </w:r>
          </w:p>
          <w:p w14:paraId="39E3222B" w14:textId="77777777" w:rsidR="000E2F06" w:rsidRPr="00AD4AFB" w:rsidRDefault="000E2F06" w:rsidP="000E2F06">
            <w:pPr>
              <w:spacing w:after="0"/>
              <w:jc w:val="both"/>
              <w:rPr>
                <w:rFonts w:asciiTheme="minorHAnsi" w:hAnsiTheme="minorHAnsi" w:cstheme="minorHAnsi"/>
                <w:bCs/>
                <w:sz w:val="22"/>
              </w:rPr>
            </w:pPr>
            <w:r w:rsidRPr="00AD4AFB">
              <w:rPr>
                <w:rFonts w:asciiTheme="minorHAnsi" w:hAnsiTheme="minorHAnsi" w:cstheme="minorHAnsi"/>
                <w:bCs/>
                <w:sz w:val="22"/>
              </w:rPr>
              <w:t xml:space="preserve">γ) του με αρ. κυκλ. ΖΝΙ 4342, στις 23/10/2026 και επιστροφή αυθημερόν, </w:t>
            </w:r>
          </w:p>
          <w:p w14:paraId="41C04FD7" w14:textId="59A291AE" w:rsidR="00CF46C9" w:rsidRPr="00C3491B" w:rsidRDefault="000E2F06" w:rsidP="000E2F06">
            <w:pPr>
              <w:spacing w:after="0"/>
              <w:jc w:val="both"/>
              <w:rPr>
                <w:rFonts w:asciiTheme="minorHAnsi" w:hAnsiTheme="minorHAnsi" w:cstheme="minorHAnsi"/>
                <w:bCs/>
                <w:sz w:val="22"/>
              </w:rPr>
            </w:pPr>
            <w:r w:rsidRPr="00AD4AFB">
              <w:rPr>
                <w:rFonts w:asciiTheme="minorHAnsi" w:hAnsiTheme="minorHAnsi" w:cstheme="minorHAnsi"/>
                <w:bCs/>
                <w:sz w:val="22"/>
              </w:rPr>
              <w:t>για τη μετακίνηση του Αντιπεριφερειάρχη Υποδομών και Έργων της Π.Δ.Ε. κ. Γιαννόπουλου Βασιλείου, με προορισμό την Αθήνα.</w:t>
            </w:r>
          </w:p>
        </w:tc>
        <w:tc>
          <w:tcPr>
            <w:tcW w:w="1842" w:type="dxa"/>
          </w:tcPr>
          <w:p w14:paraId="2A33E5B0"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7E485406" w14:textId="77777777" w:rsidTr="00EC1A5C">
              <w:trPr>
                <w:trHeight w:val="310"/>
                <w:jc w:val="center"/>
              </w:trPr>
              <w:tc>
                <w:tcPr>
                  <w:tcW w:w="941" w:type="dxa"/>
                </w:tcPr>
                <w:p w14:paraId="23FF4F6E"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326420EC"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CF46C9" w:rsidRPr="00F01CE0" w14:paraId="23B36E42" w14:textId="77777777" w:rsidTr="00EC1A5C">
              <w:trPr>
                <w:trHeight w:val="310"/>
                <w:jc w:val="center"/>
              </w:trPr>
              <w:tc>
                <w:tcPr>
                  <w:tcW w:w="941" w:type="dxa"/>
                </w:tcPr>
                <w:p w14:paraId="37CC6F7A"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1D2B133C" w14:textId="77777777" w:rsidTr="00EC1A5C">
              <w:trPr>
                <w:trHeight w:val="310"/>
                <w:jc w:val="center"/>
              </w:trPr>
              <w:tc>
                <w:tcPr>
                  <w:tcW w:w="941" w:type="dxa"/>
                </w:tcPr>
                <w:p w14:paraId="0C0C593B"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336DCBA9"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1753</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8"/>
      <w:tr w:rsidR="00CF46C9"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CF46C9" w:rsidRPr="007B00A9" w:rsidRDefault="00CF46C9" w:rsidP="00CF46C9">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2087EA"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Έγκριση των κάτωθι είκοσι πέντε (25) εντολών μίσθωσης ιδιωτικών μηχανημάτων στην Π.Ε. Αιτ/νιας:</w:t>
            </w:r>
          </w:p>
          <w:p w14:paraId="1A0AEA9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lastRenderedPageBreak/>
              <w:t>1) Την υπ’αριθ. 187/2026 (ΑΔΑ: Ψ5ΙΑ7Λ6-8ΥΩ) με αριθ. πρωτ. ΠΔΕ/ΔΠΠ/287598/7533/18-08-2026 εντολή μίσθωσης ιδιωτικών μηχανημάτων, ιδιοκτησίας του οικονομικού φορέα «ΤΕΓΑΣ ΓΕΩΡΓΙΟΣ του ΙΩΑΝΝΗ»</w:t>
            </w:r>
          </w:p>
          <w:p w14:paraId="2FD72AE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 Την υπ’αριθ. 196/2026 (ΑΔΑ:6ΣΔΓ7Λ6-Γ1Ο) με αριθ. πρωτ. ΠΔΕ/ΔΠΠ/295855/7766/27-08-2026) εντολή μίσθωσης ιδιωτικών μηχανημάτων, ιδιοκτησίας του οικονομικού φορέα «ΤΕΓΑΣ ΓΕΩΡΓΙΟΣ του ΙΩΑΝΝΗ»</w:t>
            </w:r>
          </w:p>
          <w:p w14:paraId="6C95BDA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3) Την υπ’αριθ. 211/2026 (ΑΔΑ: 9ΒΕΜ7Λ6-ΒΨ4) με αριθ. πρωτ. ΠΔΕ/ΔΠΠ/307241/8133/05-09-2026 εντολή μίσθωσης ιδιωτικών μηχανημάτων, ιδιοκτησίας του οικονομικού φορέα «ΣΟΥΛΙΩΤΗΣ ΠΑΝΤΕΛΗΣ Ε.Ε.»</w:t>
            </w:r>
          </w:p>
          <w:p w14:paraId="4799926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4) Την υπ’αριθ. 190/2026 (ΑΔΑ: 6ΜΒ37Λ6-ΗΑΨ) με αριθ. πρωτ. ΠΔΕ/ΔΠΠ/291290/7639/21-08-2026 εντολή μίσθωσης ιδιωτικών μηχανημάτων έργου, ιδιοκτησίας του οικονομικού φορέα «ΡΟΥΣΟΓΙΑΝΝΗΣ ΧΡΗΣΤΟΣ του ΣΩΤΗΡΙΟΥ»</w:t>
            </w:r>
          </w:p>
          <w:p w14:paraId="699322A8"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5) Την υπ’αριθ. 191/2026 (ΑΔΑ: ΡΟ7Σ7Λ6-8ΚΤ) με αριθ. πρωτ. ΠΔΕ/ΔΠΠ/291296/7645/21-08-2026 εντολή μίσθωσης ιδιωτικών μηχανημάτων έργου, ιδιοκτησίας του οικονομικού φορέα «ΑΚΡΙΔΑΣ Π. ΜΟΝ. Ι.Κ.Ε»</w:t>
            </w:r>
          </w:p>
          <w:p w14:paraId="4CA576AD"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6) Την υπ’αριθ. 192/2026 (ΑΔΑ: 917Η7Λ6-ΓΘΤ) με αριθ. πρωτ. ΠΔΕ/ΔΠΠ/291302/7651/21-08-2026 εντολή μίσθωσης ιδιωτικών μηχανημάτων έργου, ιδιοκτησίας του οικονομικού φορέα «GREEN &amp; SNOW SERVICES G.P.»</w:t>
            </w:r>
          </w:p>
          <w:p w14:paraId="02C6970E"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7) Την υπ’αριθ. 193/2026 (ΑΔΑ: 9ΙΝ37Λ6-ΑΗ3) με αριθ. πρωτ. ΠΔΕ/ΔΠΠ/291308/7657/21-08-2026) εντολή μίσθωσης ιδιωτικών μηχανημάτων έργου, ιδιοκτησίας του οικονομικού φορέα «ΒΑΛΤΙΝΟΣ ΚΩΝΣΤΑΝΤΙΝΟΣ Ε.Ε.»</w:t>
            </w:r>
          </w:p>
          <w:p w14:paraId="179D9D26"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8) Την υπ’αριθ. 194/2026 (ΑΔΑ: 9ΧΩ57Λ6-ΨΤ6) με αριθ. πρωτ. ΠΔΕ/ΔΠΠ/291358/7664/23-08-2026 εντολή μίσθωσης ιδιωτικών μηχανημάτων έργου, ιδιοκτησίας του οικονομικού φορέα «ΡΟΥΣΟΓΙΑΝΝΗΣ ΧΡΗΣΤΟΣ του ΣΩΤΗΡΙΟΥ»</w:t>
            </w:r>
          </w:p>
          <w:p w14:paraId="14A282F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9) Την υπ’αριθ. 195/2026 (ΑΔΑ: ΨΦ9Ζ7Λ6-ΤΥΤ) με αριθ. πρωτ. ΠΔΕ/ΔΠΠ/291364/7670/23-08-2026 εντολή μίσθωσης ιδιωτικών μηχανημάτων έργου, ιδιοκτησίας του οικονομικού φορέα «ΦΕΓΓΟΥΛΗΣ ΙΩΑΝΝΗΣ του ΠΑΝΑΓΙΩΤΗ»</w:t>
            </w:r>
          </w:p>
          <w:p w14:paraId="39870523"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10) Την υπ’αριθ. 201/2026 (ΑΔΑ: 6ΖΦ57Λ6-Ε49) με αριθ. πρωτ. ΠΔΕ/ΔΠΠ/302162/7875/01-09-2026 εντολή μίσθωσης ιδιωτικών μηχανημάτων έργου, ιδιοκτησίας του οικονομικού φορέα «ΓΙΑΝΝΑΡΟΣ ΕΥΘΥΜΙΟΣ του ΙΩΑΝΝΗ»</w:t>
            </w:r>
          </w:p>
          <w:p w14:paraId="0BDCED8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11) Την υπ’αριθ. 202/2026 (ΑΔΑ: 6ΑΥΜ7Λ6-Ι9Δ) με αριθ. πρωτ. ΠΔΕ/ΔΠΠ/302168/7881/01-09-2026 εντολή μίσθωσης ιδιωτικών μηχανημάτων έργου, ιδιοκτησίας του οικονομικού φορέα «ΑΦΟΙ Ι. ΖΟΡΜΠΑ Ε.Ε.»</w:t>
            </w:r>
          </w:p>
          <w:p w14:paraId="35911768"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12) Την υπ’αριθ. 203/2026 (ΑΔΑ: 6Τ267Λ6-Ρ9Ω) με αριθ. πρωτ. ΠΔΕ/ΔΠΠ/302174/7887/01-09-2026) εντολή μίσθωσης ιδιωτικών μηχανημάτων έργου, ιδιοκτησίας του οικονομικού φορέα «ΚΙΡΚΙΝΕΖΟΣ ΣΠΥΡΙΔΩΝ του ΚΩΝΣΤΑΝΤΙΝΟΥ»</w:t>
            </w:r>
          </w:p>
          <w:p w14:paraId="1A3BAF93"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13) Την υπ’αριθ. 204/2026 (ΑΔΑ: 6ΧΩΧ7Λ6-ΨΧΝ) με αριθ. πρωτ. ΠΔΕ/ΔΠΠ/302180/7893/01-09-2026 εντολή μίσθωσης ιδιωτικών μηχανημάτων έργου, ιδιοκτησίας του οικονομικού φορέα «ΡΟΥΣΟΓΙΑΝΝΗΣ ΧΡΗΣΤΟΣ του ΣΩΤΗΡΙΟΥ»</w:t>
            </w:r>
          </w:p>
          <w:p w14:paraId="7ECB561E"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14) Την υπ’αριθ. 205/2026 (ΑΔΑ: ΡΤΓ47Λ6-86Σ) με αριθ. πρωτ. ΠΔΕ/ΔΠΠ/302186/7899/01-09-2026 εντολή μίσθωσης ιδιωτικών μηχανημάτων έργου, ιδιοκτησίας του οικονομικού φορέα «Εταιρία ΓΕΩΔΟΜΗ ΜΟΝ. Ι.Κ.Ε.»</w:t>
            </w:r>
          </w:p>
          <w:p w14:paraId="59B3B42F"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lastRenderedPageBreak/>
              <w:t>15) Την υπ’αριθ. 206/2026 (ΑΔΑ: ΨΟΤΠ7Λ6-0ΩΣ) με αριθ. πρωτ. ΠΔΕ/ΔΠΠ/302192/7905/01-09-2026 εντολή μίσθωσης ιδιωτικών μηχανημάτων έργου, ιδιοκτησίας του οικονομικού φορέα «GREEN &amp; SNOW SERVICES G.P.»</w:t>
            </w:r>
          </w:p>
          <w:p w14:paraId="5E144F81"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16) Την υπ’αριθ. 208/2026(ΑΔΑ: ΨΟΞΛ7Λ6-60Ξ) με αριθ. πρωτ. ΠΔΕ/ΔΠΠ/307126/8085/04-09-2026 εντολή μίσθωσης ιδιωτικών μηχανημάτων έργου, ιδιοκτησίας του οικονομικού φορέα «ΑΚΡΙΔΑΣ Π. ΜΟΝ. Ι.Κ.Ε.»</w:t>
            </w:r>
          </w:p>
          <w:p w14:paraId="4C3AFF4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17) Την υπ’αριθ. 209/2026 (ΑΔΑ: ΨΡΦΓ7Λ6-ΩΥΝ) με αριθ. πρωτ. ΠΔΕ/ΔΠΠ/307135/8092/04-09-2026 εντολή μίσθωσης ιδιωτικών μηχανημάτων έργου, ιδιοκτησίας του οικονομικού φορέα «SIADIMAS ΜΟΝ. Ι.Κ.Ε»</w:t>
            </w:r>
          </w:p>
          <w:p w14:paraId="0E60F4FB"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18) Την υπ’αριθ. 210/2026 (ΑΔΑ: 6Δ1Μ7Λ6-Ι7Ο) με αριθ. πρωτ. ΠΔΕ/ΔΠΠ/307143/8100/04-09-2026 εντολή μίσθωσης ιδιωτικών μηχανημάτων έργου, ιδιοκτησίας του οικονομικού φορέα «GREEN &amp; SNOW SERVICES G.P.»</w:t>
            </w:r>
          </w:p>
          <w:p w14:paraId="38A30A04"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19) Την υπ’αριθ. 188/2026 (ΑΔΑ: Ψ7ΦΟ7Λ6-7ΦΠ) με αριθ. πρωτ. ΠΔΕ/ΔΠΠ/287596/7532/18-08-2026 εντολή μίσθωσης ιδιωτικών μηχανημάτων έργου, ιδιοκτησίας του οικονομικού φορέα «ΜΩΡΑΪΤΗΣ ΝΙΚΟΛΑΟΣ του ΚΩΝΣΤΑΝΤΙΝΟΥ»</w:t>
            </w:r>
          </w:p>
          <w:p w14:paraId="61C4043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20) Την υπ’αριθ. 189/2026 (ΑΔΑ: ΡΡΕΙ7Λ6-31Σ) με αριθ. πρωτ. ΠΔΕ/ΔΠΠ/288345/7547/19-08-2026 εντολή μίσθωσης ιδιωτικών μηχανημάτων έργου, ιδιοκτησίας του οικονομικού φορέα «ΒΑΛΤΙΝΟΣ ΚΩΝΣΤΑΝΤΙΝΟΣ Ε.Ε.»</w:t>
            </w:r>
          </w:p>
          <w:p w14:paraId="37E24D68"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21) Την υπ’αριθ. 207/2026 (ΑΔΑ: 6ΝΘΠ7Λ6-ΘΟ9) με αριθ. πρωτ. ΠΔΕ/ΔΠΠ/304709/7978/03-09-2026 εντολή μίσθωσης ιδιωτικών μηχανημάτων έργου, ιδιοκτησίας του οικονομικού φορέα «VALDIM GROUP E.E.»</w:t>
            </w:r>
          </w:p>
          <w:p w14:paraId="7FC054B0"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22) Την υπ’αριθ. 197/2026(ΑΔΑ: Ψ1Ι07Λ6-ΒΞΚ) με αριθ. πρωτ. ΠΔΕ/ΔΠΠ/295874/7772/27-08-2026 εντολή μίσθωσης ιδιωτικών μηχανημάτων ηλεκτρονικού εξοπλισμού, ιδιοκτησίας του οικονομικού φορέα «ΤΣΙΚΡΙΤΕΑΣ ΑΘΑΝΑΣΙΟΣ του ΚΩΝΣΤΑΝΤΙΝΟΥ»</w:t>
            </w:r>
          </w:p>
          <w:p w14:paraId="107DCFD6"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23) Την υπ’αριθ. 198/2026 (ΑΔΑ: Ψ4ΨΨ7Λ6-ΑΥΣ) με αριθ. πρωτ. ΠΔΕ/ΔΠΠ/295888/7778/27-08-2026 εντολή μίσθωσης ιδιωτικών μηχανημάτων έργου, ιδιοκτησίας του οικονομικού φορέα «GREEN &amp; SNOW SERVICES G.P.»</w:t>
            </w:r>
          </w:p>
          <w:p w14:paraId="459B0DC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24) Την υπ’αριθ. 199/2026 (ΑΔΑ: ΨΠΒΓ7Λ6-ΖΡΘ) με αριθ. πρωτ. ΠΔΕ/ΔΠΠ/295902/7784/27-08-2026 εντολή μίσθωσης ιδιωτικών μηχανημάτων έργου, ιδιοκτησίας του οικονομικού φορέα «ΑΚΡΙΔΑΣ Π. ΜΟΝ. Ι.Κ.Ε»</w:t>
            </w:r>
          </w:p>
          <w:p w14:paraId="3AF45681" w14:textId="686D28C5" w:rsidR="00CF46C9" w:rsidRPr="007B00A9"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25) Την υπ’αριθ. 200/2026(ΑΔΑ: 6ΖΘ77Λ6-4Ω7) με αριθ. πρωτ. ΠΔΕ/ΔΠΠ/216289/5059/22-06-2026 εντολή μίσθωσης ιδιωτικών μηχανημάτων έργου, ιδιοκτησίας του οικονομικού φορέα «ΡΟΥΣΟΓΙΑΝΝΗΣ ΧΡΗΣΤΟΣ του ΣΩΤΗΡΙΟΥ».</w:t>
            </w:r>
          </w:p>
        </w:tc>
        <w:tc>
          <w:tcPr>
            <w:tcW w:w="1842" w:type="dxa"/>
          </w:tcPr>
          <w:p w14:paraId="334F2093"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7AECA70A" w14:textId="77777777" w:rsidTr="00EC1A5C">
              <w:trPr>
                <w:trHeight w:val="310"/>
                <w:jc w:val="center"/>
              </w:trPr>
              <w:tc>
                <w:tcPr>
                  <w:tcW w:w="941" w:type="dxa"/>
                </w:tcPr>
                <w:p w14:paraId="7DA171F4"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ΥΠΕΡ</w:t>
                  </w:r>
                </w:p>
              </w:tc>
              <w:tc>
                <w:tcPr>
                  <w:tcW w:w="893" w:type="dxa"/>
                </w:tcPr>
                <w:p w14:paraId="359D9F15" w14:textId="00BD4C31"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5</w:t>
                  </w:r>
                </w:p>
              </w:tc>
            </w:tr>
            <w:tr w:rsidR="00CF46C9" w:rsidRPr="00F01CE0" w14:paraId="66881DBB" w14:textId="77777777" w:rsidTr="00EC1A5C">
              <w:trPr>
                <w:trHeight w:val="310"/>
                <w:jc w:val="center"/>
              </w:trPr>
              <w:tc>
                <w:tcPr>
                  <w:tcW w:w="941" w:type="dxa"/>
                </w:tcPr>
                <w:p w14:paraId="63D13699"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920919E" w:rsidR="00CF46C9" w:rsidRPr="00F01CE0" w:rsidRDefault="00CF46C9" w:rsidP="00CF46C9">
                  <w:pPr>
                    <w:tabs>
                      <w:tab w:val="left" w:pos="2282"/>
                    </w:tabs>
                    <w:spacing w:after="0"/>
                    <w:ind w:left="-54"/>
                    <w:jc w:val="center"/>
                    <w:rPr>
                      <w:rFonts w:asciiTheme="minorHAnsi" w:hAnsiTheme="minorHAnsi" w:cstheme="minorHAnsi"/>
                      <w:b/>
                      <w:sz w:val="22"/>
                    </w:rPr>
                  </w:pPr>
                </w:p>
              </w:tc>
            </w:tr>
            <w:tr w:rsidR="00CF46C9" w:rsidRPr="00F01CE0" w14:paraId="00E6B916" w14:textId="77777777" w:rsidTr="00EC1A5C">
              <w:trPr>
                <w:trHeight w:val="310"/>
                <w:jc w:val="center"/>
              </w:trPr>
              <w:tc>
                <w:tcPr>
                  <w:tcW w:w="941" w:type="dxa"/>
                </w:tcPr>
                <w:p w14:paraId="298E8FCD"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3F72CFD5"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E57361E"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79FA434B"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1754</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bookmarkEnd w:id="19"/>
      <w:tr w:rsidR="00CF46C9"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69D729A"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Έγκριση απολογιστικά της διάθεσης πίστωσης των κάτωθι 8 εντολών για τη μίσθωση μηχανημάτων έργου που αφορούν εργασίες αποτροπής πλημμυρικών φαινομένων, άρσης καταπτώσεων, φερτών υλικών και συντήρησης οδικού δικτύου στην Π.Ε.Αιτωλοακαρνανίας:</w:t>
            </w:r>
          </w:p>
          <w:p w14:paraId="4142716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 Της υπ’αριθ. 50/2026 (ΑΔΑ: 9ΡΡ97Λ6-ΥΦΞ) εντολής, ποσού 3.014,00€ (με Φ.Π.Α.) με αριθ. πρωτ. ΠΔΕ/ΔΠΠ/59529/1971/20-02-2026 ιδιοκτησίας του οικονομικού φορέα «ΠΡΕΖΑΣ ΠΑΝΑΓΙΩΤΗΣ του ΘΩΜΑ» </w:t>
            </w:r>
          </w:p>
          <w:p w14:paraId="2D059F7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2) Της υπ’αριθ. 51/2026 (ΑΔΑ: ΨΗΠΤ7Λ6-Η3Ε) εντολής, ποσού 2.914,00€ (με Φ.Π.Α.) με αριθ. πρωτ. ΠΔΕ/ΔΠΠ/59536/1978/20-02-2026 ιδιοκτησίας του οικονομικού φορέα «SIADIMAS MON. I.K.E.»</w:t>
            </w:r>
          </w:p>
          <w:p w14:paraId="4BC3554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lastRenderedPageBreak/>
              <w:t xml:space="preserve">3) Της υπ’αριθ. 52/2026 (ΑΔΑ: Ψ9ΟΤ7Λ6-ΦΩΣ) εντολής, ποσού 3.088,00€ (με Φ.Π.Α.) με αριθ. πρωτ. ΠΔΕ/ΔΠΠ/59543/1985/20-02-2026 ιδιοκτησίας του οικονομικού φορέα «ΣΑΚΕΛΛΑΡΗΣ Δ. – ΛΙΑΡΟΣ Χ. Α.Τ.Ε.» </w:t>
            </w:r>
          </w:p>
          <w:p w14:paraId="1FAC1FE0"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4) Της υπ’αριθ. 56/2026 (ΑΔΑ: 922Η7Λ6-8ΛΣ) εντολής, ποσού 11.309,00€ (με Φ.Π.Α.) με αριθ. πρωτ. ΠΔΕ/ΔΠΠ/88501/2711/16-03-2026 ιδιοκτησίας του οικονομικού φορέα «ΖΟΡΜΠΑΣ ΓΕΩΡΓΙΟΣ του ΙΩΑΝΝΗ»</w:t>
            </w:r>
          </w:p>
          <w:p w14:paraId="294F90FE"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5) Της υπ’αριθ. 66/2026 (ΑΔΑ: ΨΓΓΝ7Λ6-ΩΩ5) εντολής, ποσού 24.980,00€ (με Φ.Π.Α.) με αριθ. πρωτ. ΠΔΕ/ΔΠΠ/106436/3085/30-03-2026 ιδιοκτησίας του οικονομικού φορέα «ΡΟΥΣΟΓΙΑΝΝΗΣ ΧΡΗΣΤΟΣ του ΣΩΤΗΡΙΟΥ» </w:t>
            </w:r>
          </w:p>
          <w:p w14:paraId="6C7A3816"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6) Της υπ’αριθ. 70/2026 (ΑΔΑ: 63ΤΝ7Λ6-8ΨΧ) εντολής, ποσού 20.050,80€ (με Φ.Π.Α.) με αριθ. πρωτ. ΠΔΕ/ΔΠΠ/126205/3434/16-04-2026 ιδιοκτησίας του οικονομικού φορέα «ΓΙΩΤΗΣ ΒΑΣΙΛΕΙΟΣ του ΔΗΜΗΤΡΙΟΥ» </w:t>
            </w:r>
          </w:p>
          <w:p w14:paraId="27C69FB3"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7) Της υπ’αριθ. 71/2026 (ΑΔΑ: ΡΦΠΒ7Λ6-ΡΗ1) εντολής, ποσού 15.600,00€ (με Φ.Π.Α.) με αριθ. πρωτ. ΠΔΕ/ΔΠΠ/126217/3441/16-04-2026 ιδιοκτησίας του οικονομικού φορέα «ΤΡΙΧΩΝΙΣ Α.Ε.»</w:t>
            </w:r>
          </w:p>
          <w:p w14:paraId="07EF5AA4" w14:textId="09E96BAD" w:rsidR="00CF46C9" w:rsidRPr="009B3CB8"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8) Της υπ’αριθ. 75/2026 (ΑΔΑ: 6ΑΠΑ7Λ6-ΞΓΜ) εντολής, ποσού 14.929,60€ (με Φ.Π.Α.) με αριθ. πρωτ. ΠΔΕ/ΔΠΠ/148541/3817/04-05-2026 ιδιοκτησίας του οικονομικού φορέα «ΖΟΡΜΠΑΣ ΓΕΩΡΓΙΟΣ του ΙΩΑΝΝΗ».</w:t>
            </w:r>
          </w:p>
        </w:tc>
        <w:tc>
          <w:tcPr>
            <w:tcW w:w="1842" w:type="dxa"/>
          </w:tcPr>
          <w:p w14:paraId="7D565580"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7E445613" w14:textId="77777777" w:rsidTr="00EC1A5C">
              <w:trPr>
                <w:trHeight w:val="310"/>
                <w:jc w:val="center"/>
              </w:trPr>
              <w:tc>
                <w:tcPr>
                  <w:tcW w:w="941" w:type="dxa"/>
                </w:tcPr>
                <w:p w14:paraId="741AFE9E"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24BC4BF3"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5</w:t>
                  </w:r>
                </w:p>
              </w:tc>
            </w:tr>
            <w:tr w:rsidR="00CF46C9" w:rsidRPr="00F01CE0" w14:paraId="2928FF4B" w14:textId="77777777" w:rsidTr="00EC1A5C">
              <w:trPr>
                <w:trHeight w:val="310"/>
                <w:jc w:val="center"/>
              </w:trPr>
              <w:tc>
                <w:tcPr>
                  <w:tcW w:w="941" w:type="dxa"/>
                </w:tcPr>
                <w:p w14:paraId="1EA705A6"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6794476E" w14:textId="77777777" w:rsidTr="00EC1A5C">
              <w:trPr>
                <w:trHeight w:val="310"/>
                <w:jc w:val="center"/>
              </w:trPr>
              <w:tc>
                <w:tcPr>
                  <w:tcW w:w="941" w:type="dxa"/>
                </w:tcPr>
                <w:p w14:paraId="7CDADBB4"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1811D7F1"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3E8535A1"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39B4D568"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1755</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DFCBEA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Έγκριση απολογιστικά της διάθεσης πίστωσης των κάτωθι δέκα πέντε (15) εντολών για τη μίσθωση ιδιωτικών μηχανημάτων έργου στην Π.Ε. Αιτωλοακαρνανίας: </w:t>
            </w:r>
          </w:p>
          <w:p w14:paraId="342B05E7"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 Της υπ’ αριθ. 78/2026 εντολής, (ΑΔΑ: ΡΨ7Σ7Λ6-ΤΑΕ), ποσού 6.163,00€ με αριθ. πρωτ. ΠΔΕ/ΔΠΠ/184634/4386/28-05-2026 ιδιοκτησίας του οικονομικού φορέα «GREEN &amp; SNOW SERVICES G.P.». </w:t>
            </w:r>
          </w:p>
          <w:p w14:paraId="718E44B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2) Της υπ’ αριθ. 84/2026 εντολής, (ΑΔΑ: 981Θ7Λ6-Ξ1Γ), ποσού 36.618,00€ με αριθ. πρωτ. ΠΔΕ/ΔΠΠ/203808/4790/12-06-2026) ιδιοκτησίας του οικονομικού φορέα «ΓΕΩΜΗΧΑΝΙΚΗ Ε.Ε.». </w:t>
            </w:r>
          </w:p>
          <w:p w14:paraId="79EED321"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3)Της υπ’ αριθ. 85/2026 εντολής, (ΑΔΑ: Ρ4037Λ6-ΘΡΖ), ποσού 27.962,00€ με αριθ. πρωτ. ΠΔΕ/ΔΠΠ/203823/4797/12-06-2026 ιδιοκτησίας του οικονομικού φορέα «ΤΣΙΩΡΗΣ ΗΛΙΑΣ του ΚΩΝΣΤΑΝΤΙΝΟΥ». </w:t>
            </w:r>
          </w:p>
          <w:p w14:paraId="5A26911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4) Της υπ’ αριθ. 87/2026 εντολής, (ΑΔΑ: 9ΣΜΒ7Λ6-ΞΛΠ), ποσού 33.232,00€ με αριθ. πρωτ. ΠΔΕ/ΔΠΠ/209887/4932/17-06-2026 ιδιοκτησίας του οικονομικού φορέα «ΑΚΡΙΔΑΣ Π. ΜΟΝΟΠΡΟΣΩΠΗ Ι.Κ.Ε.». </w:t>
            </w:r>
          </w:p>
          <w:p w14:paraId="14994C8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5) Της υπ’ αριθ. 89/2026 εντολής, (ΑΔΑ: Ψ1ΚΕ7Λ6-Χ2Ψ), ποσού 34.534,00€ με αριθ. πρωτ. ΠΔΕ/ΔΠΠ/214078/5010/19-06-2026 ιδιοκτησίας του οικονομικού φορέα «GREEN &amp; SNOW SERVICES G.P.». </w:t>
            </w:r>
          </w:p>
          <w:p w14:paraId="58193506"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6) Της υπ’ αριθ. 90/2026 εντολής, (ΑΔΑ: ΨΥ3Χ7Λ6-ΑΛΟ), ποσού 12.202,00€ με αριθ. πρωτ. ΠΔΕ/ΔΠΠ/218103/5088/23-06-2026 ιδιοκτησίας του οικονομικού φορέα «SIADIMAS MON. I.K.E.». </w:t>
            </w:r>
          </w:p>
          <w:p w14:paraId="5A14158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7) Της υπ’ αριθ. 92/2026 εντολής, (ΑΔΑ: 93Δ27Λ6-1Β2), ποσού 15.376,00€ με αριθ. πρωτ. ΠΔΕ/ΔΠΠ/221347/5150/25-06-2026 ιδιοκτησίας του οικονομικού φορέα «ΜΩΡΑΪΤΗΣ ΝΙΚΟΛΑΟΣ του ΚΩΝΣΤΑΝΤΙΝΟΥ».</w:t>
            </w:r>
          </w:p>
          <w:p w14:paraId="4F8B8B0D"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8) Της υπ’ αριθ. 93/2026 εντολής, (ΑΔΑ: 6ΜΛΝ7Λ6-ΟΝΟ), ποσού 35.861,00€ με αριθ. πρωτ. ΠΔΕ/ΔΠΠ/223423/5191/26-06-2026 ιδιοκτησίας του οικονομικού φορέα «ΦΡΑΓΚΟΓΙΑΝΝΗΣ ΔΗΜΗΤΡΙΟΣ του ΓΕΩΡΓΙΟΥ».</w:t>
            </w:r>
          </w:p>
          <w:p w14:paraId="376260D8"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9) Της υπ’ αριθ. 94/2026 εντολής, (ΑΔΑ: ΨΜ7Β7Λ6-ΒΕ2), ποσού 4.564,00€ με αριθ. πρωτ. ΠΔΕ/ΔΠΠ/223453/5197/26-06-2026 ιδιοκτησίας του οικονομικού φορέα «ΣΑΚΕΛΑΡΟΠΟΥΛΟΣ ΒΑΣΙΛΕΙΟΣ του ΧΡΗΣΤΟΥ». </w:t>
            </w:r>
          </w:p>
          <w:p w14:paraId="542A0041"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lastRenderedPageBreak/>
              <w:t xml:space="preserve">10) Της υπ’ αριθ. 102/2026 εντολής, (ΑΔΑ: ΡΥΙΚ7Λ6-ΛΙ6), ποσού 35.167,00€ με αριθ. πρωτ. ΠΔΕ/ΔΠΠ/231628/5497/02-07-2026 ιδιοκτησίας του οικονομικού φορέα «AGROPLAN ΜΟΝΟΠΡΟΣΩΠΗ Ι.Κ.Ε.». </w:t>
            </w:r>
          </w:p>
          <w:p w14:paraId="6A58A9E2"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11) Της υπ’ αριθ. 103/2026 εντολής, (ΑΔΑ: ΨΝΩΠ7Λ6-Π5Α), ποσού 34.162,00€ με αριθ. πρωτ. ΠΔΕ/ΔΠΠ/232930/5548/03-07-2026 ιδιοκτησίας του οικονομικού φορέα «ΑΚΡΙΔΑΣ Π. ΜΟΝΟΠΡΟΣΩΠΗ Ι.Κ.Ε.». </w:t>
            </w:r>
          </w:p>
          <w:p w14:paraId="667A2EFF"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12) Της υπ’ αριθ. 107/2026 εντολής, (ΑΔΑ: Ρ7407Λ6-Η6Η), ποσού 4.365,00€ με αριθ. πρωτ. ΠΔΕ/ΔΠΠ/237977/5686/07-07- ιδιοκτησίας του οικονομικού φορέα «ΣΑΚΕΛΑΡΟΠΟΥΛΟΣ ΒΑΣΙΛΕΙΟΣ του ΧΡΗΣΤΟΥ». </w:t>
            </w:r>
          </w:p>
          <w:p w14:paraId="7869DC0D"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13) Της υπ’ αριθ. 108/2026 εντολής, (ΑΔΑ: ΨΓΖ67Λ6-ΖΘΛ), ποσού 33.976,00€ με αριθ. πρωτ. ΠΔΕ/ΔΠΠ/237996/5692/07-07-2026 ιδιοκτησίας του οικονομικού φορέα «GREEN &amp; SNOW SERVICES G.P.».</w:t>
            </w:r>
          </w:p>
          <w:p w14:paraId="102BE2C0"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14) Της υπ’ αριθ. 113/2026 εντολής, (ΑΔΑ: ΡΤ0Σ7Λ6-Σ6Ι), ποσού 19.196,00€ με αριθ. πρωτ. ΠΔΕ/ΔΠΠ/238104/5722/07-07-2026 ιδιοκτησίας του οικονομικού φορέα «ΠΡΕΖΑΣ ΠΑΝΑΓΙΩΤΗΣ του ΘΩΜΑ». </w:t>
            </w:r>
          </w:p>
          <w:p w14:paraId="14BED6A1" w14:textId="7EA69552" w:rsidR="00CF46C9" w:rsidRPr="00CB2DD5"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15) Της υπ’ αριθ. 114/2026 εντολής, (ΑΔΑ: Ψ5ΘΜ7Λ6-Υ4Ξ), ποσού 27.975,00€ με αριθ. πρωτ. ΠΔΕ/ΔΠΠ/239936/5760/08-07-2026 ιδιοκτησίας του οικονομικού φορέα «ΤΣΙΩΡΗΣ ΗΛΙΑΣ του ΚΩΝΣΤΑΝΤΙΝΟΥ».</w:t>
            </w:r>
          </w:p>
        </w:tc>
        <w:tc>
          <w:tcPr>
            <w:tcW w:w="1842" w:type="dxa"/>
          </w:tcPr>
          <w:p w14:paraId="57EB0CA4"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621FC012" w14:textId="77777777" w:rsidTr="00EC1A5C">
              <w:trPr>
                <w:trHeight w:val="310"/>
                <w:jc w:val="center"/>
              </w:trPr>
              <w:tc>
                <w:tcPr>
                  <w:tcW w:w="941" w:type="dxa"/>
                </w:tcPr>
                <w:p w14:paraId="6F50CE23"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367E0F5A"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5</w:t>
                  </w:r>
                </w:p>
              </w:tc>
            </w:tr>
            <w:tr w:rsidR="00CF46C9" w:rsidRPr="00F01CE0" w14:paraId="2541C873" w14:textId="77777777" w:rsidTr="00EC1A5C">
              <w:trPr>
                <w:trHeight w:val="310"/>
                <w:jc w:val="center"/>
              </w:trPr>
              <w:tc>
                <w:tcPr>
                  <w:tcW w:w="941" w:type="dxa"/>
                </w:tcPr>
                <w:p w14:paraId="77185F55"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670E38BB" w14:textId="77777777" w:rsidTr="00EC1A5C">
              <w:trPr>
                <w:trHeight w:val="310"/>
                <w:jc w:val="center"/>
              </w:trPr>
              <w:tc>
                <w:tcPr>
                  <w:tcW w:w="941" w:type="dxa"/>
                </w:tcPr>
                <w:p w14:paraId="33155C72"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67556082"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7A345C9"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7BD09FEC"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1756</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r w:rsidR="00CF46C9"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CF46C9" w:rsidRPr="007B00A9" w:rsidRDefault="00CF46C9" w:rsidP="00CF46C9">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83144"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 Α. Έγκριση της υπ’αριθ. 52/2026 (ΑΔΑ: 9ΗΡΛ7Λ6-Ε0Ε) εντολής με αριθ. πρωτ. ΠΔΕ/ΔΠΠ/254104/6081/20-7-26 (ορθή επανάληψη), ιδιοκτησίας του οικονομικού φορέα «ΜΠΟΥΛΟΥΜΠΑΣΗΣ ΚΩΝ/ΝΟΣ του ΑΝΔΡΕΑ» </w:t>
            </w:r>
          </w:p>
          <w:p w14:paraId="0FA6F7EA"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36.332,00€ (με Φ.Π.Α.) του οικονομικού φορέα «ΜΠΟΥΛΟΥΜΠΑΣΗΣ ΚΩΝ/ΝΟΣ του ΑΝΔΡΕΑ » για εργασίες διάνοιξης δρόμων προσπελάσιμους από πυροσβεστικά οχήματα εν μέσω αντιπυρικής περιόδου, σύμφωνα με την ως άνω εντολή.</w:t>
            </w:r>
          </w:p>
          <w:p w14:paraId="1381894D"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2) Α. Έγκριση της υπ’αριθ. 75/2026 (ΑΔΑ: Ψ9107Λ6-Β0Χ) εντολής με αριθ. πρωτ. ΠΔΕ/ΔΠΠ/280177/7078/10-8-26 (ορθή επανάληψη), ιδιοκτησίας του οικονομικού φορέα «TOMARAS I. AGRONSECTA E.E.» </w:t>
            </w:r>
          </w:p>
          <w:p w14:paraId="6B7D18C6"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37.200€ (με Φ.Π.Α.) του οικονομικού φορέα «TOMARAS I. AGRONSECTA E.E.» για την πραγματοποίηση εργασιών συγκρότησης απολυμαντικών σταθμών σε 5 (πέντε) σημεία της Περιφερειακής Ενότητας Αχαΐας που περιλαμβάνονται στις διαδικασίες εξυγίανσης και απολύμανσης σε εκτροφές αιγοπροβάτων λόγω κρουσμάτων ευλογιάς, σύμφωνα με την ως άνω εντολή.</w:t>
            </w:r>
          </w:p>
          <w:p w14:paraId="392C60E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3) Α. Έγκριση της υπ’αριθ. 83/2026 (ΑΔΑ: ΨΥΦΣ7Λ6-8ΡΛ) εντολής με αριθ. πρωτ. ΠΔΕ/ΔΠΠ/307228/8122/5-9-26 (ορθή επανάληψη), ιδιοκτησίας του οικονομικού φορέα «XIPERGO-ΞΥΠΟΛΙΑΣ Ε.Ε.» </w:t>
            </w:r>
          </w:p>
          <w:p w14:paraId="768EA39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Β. Έγκριση απολογιστικά διάθεσης πίστωσης ποσού 2.157,60€ (με Φ.Π.Α.) του οικονομικού φορέα «XIPERGO-ΞΥΠΟΛΙΑΣ Ε.Ε.» για τη μίσθωση μηχανημάτων έργου και υδροφόρου οχήματος για την υποβοήθηση του έργου της πυροσβεστικής υπηρεσίας στην κατάσβεση πυρκαγιάς που εκδηλώθηκε στην Αχάια Κλάους Δήμου Πατρέων στις 5.09.2026, σύμφωνα με την ως άνω εντολή. </w:t>
            </w:r>
          </w:p>
          <w:p w14:paraId="59267C4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4) Α. Έγκριση της υπ’αριθ. 84/2026 (ΑΔΑ: 6ΧΝΣ7Λ6-ΠΩ4) εντολής με αριθ. πρωτ. ΠΔΕ/ΔΠΠ/307280/8172/6-9-26 (ορθή επανάληψη), ιδιοκτησίας του οικονομικού φορέα «ΠΑΠΑΚΩΝΣΤΑΝΤΙΝΟΥ ΕΥΘΥΜΙΟΥ»</w:t>
            </w:r>
          </w:p>
          <w:p w14:paraId="347A47B2"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Β. Έγκριση απολογιστικά διάθεσης πίστωσης ποσού 818,40€ (με Φ.Π.Α.) του οικονομικού φορέα «ΠΑΠΑΚΩΝΣΤΑΝΤΙΝΟΥ ΕΥΘΥΜΙΟΥ» για την μίσθωση υδροφόρου οχήματος με σκοπό την υποβοήθηση του Π.Σ. στην κατάσβεση </w:t>
            </w:r>
            <w:r w:rsidRPr="000E2F06">
              <w:rPr>
                <w:rFonts w:asciiTheme="minorHAnsi" w:hAnsiTheme="minorHAnsi" w:cstheme="minorHAnsi"/>
                <w:bCs/>
                <w:sz w:val="22"/>
              </w:rPr>
              <w:lastRenderedPageBreak/>
              <w:t xml:space="preserve">εκδηλωθείσας πυρκαγιάς στην περιοχή Πετσάκοι του Δήμου Καλαβρύτων στις 6.09.2026, σύμφωνα με την ως άνω εντολή. </w:t>
            </w:r>
          </w:p>
          <w:p w14:paraId="521D4F54"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5) Α. Έγκριση της υπ’αριθ. 85/2026 (ΑΔΑ: ΨΜΑΘ7Λ6-Ν2Η) εντολής με αριθ. πρωτ. ΠΔΕ/ΔΠΠ/308252/8283/7-9-26 (ορθή επανάληψη) ιδιοκτησίας του οικονομικού φορέα «ΕΡΓΟΕΞΕΛΙΞΗ Ε.Ε.»</w:t>
            </w:r>
          </w:p>
          <w:p w14:paraId="4979374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409,20€ (με Φ.Π.Α.) του οικονομικού φορέα «ΕΡΓΟΕΞΕΛΙΞΗ Ε.Ε.» για την μίσθωση υδροφόρων οχημάτων σε καθορισμένα σημεία προς υποβοήθηση του έργου της Π.Υ. σύμφωνα με το red code στην Π.Ε.Αχαΐας, σύμφωνα με την ως άνω εντολή.</w:t>
            </w:r>
          </w:p>
          <w:p w14:paraId="4A4AC954"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6) Α. Έγκριση της υπ’αριθ. 86/2026 (ΑΔΑ: ΨΜΔΥ7Λ6-6ΙΩ) εντολής με αριθ. πρωτ.ΠΔΕ/ΔΠΠ/308259/8284/7-9-26 (ορθή επανάληψη) ιδιοκτησίας του οικονομικού φορέα «ΝΙΚΟΛΑΟΥ ΑΝΔΡΕΑΣ»</w:t>
            </w:r>
          </w:p>
          <w:p w14:paraId="321A853E"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409,20€ (με Φ.Π.Α.) ιδιοκτησίας του οικονομικού φορέα «ΝΙΚΟΛΑΟΥ ΑΝΔΡΕΑΣ» για την μίσθωση υδροφόρων οχημάτων σε καθορισμένα σημεία προς υποβοήθηση του έργου της Π.Υ. σύμφωνα με το red code στην Π.Ε.Αχαΐας, σύμφωνα με την ως άνω εντολή.</w:t>
            </w:r>
          </w:p>
          <w:p w14:paraId="3E765A50"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7) Α. Έγκριση της υπ’αριθ. 87/2026 (ΑΔΑ: 9ΠΔ27Λ6-ΡΒΚ) εντολής με αριθ. πρωτ.ΠΔΕ/ΔΠΠ/308264/8285/7-9-26 (ορθή επανάληψη) ιδιοκτησίας του οικονομικού φορέα «ΤΣΕΓΓΕΝΕΣ ΠΑΝΑΓΙΩΤΗΣ»</w:t>
            </w:r>
          </w:p>
          <w:p w14:paraId="5D739124"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477,40€ (με Φ.Π.Α.) ιδιοκτησίας του οικονομικού φορέα «ΤΣΕΓΓΕΝΕΣ ΠΑΝΑΓΙΩΤΗΣ» για την μίσθωση υδροφόρων οχημάτων σε καθορισμένα σημεία προς υποβοήθηση του έργου της Π.Υ. σύμφωνα με το red code στην Π.Ε.Αχαΐας, σύμφωνα με την ως άνω εντολή.</w:t>
            </w:r>
          </w:p>
          <w:p w14:paraId="3594095D"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8) Α. Έγκριση της υπ’αριθ. 88/2026 (ΑΔΑ: 9Ρ3Ε7Λ6-1Α5) εντολής με αριθ. πρωτ. ΠΔΕ/ΔΠΠ/308272/8286/7-9-26 (ορθή επανάληψη) ιδιοκτησίας του οικονομικού φορέα «ΔΙΔΑΧΟΣ ΚΩΝ/ΝΟΣ του Παναγιώτη» </w:t>
            </w:r>
          </w:p>
          <w:p w14:paraId="0B381539"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477,40€ (με Φ.Π.Α.) ιδιοκτησίας του οικονομικού φορέα «ΔΙΔΑΧΟΣ ΚΩΝΣΤΑΝΤΙΝΟΣ του Παναγιώτη» για την μίσθωση υδροφόρου οχήματος σε καθορισμένα σημεία προς υποβοήθηση του έργου της Π.Υ. σύμφωνα με το red code στην Π.Ε.Αχαΐας, σύμφωνα με την ως άνω εντολή.</w:t>
            </w:r>
          </w:p>
          <w:p w14:paraId="0192D66C"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9) Α. Έγκριση της υπ’αριθ. 89/2026 (ΑΔΑ:Ψ7Ν57Λ6-ΚΕΒ) εντολής με αριθ. πρωτ. ΠΔΕ/ΔΠΠ/308276/8287/7-9-26 (ορθή επανάληψη) ιδιοκτησίας του οικονομικού φορέα «ΜΕΓΑΡΗΣ ΙΩΑΝΝΗΣ του Μιχάλη»</w:t>
            </w:r>
          </w:p>
          <w:p w14:paraId="79388EE0"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409,20€ (με Φ.Π.Α.) ιδιοκτησίας του οικονομικού φορέα «ΜΕΓΑΡΗΣ ΙΩΑΝΝΗΣ του Μιχάλη» για την μίσθωση υδροφόρου οχήματος σε καθορισμένα σημεία προς υποβοήθηση του έργου της Π.Υ. σύμφωνα με το red code στην Π.Ε.Αχαΐας, σύμφωνα με την ως άνω εντολή.</w:t>
            </w:r>
          </w:p>
          <w:p w14:paraId="09CE1693"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10) Α. Έγκριση της υπ’αριθ. 90/2026 (ΑΔΑ: Ψ9737Λ6-ΣΦ4) εντολής με αριθ. πρωτ. ΠΔΕ/ΔΠΠ/308280/8288/7-9-26 (ορθή επανάληψη) ιδιοκτησίας του οικονομικού φορέα «ΣΑΜΠΑΝΗΣ ΜΙΧΑΗΛ»</w:t>
            </w:r>
          </w:p>
          <w:p w14:paraId="4244B355"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Β. Έγκριση απολογιστικά διάθεσης πίστωσης ποσού 409,20€ (με Φ.Π.Α.) ιδιοκτησίας του οικονομικού φορέα «ΣΑΜΠΑΝΗΣ ΜΙΧΑΗΛ» για την μίσθωση υδροφόρου οχήματος σε καθορισμένα σημεία προς υποβοήθηση του έργου της Π.Υ. σύμφωνα με το red code στην Π.Ε.Αχαΐας, σύμφωνα με την ως άνω εντολή.</w:t>
            </w:r>
          </w:p>
          <w:p w14:paraId="60A0AAFB" w14:textId="77777777" w:rsidR="000E2F06" w:rsidRPr="000E2F06"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t xml:space="preserve">11) Α. Έγκριση της υπ’αριθ. 92/2026 (ΑΔΑ: ΨΛ697Λ6-Δ0Ξ) εντολής με αριθ. πρωτ. ΠΔΕ/ΔΠΠ/314631/8560/10-9-26 (ορθή επανάληψη) ιδιοκτησίας του οικονομικού φορέα «ΔΙΔΑΧΟΣ ΚΩΝΣΤΑΝΤΙΝΟΣ» </w:t>
            </w:r>
          </w:p>
          <w:p w14:paraId="31E1227A" w14:textId="0ECC36A1" w:rsidR="00CF46C9" w:rsidRPr="00CB2DD5" w:rsidRDefault="000E2F06" w:rsidP="000E2F06">
            <w:pPr>
              <w:spacing w:after="0"/>
              <w:jc w:val="both"/>
              <w:rPr>
                <w:rFonts w:asciiTheme="minorHAnsi" w:hAnsiTheme="minorHAnsi" w:cstheme="minorHAnsi"/>
                <w:bCs/>
                <w:sz w:val="22"/>
              </w:rPr>
            </w:pPr>
            <w:r w:rsidRPr="000E2F06">
              <w:rPr>
                <w:rFonts w:asciiTheme="minorHAnsi" w:hAnsiTheme="minorHAnsi" w:cstheme="minorHAnsi"/>
                <w:bCs/>
                <w:sz w:val="22"/>
              </w:rPr>
              <w:lastRenderedPageBreak/>
              <w:t>Β. Έγκριση διάθεσης πίστωσης ποσού 1.302,00€ (με Φ.Π.Α.) ιδιοκτησίας του οικονομικού φορέα «ΔΙΔΑΧΟΣ ΚΩΝ/ΝΟΣ » για τη μίσθωση υδροφόρου οχήματος για την υποβοήθηση του Π.Σ. με σκοπό την κατάσβεση της εν εξελίξει πυρκαγιάς στην περιοχή Λιμνοχωρίου του Δήμου Δυτικής Αχαΐας που εκδηλώθηκε στις 10.09.2026, σύμφωνα με την ως άνω εντολή.</w:t>
            </w:r>
          </w:p>
        </w:tc>
        <w:tc>
          <w:tcPr>
            <w:tcW w:w="1842" w:type="dxa"/>
          </w:tcPr>
          <w:p w14:paraId="00E15B55" w14:textId="77777777" w:rsidR="00CF46C9" w:rsidRPr="00F01CE0" w:rsidRDefault="00CF46C9" w:rsidP="00CF46C9">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CF46C9" w:rsidRPr="00F01CE0" w14:paraId="2C2E99A0" w14:textId="77777777" w:rsidTr="00EC1A5C">
              <w:trPr>
                <w:trHeight w:val="310"/>
                <w:jc w:val="center"/>
              </w:trPr>
              <w:tc>
                <w:tcPr>
                  <w:tcW w:w="941" w:type="dxa"/>
                </w:tcPr>
                <w:p w14:paraId="60796F05"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10653009"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5</w:t>
                  </w:r>
                </w:p>
              </w:tc>
            </w:tr>
            <w:tr w:rsidR="00CF46C9" w:rsidRPr="00F01CE0" w14:paraId="63BEA5AB" w14:textId="77777777" w:rsidTr="00EC1A5C">
              <w:trPr>
                <w:trHeight w:val="310"/>
                <w:jc w:val="center"/>
              </w:trPr>
              <w:tc>
                <w:tcPr>
                  <w:tcW w:w="941" w:type="dxa"/>
                </w:tcPr>
                <w:p w14:paraId="12C85064"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CF46C9" w:rsidRPr="00F01CE0" w:rsidRDefault="00CF46C9" w:rsidP="00CF46C9">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CF46C9" w:rsidRPr="00F01CE0" w14:paraId="067DC215" w14:textId="77777777" w:rsidTr="00EC1A5C">
              <w:trPr>
                <w:trHeight w:val="310"/>
                <w:jc w:val="center"/>
              </w:trPr>
              <w:tc>
                <w:tcPr>
                  <w:tcW w:w="941" w:type="dxa"/>
                </w:tcPr>
                <w:p w14:paraId="006AC5B5" w14:textId="77777777" w:rsidR="00CF46C9" w:rsidRPr="00F01CE0" w:rsidRDefault="00CF46C9" w:rsidP="00CF46C9">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6983F655" w:rsidR="00CF46C9" w:rsidRPr="00F01CE0" w:rsidRDefault="005C074C" w:rsidP="00CF46C9">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18B4CDA" w14:textId="77777777" w:rsidR="00CF46C9" w:rsidRPr="00F01CE0" w:rsidRDefault="00CF46C9" w:rsidP="00CF46C9">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71B31E74" w:rsidR="00CF46C9" w:rsidRPr="0075165C" w:rsidRDefault="00A66D4A" w:rsidP="00CF46C9">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1757</w:t>
            </w:r>
            <w:r w:rsidR="00CF46C9" w:rsidRPr="00F01CE0">
              <w:rPr>
                <w:rFonts w:asciiTheme="minorHAnsi" w:hAnsiTheme="minorHAnsi" w:cstheme="minorHAnsi"/>
                <w:b/>
                <w:sz w:val="22"/>
              </w:rPr>
              <w:t>/202</w:t>
            </w:r>
            <w:r w:rsidR="00CF46C9">
              <w:rPr>
                <w:rFonts w:asciiTheme="minorHAnsi" w:hAnsiTheme="minorHAnsi" w:cstheme="minorHAnsi"/>
                <w:b/>
                <w:sz w:val="22"/>
                <w:lang w:val="en-US"/>
              </w:rPr>
              <w:t>6</w:t>
            </w:r>
          </w:p>
        </w:tc>
      </w:tr>
      <w:tr w:rsidR="00CF46C9"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CF46C9" w:rsidRPr="007B00A9" w:rsidRDefault="00CF46C9" w:rsidP="00CF46C9">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CF46C9" w:rsidRPr="007B00A9" w:rsidRDefault="00CF46C9" w:rsidP="00CF46C9">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CF46C9" w:rsidRPr="007B00A9" w:rsidRDefault="00CF46C9" w:rsidP="00CF46C9">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58174E8B"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w:t>
      </w:r>
      <w:r w:rsidR="001C6BF2">
        <w:rPr>
          <w:rFonts w:asciiTheme="minorHAnsi" w:hAnsiTheme="minorHAnsi" w:cstheme="minorHAnsi"/>
          <w:b/>
          <w:sz w:val="22"/>
        </w:rPr>
        <w:t>Αντιπ</w:t>
      </w:r>
      <w:r w:rsidRPr="00100449">
        <w:rPr>
          <w:rFonts w:asciiTheme="minorHAnsi" w:hAnsiTheme="minorHAnsi" w:cstheme="minorHAnsi"/>
          <w:b/>
          <w:sz w:val="22"/>
        </w:rPr>
        <w:t xml:space="preserve">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0ADBB7D3" w:rsidR="00CF637D" w:rsidRPr="00100449" w:rsidRDefault="001C6BF2" w:rsidP="00B5647D">
      <w:pPr>
        <w:spacing w:after="120"/>
        <w:jc w:val="center"/>
        <w:rPr>
          <w:rFonts w:asciiTheme="minorHAnsi" w:hAnsiTheme="minorHAnsi" w:cstheme="minorHAnsi"/>
          <w:b/>
          <w:sz w:val="22"/>
        </w:rPr>
      </w:pPr>
      <w:r>
        <w:rPr>
          <w:rFonts w:asciiTheme="minorHAnsi" w:hAnsiTheme="minorHAnsi" w:cstheme="minorHAnsi"/>
          <w:b/>
          <w:sz w:val="22"/>
        </w:rPr>
        <w:t>Γεράσιμος Φεσσιάν</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3AEEA" w14:textId="77777777" w:rsidR="00D8125D" w:rsidRPr="00B22A6C" w:rsidRDefault="00D8125D" w:rsidP="00B22A6C">
      <w:pPr>
        <w:pStyle w:val="3"/>
        <w:spacing w:before="0" w:after="0"/>
        <w:rPr>
          <w:rFonts w:ascii="Arial" w:eastAsia="Calibri" w:hAnsi="Arial"/>
          <w:b w:val="0"/>
          <w:bCs w:val="0"/>
          <w:sz w:val="24"/>
          <w:szCs w:val="22"/>
          <w:lang w:eastAsia="en-US"/>
        </w:rPr>
      </w:pPr>
      <w:r>
        <w:separator/>
      </w:r>
    </w:p>
  </w:endnote>
  <w:endnote w:type="continuationSeparator" w:id="0">
    <w:p w14:paraId="18D6251F" w14:textId="77777777" w:rsidR="00D8125D" w:rsidRPr="00B22A6C" w:rsidRDefault="00D8125D"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C48F2" w14:textId="77777777" w:rsidR="00D8125D" w:rsidRPr="00B22A6C" w:rsidRDefault="00D8125D" w:rsidP="00B22A6C">
      <w:pPr>
        <w:pStyle w:val="3"/>
        <w:spacing w:before="0" w:after="0"/>
        <w:rPr>
          <w:rFonts w:ascii="Arial" w:eastAsia="Calibri" w:hAnsi="Arial"/>
          <w:b w:val="0"/>
          <w:bCs w:val="0"/>
          <w:sz w:val="24"/>
          <w:szCs w:val="22"/>
          <w:lang w:eastAsia="en-US"/>
        </w:rPr>
      </w:pPr>
      <w:r>
        <w:separator/>
      </w:r>
    </w:p>
  </w:footnote>
  <w:footnote w:type="continuationSeparator" w:id="0">
    <w:p w14:paraId="09718421" w14:textId="77777777" w:rsidR="00D8125D" w:rsidRPr="00B22A6C" w:rsidRDefault="00D8125D"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46"/>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2F06"/>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6F6F"/>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BF2"/>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5A02"/>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63B9"/>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074C"/>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4E9"/>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6D4A"/>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4AFB"/>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315A"/>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30C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46C9"/>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466"/>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25D"/>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3C1D"/>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46F8"/>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97A"/>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12</Pages>
  <Words>4935</Words>
  <Characters>26655</Characters>
  <Application>Microsoft Office Word</Application>
  <DocSecurity>0</DocSecurity>
  <Lines>222</Lines>
  <Paragraphs>63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21</cp:revision>
  <cp:lastPrinted>2025-04-14T12:24:00Z</cp:lastPrinted>
  <dcterms:created xsi:type="dcterms:W3CDTF">2025-05-26T05:46:00Z</dcterms:created>
  <dcterms:modified xsi:type="dcterms:W3CDTF">2026-11-02T11:20:00Z</dcterms:modified>
</cp:coreProperties>
</file>